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AF3A6A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3A6A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AF3A6A" w:rsidRPr="00AF3A6A" w:rsidRDefault="00AF3A6A" w:rsidP="00AF3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A6A">
        <w:rPr>
          <w:rFonts w:ascii="Times New Roman" w:hAnsi="Times New Roman"/>
          <w:b/>
          <w:sz w:val="24"/>
          <w:szCs w:val="24"/>
        </w:rPr>
        <w:t>120 /2019. (VIII.26.) számú önkormányzati határozata</w:t>
      </w:r>
    </w:p>
    <w:p w:rsidR="00AF3A6A" w:rsidRPr="00AF3A6A" w:rsidRDefault="00AF3A6A" w:rsidP="00AF3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3A6A" w:rsidRPr="00AF3A6A" w:rsidRDefault="00AF3A6A" w:rsidP="00AF3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A6A">
        <w:rPr>
          <w:rFonts w:ascii="Times New Roman" w:hAnsi="Times New Roman"/>
          <w:b/>
          <w:sz w:val="24"/>
          <w:szCs w:val="24"/>
        </w:rPr>
        <w:t>Telki Község Önkormányzatának és intézményeinek</w:t>
      </w:r>
    </w:p>
    <w:p w:rsidR="00AF3A6A" w:rsidRPr="00AF3A6A" w:rsidRDefault="00AF3A6A" w:rsidP="00AF3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3A6A">
        <w:rPr>
          <w:rFonts w:ascii="Times New Roman" w:hAnsi="Times New Roman"/>
          <w:b/>
          <w:sz w:val="24"/>
          <w:szCs w:val="24"/>
        </w:rPr>
        <w:t>2019.01.01-2019.06.30 közötti időszak költségvetési gazdálkodásáról</w:t>
      </w:r>
    </w:p>
    <w:p w:rsidR="00AF3A6A" w:rsidRPr="00AF3A6A" w:rsidRDefault="00AF3A6A" w:rsidP="00AF3A6A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F3A6A" w:rsidRPr="00AF3A6A" w:rsidRDefault="00AF3A6A" w:rsidP="00AF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3A6A">
        <w:rPr>
          <w:rFonts w:ascii="Times New Roman" w:hAnsi="Times New Roman"/>
          <w:bCs/>
          <w:sz w:val="24"/>
          <w:szCs w:val="24"/>
        </w:rPr>
        <w:t>Telki Község Önkormányzat Képviselő-testülete Telki Önkormányzat és intézményeinek 2019.01.01-2019.06.30 közötti időszak költségvetési gazdálkodása tárgyában készült tájékoztatóban foglaltakat megismerte, tudomásul vette.</w:t>
      </w:r>
    </w:p>
    <w:p w:rsidR="00AF3A6A" w:rsidRPr="00AF3A6A" w:rsidRDefault="00AF3A6A" w:rsidP="00AF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3A6A" w:rsidRPr="00AF3A6A" w:rsidRDefault="00AF3A6A" w:rsidP="00AF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3A6A">
        <w:rPr>
          <w:rFonts w:ascii="Times New Roman" w:hAnsi="Times New Roman"/>
          <w:bCs/>
          <w:sz w:val="24"/>
          <w:szCs w:val="24"/>
        </w:rPr>
        <w:t>Felelős: polgármester</w:t>
      </w:r>
    </w:p>
    <w:p w:rsidR="00AF3A6A" w:rsidRPr="00AF3A6A" w:rsidRDefault="00AF3A6A" w:rsidP="00AF3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3A6A">
        <w:rPr>
          <w:rFonts w:ascii="Times New Roman" w:hAnsi="Times New Roman"/>
          <w:bCs/>
          <w:sz w:val="24"/>
          <w:szCs w:val="24"/>
        </w:rPr>
        <w:t>Határidő: azonnal</w:t>
      </w:r>
    </w:p>
    <w:bookmarkEnd w:id="0"/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AF3A6A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2019-09-12T06:46:00Z</dcterms:created>
  <dcterms:modified xsi:type="dcterms:W3CDTF">2019-09-12T06:46:00Z</dcterms:modified>
</cp:coreProperties>
</file>