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5B39" w14:textId="77777777" w:rsidR="00D05F4E" w:rsidRPr="00064BA9" w:rsidRDefault="001A770D" w:rsidP="002120AE">
      <w:pPr>
        <w:spacing w:after="0"/>
        <w:rPr>
          <w:rFonts w:ascii="Times New Roman" w:hAnsi="Times New Roman" w:cs="Times New Roman"/>
          <w:b/>
        </w:rPr>
      </w:pPr>
      <w:r w:rsidRPr="00064BA9">
        <w:rPr>
          <w:rFonts w:ascii="Times New Roman" w:hAnsi="Times New Roman" w:cs="Times New Roman"/>
          <w:b/>
        </w:rPr>
        <w:t>E</w:t>
      </w:r>
      <w:r w:rsidR="00D05F4E" w:rsidRPr="00064BA9">
        <w:rPr>
          <w:rFonts w:ascii="Times New Roman" w:hAnsi="Times New Roman" w:cs="Times New Roman"/>
          <w:b/>
        </w:rPr>
        <w:t>LŐTERJESZTÉS</w:t>
      </w:r>
    </w:p>
    <w:p w14:paraId="4EF56EE6" w14:textId="77777777" w:rsidR="00D05F4E" w:rsidRPr="00064BA9" w:rsidRDefault="00D05F4E" w:rsidP="002120AE">
      <w:pPr>
        <w:spacing w:after="0"/>
        <w:rPr>
          <w:rFonts w:ascii="Times New Roman" w:hAnsi="Times New Roman" w:cs="Times New Roman"/>
          <w:b/>
        </w:rPr>
      </w:pPr>
      <w:r w:rsidRPr="00064BA9">
        <w:rPr>
          <w:rFonts w:ascii="Times New Roman" w:hAnsi="Times New Roman" w:cs="Times New Roman"/>
          <w:b/>
        </w:rPr>
        <w:t>A KÉPVISELŐ-TESTÜLET</w:t>
      </w:r>
    </w:p>
    <w:p w14:paraId="38AC5B8D" w14:textId="43F48338" w:rsidR="00D05F4E" w:rsidRPr="00064BA9" w:rsidRDefault="00D05F4E" w:rsidP="002120AE">
      <w:pPr>
        <w:spacing w:after="0"/>
        <w:rPr>
          <w:rFonts w:ascii="Times New Roman" w:hAnsi="Times New Roman" w:cs="Times New Roman"/>
          <w:b/>
        </w:rPr>
      </w:pPr>
      <w:r w:rsidRPr="00064BA9">
        <w:rPr>
          <w:rFonts w:ascii="Times New Roman" w:hAnsi="Times New Roman" w:cs="Times New Roman"/>
          <w:b/>
        </w:rPr>
        <w:t>20</w:t>
      </w:r>
      <w:r w:rsidR="004A6CB9" w:rsidRPr="00064BA9">
        <w:rPr>
          <w:rFonts w:ascii="Times New Roman" w:hAnsi="Times New Roman" w:cs="Times New Roman"/>
          <w:b/>
        </w:rPr>
        <w:t>21</w:t>
      </w:r>
      <w:r w:rsidRPr="00064BA9">
        <w:rPr>
          <w:rFonts w:ascii="Times New Roman" w:hAnsi="Times New Roman" w:cs="Times New Roman"/>
          <w:b/>
        </w:rPr>
        <w:t xml:space="preserve">. </w:t>
      </w:r>
      <w:r w:rsidR="001A770D" w:rsidRPr="00064BA9">
        <w:rPr>
          <w:rFonts w:ascii="Times New Roman" w:hAnsi="Times New Roman" w:cs="Times New Roman"/>
          <w:b/>
        </w:rPr>
        <w:t>jú</w:t>
      </w:r>
      <w:r w:rsidR="002F40F2" w:rsidRPr="00064BA9">
        <w:rPr>
          <w:rFonts w:ascii="Times New Roman" w:hAnsi="Times New Roman" w:cs="Times New Roman"/>
          <w:b/>
        </w:rPr>
        <w:t>l</w:t>
      </w:r>
      <w:r w:rsidR="001A770D" w:rsidRPr="00064BA9">
        <w:rPr>
          <w:rFonts w:ascii="Times New Roman" w:hAnsi="Times New Roman" w:cs="Times New Roman"/>
          <w:b/>
        </w:rPr>
        <w:t xml:space="preserve">ius </w:t>
      </w:r>
      <w:r w:rsidR="002F40F2" w:rsidRPr="00064BA9">
        <w:rPr>
          <w:rFonts w:ascii="Times New Roman" w:hAnsi="Times New Roman" w:cs="Times New Roman"/>
          <w:b/>
        </w:rPr>
        <w:t>6</w:t>
      </w:r>
      <w:r w:rsidR="00B240A0" w:rsidRPr="00064BA9">
        <w:rPr>
          <w:rFonts w:ascii="Times New Roman" w:hAnsi="Times New Roman" w:cs="Times New Roman"/>
          <w:b/>
        </w:rPr>
        <w:t>-i rend</w:t>
      </w:r>
      <w:r w:rsidR="00167783" w:rsidRPr="00064BA9">
        <w:rPr>
          <w:rFonts w:ascii="Times New Roman" w:hAnsi="Times New Roman" w:cs="Times New Roman"/>
          <w:b/>
        </w:rPr>
        <w:t>es</w:t>
      </w:r>
      <w:r w:rsidRPr="00064BA9">
        <w:rPr>
          <w:rFonts w:ascii="Times New Roman" w:hAnsi="Times New Roman" w:cs="Times New Roman"/>
          <w:b/>
        </w:rPr>
        <w:t xml:space="preserve"> ülésére</w:t>
      </w:r>
    </w:p>
    <w:p w14:paraId="4740FC93" w14:textId="77777777" w:rsidR="00D05F4E" w:rsidRPr="00064BA9" w:rsidRDefault="00D05F4E" w:rsidP="00D05F4E">
      <w:pPr>
        <w:spacing w:after="0"/>
        <w:jc w:val="center"/>
        <w:rPr>
          <w:rFonts w:ascii="Times New Roman" w:hAnsi="Times New Roman" w:cs="Times New Roman"/>
          <w:b/>
        </w:rPr>
      </w:pPr>
    </w:p>
    <w:p w14:paraId="232670C4" w14:textId="77777777" w:rsidR="00FF5C04" w:rsidRPr="00064BA9" w:rsidRDefault="00167783" w:rsidP="004F7E58">
      <w:pPr>
        <w:adjustRightInd w:val="0"/>
        <w:spacing w:after="0"/>
        <w:jc w:val="center"/>
        <w:rPr>
          <w:rFonts w:ascii="Times New Roman" w:hAnsi="Times New Roman"/>
          <w:b/>
        </w:rPr>
      </w:pPr>
      <w:r w:rsidRPr="00064BA9">
        <w:rPr>
          <w:rFonts w:ascii="Times New Roman" w:hAnsi="Times New Roman"/>
          <w:b/>
        </w:rPr>
        <w:t>Előterjesztés</w:t>
      </w:r>
    </w:p>
    <w:p w14:paraId="14C0CF1F" w14:textId="743F781F" w:rsidR="004514D1" w:rsidRPr="00064BA9" w:rsidRDefault="004A6CB9" w:rsidP="004514D1">
      <w:pPr>
        <w:spacing w:after="0"/>
        <w:jc w:val="center"/>
        <w:rPr>
          <w:rFonts w:ascii="Times New Roman" w:hAnsi="Times New Roman" w:cs="Times New Roman"/>
          <w:b/>
        </w:rPr>
      </w:pPr>
      <w:r w:rsidRPr="00064BA9">
        <w:rPr>
          <w:rFonts w:ascii="Times New Roman" w:hAnsi="Times New Roman" w:cs="Times New Roman"/>
          <w:b/>
        </w:rPr>
        <w:t>A polgármester jutalmáról</w:t>
      </w:r>
    </w:p>
    <w:p w14:paraId="43D6896A" w14:textId="77777777" w:rsidR="004F7E58" w:rsidRPr="00064BA9" w:rsidRDefault="004F7E58" w:rsidP="00805D6C">
      <w:pPr>
        <w:spacing w:after="0"/>
        <w:jc w:val="center"/>
        <w:rPr>
          <w:rFonts w:ascii="Times New Roman" w:hAnsi="Times New Roman" w:cs="Times New Roman"/>
          <w:b/>
        </w:rPr>
      </w:pPr>
    </w:p>
    <w:p w14:paraId="18628758" w14:textId="140A0317" w:rsidR="00D05F4E" w:rsidRPr="00064BA9" w:rsidRDefault="00D05F4E" w:rsidP="00D05F4E">
      <w:pPr>
        <w:spacing w:after="0"/>
        <w:rPr>
          <w:rFonts w:ascii="Times New Roman" w:hAnsi="Times New Roman" w:cs="Times New Roman"/>
        </w:rPr>
      </w:pPr>
      <w:r w:rsidRPr="00064BA9">
        <w:rPr>
          <w:rFonts w:ascii="Times New Roman" w:hAnsi="Times New Roman" w:cs="Times New Roman"/>
        </w:rPr>
        <w:t xml:space="preserve">A napirendet tárgyaló ülés dátuma: </w:t>
      </w:r>
      <w:r w:rsidRPr="00064BA9">
        <w:rPr>
          <w:rFonts w:ascii="Times New Roman" w:hAnsi="Times New Roman" w:cs="Times New Roman"/>
        </w:rPr>
        <w:tab/>
      </w:r>
      <w:r w:rsidRPr="00064BA9">
        <w:rPr>
          <w:rFonts w:ascii="Times New Roman" w:hAnsi="Times New Roman" w:cs="Times New Roman"/>
        </w:rPr>
        <w:tab/>
      </w:r>
      <w:r w:rsidRPr="00064BA9">
        <w:rPr>
          <w:rFonts w:ascii="Times New Roman" w:hAnsi="Times New Roman" w:cs="Times New Roman"/>
        </w:rPr>
        <w:tab/>
        <w:t>20</w:t>
      </w:r>
      <w:r w:rsidR="002F40F2" w:rsidRPr="00064BA9">
        <w:rPr>
          <w:rFonts w:ascii="Times New Roman" w:hAnsi="Times New Roman" w:cs="Times New Roman"/>
        </w:rPr>
        <w:t>21</w:t>
      </w:r>
      <w:r w:rsidRPr="00064BA9">
        <w:rPr>
          <w:rFonts w:ascii="Times New Roman" w:hAnsi="Times New Roman" w:cs="Times New Roman"/>
        </w:rPr>
        <w:t>.</w:t>
      </w:r>
      <w:r w:rsidR="00005ECF" w:rsidRPr="00064BA9">
        <w:rPr>
          <w:rFonts w:ascii="Times New Roman" w:hAnsi="Times New Roman" w:cs="Times New Roman"/>
        </w:rPr>
        <w:t>0</w:t>
      </w:r>
      <w:r w:rsidR="002F40F2" w:rsidRPr="00064BA9">
        <w:rPr>
          <w:rFonts w:ascii="Times New Roman" w:hAnsi="Times New Roman" w:cs="Times New Roman"/>
        </w:rPr>
        <w:t>7</w:t>
      </w:r>
      <w:r w:rsidR="001A770D" w:rsidRPr="00064BA9">
        <w:rPr>
          <w:rFonts w:ascii="Times New Roman" w:hAnsi="Times New Roman" w:cs="Times New Roman"/>
        </w:rPr>
        <w:t>.</w:t>
      </w:r>
      <w:r w:rsidR="002F40F2" w:rsidRPr="00064BA9">
        <w:rPr>
          <w:rFonts w:ascii="Times New Roman" w:hAnsi="Times New Roman" w:cs="Times New Roman"/>
        </w:rPr>
        <w:t>06</w:t>
      </w:r>
      <w:r w:rsidR="009F3762" w:rsidRPr="00064BA9">
        <w:rPr>
          <w:rFonts w:ascii="Times New Roman" w:hAnsi="Times New Roman" w:cs="Times New Roman"/>
        </w:rPr>
        <w:t>.</w:t>
      </w:r>
    </w:p>
    <w:p w14:paraId="16EEFAA9" w14:textId="0B3085EB" w:rsidR="00D05F4E" w:rsidRPr="00064BA9" w:rsidRDefault="00D05F4E" w:rsidP="00D05F4E">
      <w:pPr>
        <w:spacing w:after="0"/>
        <w:rPr>
          <w:rFonts w:ascii="Times New Roman" w:hAnsi="Times New Roman" w:cs="Times New Roman"/>
        </w:rPr>
      </w:pPr>
      <w:r w:rsidRPr="00064BA9">
        <w:rPr>
          <w:rFonts w:ascii="Times New Roman" w:hAnsi="Times New Roman" w:cs="Times New Roman"/>
        </w:rPr>
        <w:t xml:space="preserve">A napirendet tárgyaló ülés: </w:t>
      </w:r>
      <w:r w:rsidRPr="00064BA9">
        <w:rPr>
          <w:rFonts w:ascii="Times New Roman" w:hAnsi="Times New Roman" w:cs="Times New Roman"/>
        </w:rPr>
        <w:tab/>
      </w:r>
      <w:r w:rsidRPr="00064BA9">
        <w:rPr>
          <w:rFonts w:ascii="Times New Roman" w:hAnsi="Times New Roman" w:cs="Times New Roman"/>
        </w:rPr>
        <w:tab/>
      </w:r>
      <w:r w:rsidRPr="00064BA9">
        <w:rPr>
          <w:rFonts w:ascii="Times New Roman" w:hAnsi="Times New Roman" w:cs="Times New Roman"/>
        </w:rPr>
        <w:tab/>
      </w:r>
      <w:r w:rsidRPr="00064BA9">
        <w:rPr>
          <w:rFonts w:ascii="Times New Roman" w:hAnsi="Times New Roman" w:cs="Times New Roman"/>
        </w:rPr>
        <w:tab/>
      </w:r>
      <w:r w:rsidR="00064BA9">
        <w:rPr>
          <w:rFonts w:ascii="Times New Roman" w:hAnsi="Times New Roman" w:cs="Times New Roman"/>
        </w:rPr>
        <w:t xml:space="preserve">Pénzügyi Bizottság, </w:t>
      </w:r>
      <w:r w:rsidRPr="00064BA9">
        <w:rPr>
          <w:rFonts w:ascii="Times New Roman" w:hAnsi="Times New Roman" w:cs="Times New Roman"/>
        </w:rPr>
        <w:t xml:space="preserve">Képviselő-testület </w:t>
      </w:r>
    </w:p>
    <w:p w14:paraId="6912E801" w14:textId="77777777" w:rsidR="00D05F4E" w:rsidRPr="00064BA9" w:rsidRDefault="00D05F4E" w:rsidP="00D05F4E">
      <w:pPr>
        <w:spacing w:after="0"/>
        <w:rPr>
          <w:rFonts w:ascii="Times New Roman" w:hAnsi="Times New Roman" w:cs="Times New Roman"/>
        </w:rPr>
      </w:pPr>
      <w:r w:rsidRPr="00064BA9">
        <w:rPr>
          <w:rFonts w:ascii="Times New Roman" w:hAnsi="Times New Roman" w:cs="Times New Roman"/>
        </w:rPr>
        <w:t xml:space="preserve">Az előterjesztést készítette: </w:t>
      </w:r>
      <w:r w:rsidRPr="00064BA9">
        <w:rPr>
          <w:rFonts w:ascii="Times New Roman" w:hAnsi="Times New Roman" w:cs="Times New Roman"/>
        </w:rPr>
        <w:tab/>
      </w:r>
      <w:r w:rsidRPr="00064BA9">
        <w:rPr>
          <w:rFonts w:ascii="Times New Roman" w:hAnsi="Times New Roman" w:cs="Times New Roman"/>
        </w:rPr>
        <w:tab/>
      </w:r>
      <w:r w:rsidRPr="00064BA9">
        <w:rPr>
          <w:rFonts w:ascii="Times New Roman" w:hAnsi="Times New Roman" w:cs="Times New Roman"/>
        </w:rPr>
        <w:tab/>
      </w:r>
      <w:r w:rsidRPr="00064BA9">
        <w:rPr>
          <w:rFonts w:ascii="Times New Roman" w:hAnsi="Times New Roman" w:cs="Times New Roman"/>
        </w:rPr>
        <w:tab/>
      </w:r>
      <w:r w:rsidR="00881331" w:rsidRPr="00064BA9">
        <w:rPr>
          <w:rFonts w:ascii="Times New Roman" w:hAnsi="Times New Roman" w:cs="Times New Roman"/>
        </w:rPr>
        <w:t>jegyző</w:t>
      </w:r>
    </w:p>
    <w:p w14:paraId="155B5A90" w14:textId="77777777" w:rsidR="00D05F4E" w:rsidRPr="00064BA9" w:rsidRDefault="00D05F4E" w:rsidP="00D05F4E">
      <w:pPr>
        <w:spacing w:after="0"/>
        <w:rPr>
          <w:rFonts w:ascii="Times New Roman" w:hAnsi="Times New Roman" w:cs="Times New Roman"/>
        </w:rPr>
      </w:pPr>
      <w:r w:rsidRPr="00064BA9">
        <w:rPr>
          <w:rFonts w:ascii="Times New Roman" w:hAnsi="Times New Roman" w:cs="Times New Roman"/>
        </w:rPr>
        <w:t>Előterjesztő:</w:t>
      </w:r>
      <w:r w:rsidRPr="00064BA9">
        <w:rPr>
          <w:rFonts w:ascii="Times New Roman" w:hAnsi="Times New Roman" w:cs="Times New Roman"/>
        </w:rPr>
        <w:tab/>
      </w:r>
      <w:r w:rsidRPr="00064BA9">
        <w:rPr>
          <w:rFonts w:ascii="Times New Roman" w:hAnsi="Times New Roman" w:cs="Times New Roman"/>
        </w:rPr>
        <w:tab/>
      </w:r>
      <w:r w:rsidRPr="00064BA9">
        <w:rPr>
          <w:rFonts w:ascii="Times New Roman" w:hAnsi="Times New Roman" w:cs="Times New Roman"/>
        </w:rPr>
        <w:tab/>
      </w:r>
      <w:r w:rsidRPr="00064BA9">
        <w:rPr>
          <w:rFonts w:ascii="Times New Roman" w:hAnsi="Times New Roman" w:cs="Times New Roman"/>
        </w:rPr>
        <w:tab/>
      </w:r>
      <w:r w:rsidRPr="00064BA9">
        <w:rPr>
          <w:rFonts w:ascii="Times New Roman" w:hAnsi="Times New Roman" w:cs="Times New Roman"/>
        </w:rPr>
        <w:tab/>
      </w:r>
      <w:r w:rsidRPr="00064BA9">
        <w:rPr>
          <w:rFonts w:ascii="Times New Roman" w:hAnsi="Times New Roman" w:cs="Times New Roman"/>
        </w:rPr>
        <w:tab/>
      </w:r>
      <w:r w:rsidR="00FC7294" w:rsidRPr="00064BA9">
        <w:rPr>
          <w:rFonts w:ascii="Times New Roman" w:hAnsi="Times New Roman" w:cs="Times New Roman"/>
        </w:rPr>
        <w:t>Alp</w:t>
      </w:r>
      <w:r w:rsidR="00881331" w:rsidRPr="00064BA9">
        <w:rPr>
          <w:rFonts w:ascii="Times New Roman" w:hAnsi="Times New Roman" w:cs="Times New Roman"/>
        </w:rPr>
        <w:t>olgármester</w:t>
      </w:r>
      <w:r w:rsidRPr="00064BA9">
        <w:rPr>
          <w:rFonts w:ascii="Times New Roman" w:hAnsi="Times New Roman" w:cs="Times New Roman"/>
        </w:rPr>
        <w:t xml:space="preserve"> </w:t>
      </w:r>
    </w:p>
    <w:p w14:paraId="6CAE04E0" w14:textId="77777777" w:rsidR="00D05F4E" w:rsidRPr="00064BA9" w:rsidRDefault="00D05F4E" w:rsidP="00D05F4E">
      <w:pPr>
        <w:spacing w:after="0"/>
        <w:rPr>
          <w:rFonts w:ascii="Times New Roman" w:hAnsi="Times New Roman" w:cs="Times New Roman"/>
        </w:rPr>
      </w:pPr>
      <w:r w:rsidRPr="00064BA9">
        <w:rPr>
          <w:rFonts w:ascii="Times New Roman" w:hAnsi="Times New Roman" w:cs="Times New Roman"/>
        </w:rPr>
        <w:t xml:space="preserve">A napirendet tárgyaló ülés típusa: </w:t>
      </w:r>
      <w:r w:rsidRPr="00064BA9">
        <w:rPr>
          <w:rFonts w:ascii="Times New Roman" w:hAnsi="Times New Roman" w:cs="Times New Roman"/>
        </w:rPr>
        <w:tab/>
      </w:r>
      <w:r w:rsidRPr="00064BA9">
        <w:rPr>
          <w:rFonts w:ascii="Times New Roman" w:hAnsi="Times New Roman" w:cs="Times New Roman"/>
        </w:rPr>
        <w:tab/>
      </w:r>
      <w:r w:rsidRPr="00064BA9">
        <w:rPr>
          <w:rFonts w:ascii="Times New Roman" w:hAnsi="Times New Roman" w:cs="Times New Roman"/>
        </w:rPr>
        <w:tab/>
      </w:r>
      <w:r w:rsidRPr="00064BA9">
        <w:rPr>
          <w:rFonts w:ascii="Times New Roman" w:hAnsi="Times New Roman" w:cs="Times New Roman"/>
          <w:u w:val="single"/>
        </w:rPr>
        <w:t xml:space="preserve">nyílt </w:t>
      </w:r>
      <w:r w:rsidRPr="00064BA9">
        <w:rPr>
          <w:rFonts w:ascii="Times New Roman" w:hAnsi="Times New Roman" w:cs="Times New Roman"/>
        </w:rPr>
        <w:t xml:space="preserve">/ zárt </w:t>
      </w:r>
    </w:p>
    <w:p w14:paraId="6AFDF8EA" w14:textId="77777777" w:rsidR="00D05F4E" w:rsidRPr="00064BA9" w:rsidRDefault="00D05F4E" w:rsidP="00D05F4E">
      <w:pPr>
        <w:spacing w:after="0"/>
        <w:rPr>
          <w:rFonts w:ascii="Times New Roman" w:hAnsi="Times New Roman" w:cs="Times New Roman"/>
        </w:rPr>
      </w:pPr>
      <w:r w:rsidRPr="00064BA9">
        <w:rPr>
          <w:rFonts w:ascii="Times New Roman" w:hAnsi="Times New Roman" w:cs="Times New Roman"/>
        </w:rPr>
        <w:t xml:space="preserve">A napirendet tárgyaló ülés típusa: </w:t>
      </w:r>
      <w:r w:rsidRPr="00064BA9">
        <w:rPr>
          <w:rFonts w:ascii="Times New Roman" w:hAnsi="Times New Roman" w:cs="Times New Roman"/>
        </w:rPr>
        <w:tab/>
      </w:r>
      <w:r w:rsidRPr="00064BA9">
        <w:rPr>
          <w:rFonts w:ascii="Times New Roman" w:hAnsi="Times New Roman" w:cs="Times New Roman"/>
        </w:rPr>
        <w:tab/>
      </w:r>
      <w:r w:rsidRPr="00064BA9">
        <w:rPr>
          <w:rFonts w:ascii="Times New Roman" w:hAnsi="Times New Roman" w:cs="Times New Roman"/>
        </w:rPr>
        <w:tab/>
      </w:r>
      <w:r w:rsidRPr="00064BA9">
        <w:rPr>
          <w:rFonts w:ascii="Times New Roman" w:hAnsi="Times New Roman" w:cs="Times New Roman"/>
          <w:u w:val="single"/>
        </w:rPr>
        <w:t>rendes</w:t>
      </w:r>
      <w:r w:rsidRPr="00064BA9">
        <w:rPr>
          <w:rFonts w:ascii="Times New Roman" w:hAnsi="Times New Roman" w:cs="Times New Roman"/>
        </w:rPr>
        <w:t xml:space="preserve"> / rendkívüli </w:t>
      </w:r>
    </w:p>
    <w:p w14:paraId="2C430672" w14:textId="77777777" w:rsidR="00D05F4E" w:rsidRPr="00064BA9" w:rsidRDefault="00D05F4E" w:rsidP="00D05F4E">
      <w:pPr>
        <w:spacing w:after="0"/>
        <w:rPr>
          <w:rFonts w:ascii="Times New Roman" w:hAnsi="Times New Roman" w:cs="Times New Roman"/>
        </w:rPr>
      </w:pPr>
      <w:r w:rsidRPr="00064BA9">
        <w:rPr>
          <w:rFonts w:ascii="Times New Roman" w:hAnsi="Times New Roman" w:cs="Times New Roman"/>
        </w:rPr>
        <w:t xml:space="preserve">A </w:t>
      </w:r>
      <w:r w:rsidR="00805D6C" w:rsidRPr="00064BA9">
        <w:rPr>
          <w:rFonts w:ascii="Times New Roman" w:hAnsi="Times New Roman" w:cs="Times New Roman"/>
        </w:rPr>
        <w:t>határozat</w:t>
      </w:r>
      <w:r w:rsidRPr="00064BA9">
        <w:rPr>
          <w:rFonts w:ascii="Times New Roman" w:hAnsi="Times New Roman" w:cs="Times New Roman"/>
        </w:rPr>
        <w:t xml:space="preserve"> elfogadásához szükséges többség típusát: </w:t>
      </w:r>
      <w:r w:rsidRPr="00064BA9">
        <w:rPr>
          <w:rFonts w:ascii="Times New Roman" w:hAnsi="Times New Roman" w:cs="Times New Roman"/>
          <w:u w:val="single"/>
        </w:rPr>
        <w:t>egyszerű</w:t>
      </w:r>
      <w:r w:rsidRPr="00064BA9">
        <w:rPr>
          <w:rFonts w:ascii="Times New Roman" w:hAnsi="Times New Roman" w:cs="Times New Roman"/>
        </w:rPr>
        <w:t xml:space="preserve"> / minősített </w:t>
      </w:r>
    </w:p>
    <w:p w14:paraId="225B0A60" w14:textId="77777777" w:rsidR="001E76A0" w:rsidRPr="00064BA9" w:rsidRDefault="00D05F4E" w:rsidP="00D05F4E">
      <w:pPr>
        <w:spacing w:after="0"/>
        <w:rPr>
          <w:rFonts w:ascii="Times New Roman" w:hAnsi="Times New Roman" w:cs="Times New Roman"/>
        </w:rPr>
      </w:pPr>
      <w:r w:rsidRPr="00064BA9">
        <w:rPr>
          <w:rFonts w:ascii="Times New Roman" w:hAnsi="Times New Roman" w:cs="Times New Roman"/>
        </w:rPr>
        <w:t xml:space="preserve">A szavazás módja: </w:t>
      </w:r>
      <w:r w:rsidRPr="00064BA9">
        <w:rPr>
          <w:rFonts w:ascii="Times New Roman" w:hAnsi="Times New Roman" w:cs="Times New Roman"/>
        </w:rPr>
        <w:tab/>
      </w:r>
      <w:r w:rsidRPr="00064BA9">
        <w:rPr>
          <w:rFonts w:ascii="Times New Roman" w:hAnsi="Times New Roman" w:cs="Times New Roman"/>
        </w:rPr>
        <w:tab/>
      </w:r>
      <w:r w:rsidRPr="00064BA9">
        <w:rPr>
          <w:rFonts w:ascii="Times New Roman" w:hAnsi="Times New Roman" w:cs="Times New Roman"/>
        </w:rPr>
        <w:tab/>
      </w:r>
      <w:r w:rsidRPr="00064BA9">
        <w:rPr>
          <w:rFonts w:ascii="Times New Roman" w:hAnsi="Times New Roman" w:cs="Times New Roman"/>
        </w:rPr>
        <w:tab/>
      </w:r>
      <w:r w:rsidRPr="00064BA9">
        <w:rPr>
          <w:rFonts w:ascii="Times New Roman" w:hAnsi="Times New Roman" w:cs="Times New Roman"/>
        </w:rPr>
        <w:tab/>
      </w:r>
      <w:r w:rsidRPr="00064BA9">
        <w:rPr>
          <w:rFonts w:ascii="Times New Roman" w:hAnsi="Times New Roman" w:cs="Times New Roman"/>
          <w:u w:val="single"/>
        </w:rPr>
        <w:t>nyílt</w:t>
      </w:r>
      <w:r w:rsidRPr="00064BA9">
        <w:rPr>
          <w:rFonts w:ascii="Times New Roman" w:hAnsi="Times New Roman" w:cs="Times New Roman"/>
        </w:rPr>
        <w:t xml:space="preserve"> / titkos</w:t>
      </w:r>
    </w:p>
    <w:p w14:paraId="19A9B8E1" w14:textId="77777777" w:rsidR="00D05F4E" w:rsidRPr="00064BA9" w:rsidRDefault="00D05F4E" w:rsidP="00D05F4E">
      <w:pPr>
        <w:spacing w:after="0"/>
        <w:rPr>
          <w:rFonts w:ascii="Times New Roman" w:hAnsi="Times New Roman" w:cs="Times New Roman"/>
        </w:rPr>
      </w:pPr>
    </w:p>
    <w:p w14:paraId="1F264577" w14:textId="77777777" w:rsidR="00A31404" w:rsidRPr="00064BA9" w:rsidRDefault="00201913" w:rsidP="00A31404">
      <w:pPr>
        <w:jc w:val="both"/>
        <w:rPr>
          <w:rFonts w:ascii="Times New Roman" w:hAnsi="Times New Roman" w:cs="Times New Roman"/>
        </w:rPr>
      </w:pPr>
      <w:r w:rsidRPr="00064BA9">
        <w:rPr>
          <w:rFonts w:ascii="Times New Roman" w:hAnsi="Times New Roman" w:cs="Times New Roman"/>
          <w:b/>
        </w:rPr>
        <w:t>1</w:t>
      </w:r>
      <w:r w:rsidR="00A31404" w:rsidRPr="00064BA9">
        <w:rPr>
          <w:rFonts w:ascii="Times New Roman" w:hAnsi="Times New Roman" w:cs="Times New Roman"/>
          <w:b/>
        </w:rPr>
        <w:t>.Előzmények</w:t>
      </w:r>
      <w:r w:rsidR="00A31404" w:rsidRPr="00064BA9">
        <w:rPr>
          <w:rFonts w:ascii="Times New Roman" w:hAnsi="Times New Roman" w:cs="Times New Roman"/>
        </w:rPr>
        <w:t>, különösen az adott tárgykörben hozott korábbi testületi döntések és azok végrehajtásának állása:</w:t>
      </w:r>
      <w:r w:rsidRPr="00064BA9">
        <w:rPr>
          <w:rFonts w:ascii="Times New Roman" w:hAnsi="Times New Roman" w:cs="Times New Roman"/>
        </w:rPr>
        <w:t xml:space="preserve"> </w:t>
      </w:r>
      <w:r w:rsidR="009F3762" w:rsidRPr="00064BA9">
        <w:rPr>
          <w:rFonts w:ascii="Times New Roman" w:hAnsi="Times New Roman" w:cs="Times New Roman"/>
        </w:rPr>
        <w:t>------</w:t>
      </w:r>
    </w:p>
    <w:p w14:paraId="1A43A2C6" w14:textId="77777777" w:rsidR="00B240A0" w:rsidRPr="00064BA9" w:rsidRDefault="00201913" w:rsidP="00A31404">
      <w:pPr>
        <w:jc w:val="both"/>
        <w:rPr>
          <w:rFonts w:ascii="Times New Roman" w:hAnsi="Times New Roman" w:cs="Times New Roman"/>
        </w:rPr>
      </w:pPr>
      <w:r w:rsidRPr="00064BA9">
        <w:rPr>
          <w:rFonts w:ascii="Times New Roman" w:hAnsi="Times New Roman" w:cs="Times New Roman"/>
          <w:b/>
        </w:rPr>
        <w:t>2</w:t>
      </w:r>
      <w:r w:rsidR="00A31404" w:rsidRPr="00064BA9">
        <w:rPr>
          <w:rFonts w:ascii="Times New Roman" w:hAnsi="Times New Roman" w:cs="Times New Roman"/>
          <w:b/>
        </w:rPr>
        <w:t>. J</w:t>
      </w:r>
      <w:r w:rsidR="00AD582C" w:rsidRPr="00064BA9">
        <w:rPr>
          <w:rFonts w:ascii="Times New Roman" w:hAnsi="Times New Roman" w:cs="Times New Roman"/>
          <w:b/>
        </w:rPr>
        <w:t>ogszabályi hivatkozások</w:t>
      </w:r>
      <w:r w:rsidRPr="00064BA9">
        <w:rPr>
          <w:rFonts w:ascii="Times New Roman" w:hAnsi="Times New Roman" w:cs="Times New Roman"/>
        </w:rPr>
        <w:t xml:space="preserve">: </w:t>
      </w:r>
    </w:p>
    <w:p w14:paraId="2FC856C7" w14:textId="77777777" w:rsidR="00A31404" w:rsidRPr="00064BA9" w:rsidRDefault="00201913" w:rsidP="00201913">
      <w:pPr>
        <w:spacing w:after="0"/>
        <w:jc w:val="both"/>
        <w:rPr>
          <w:rFonts w:ascii="Times New Roman" w:hAnsi="Times New Roman" w:cs="Times New Roman"/>
        </w:rPr>
      </w:pPr>
      <w:r w:rsidRPr="00064BA9">
        <w:rPr>
          <w:rFonts w:ascii="Times New Roman" w:hAnsi="Times New Roman" w:cs="Times New Roman"/>
          <w:b/>
        </w:rPr>
        <w:t>3.K</w:t>
      </w:r>
      <w:r w:rsidR="00A31404" w:rsidRPr="00064BA9">
        <w:rPr>
          <w:rFonts w:ascii="Times New Roman" w:hAnsi="Times New Roman" w:cs="Times New Roman"/>
          <w:b/>
        </w:rPr>
        <w:t>öltségkihatások</w:t>
      </w:r>
      <w:r w:rsidR="00A31404" w:rsidRPr="00064BA9">
        <w:rPr>
          <w:rFonts w:ascii="Times New Roman" w:hAnsi="Times New Roman" w:cs="Times New Roman"/>
        </w:rPr>
        <w:t xml:space="preserve"> és egyéb szükséges feltételeket, illetve megteremtésük javasolt forrásai</w:t>
      </w:r>
      <w:r w:rsidR="006B1D14" w:rsidRPr="00064BA9">
        <w:rPr>
          <w:rFonts w:ascii="Times New Roman" w:hAnsi="Times New Roman" w:cs="Times New Roman"/>
        </w:rPr>
        <w:t>:</w:t>
      </w:r>
    </w:p>
    <w:p w14:paraId="33B5E9C2" w14:textId="77777777" w:rsidR="001A770D" w:rsidRPr="00064BA9" w:rsidRDefault="003468ED" w:rsidP="005B6ACD">
      <w:pPr>
        <w:spacing w:after="0"/>
        <w:jc w:val="both"/>
        <w:rPr>
          <w:rFonts w:ascii="Times New Roman" w:hAnsi="Times New Roman" w:cs="Times New Roman"/>
          <w:bCs/>
        </w:rPr>
      </w:pPr>
      <w:r w:rsidRPr="00064BA9">
        <w:rPr>
          <w:rFonts w:ascii="Times New Roman" w:hAnsi="Times New Roman" w:cs="Times New Roman"/>
          <w:bCs/>
        </w:rPr>
        <w:t>Költségvetési forrás</w:t>
      </w:r>
    </w:p>
    <w:p w14:paraId="64D58CAB" w14:textId="77777777" w:rsidR="003468ED" w:rsidRPr="00064BA9" w:rsidRDefault="003468ED" w:rsidP="005B6ACD">
      <w:pPr>
        <w:spacing w:after="0"/>
        <w:jc w:val="both"/>
        <w:rPr>
          <w:rFonts w:ascii="Times New Roman" w:hAnsi="Times New Roman" w:cs="Times New Roman"/>
          <w:b/>
        </w:rPr>
      </w:pPr>
    </w:p>
    <w:p w14:paraId="792DCD3F" w14:textId="3C1F8251" w:rsidR="00F7709A" w:rsidRPr="00064BA9" w:rsidRDefault="00201913" w:rsidP="00064BA9">
      <w:pPr>
        <w:spacing w:after="0"/>
        <w:jc w:val="both"/>
        <w:rPr>
          <w:rFonts w:ascii="Times New Roman" w:hAnsi="Times New Roman" w:cs="Times New Roman"/>
          <w:b/>
        </w:rPr>
      </w:pPr>
      <w:r w:rsidRPr="00064BA9">
        <w:rPr>
          <w:rFonts w:ascii="Times New Roman" w:hAnsi="Times New Roman" w:cs="Times New Roman"/>
          <w:b/>
        </w:rPr>
        <w:t>4</w:t>
      </w:r>
      <w:r w:rsidR="000A56A1" w:rsidRPr="00064BA9">
        <w:rPr>
          <w:rFonts w:ascii="Times New Roman" w:hAnsi="Times New Roman" w:cs="Times New Roman"/>
          <w:b/>
        </w:rPr>
        <w:t xml:space="preserve">. Tényállás bemutatása: </w:t>
      </w:r>
      <w:r w:rsidR="00F7709A" w:rsidRPr="00064BA9">
        <w:rPr>
          <w:rFonts w:ascii="Times" w:hAnsi="Times" w:cs="Times"/>
          <w:bCs/>
          <w:color w:val="000000"/>
        </w:rPr>
        <w:t xml:space="preserve">A közszolgálati tisztviselőkről </w:t>
      </w:r>
      <w:r w:rsidR="00F7709A" w:rsidRPr="00064BA9">
        <w:rPr>
          <w:bCs/>
        </w:rPr>
        <w:t xml:space="preserve">szóló </w:t>
      </w:r>
      <w:r w:rsidR="00F7709A" w:rsidRPr="00064BA9">
        <w:rPr>
          <w:rFonts w:ascii="Times" w:hAnsi="Times" w:cs="Times"/>
          <w:bCs/>
          <w:color w:val="000000"/>
        </w:rPr>
        <w:t xml:space="preserve">2011. évi CXCIX. törvény 225/H. § (1) bekezdése alapján a </w:t>
      </w:r>
      <w:r w:rsidR="00F7709A" w:rsidRPr="00064BA9">
        <w:rPr>
          <w:rFonts w:ascii="Times" w:hAnsi="Times" w:cs="Times"/>
          <w:color w:val="000000"/>
        </w:rPr>
        <w:t xml:space="preserve">képviselő-testület határozatával jutalmat állapíthat meg a polgármesternek meghatározott időszakban végzett munkája értékelése alapján. A jutalom évi mértéke nem haladhatja meg a polgármestert megillető illetmény vagy tiszteletdíj hathavi összegét. </w:t>
      </w:r>
      <w:r w:rsidR="00F7709A" w:rsidRPr="00064BA9">
        <w:t>A polgármester fizetését a 2011.évi CLXXXIX. törvény 71.§-a szabályozza.</w:t>
      </w:r>
    </w:p>
    <w:p w14:paraId="72F528C2" w14:textId="08A43455" w:rsidR="002F40F2" w:rsidRPr="00064BA9" w:rsidRDefault="002F40F2" w:rsidP="00F7709A">
      <w:pPr>
        <w:pStyle w:val="NormlWeb"/>
        <w:spacing w:after="320"/>
        <w:jc w:val="both"/>
        <w:rPr>
          <w:sz w:val="22"/>
          <w:szCs w:val="22"/>
        </w:rPr>
      </w:pPr>
      <w:r w:rsidRPr="00064BA9">
        <w:rPr>
          <w:sz w:val="22"/>
          <w:szCs w:val="22"/>
        </w:rPr>
        <w:t>2020 márciusa óta eltelt időszakban jelentős részben a rendkívüli állapot alatti korlátozások közepette zajlott az önkormányzat működése. Jelentős kormányzati elvonások, amelyeket csak részlegesen pótoltak az egyedi döntések alapján kapott kompenzációk, igen érzékenyen érintették Telki költségvetését. Ez sajnos azt vonta maga után, hogy Telki költségvetésében jelentős takarékossági intézkedéseket kellett bevezetni, amik mind a hivatal, mind a település működését érintették.</w:t>
      </w:r>
    </w:p>
    <w:p w14:paraId="339B5D8B" w14:textId="1D955BF4" w:rsidR="002F40F2" w:rsidRPr="00064BA9" w:rsidRDefault="002F40F2" w:rsidP="00F7709A">
      <w:pPr>
        <w:pStyle w:val="NormlWeb"/>
        <w:spacing w:after="320"/>
        <w:jc w:val="both"/>
        <w:rPr>
          <w:sz w:val="22"/>
          <w:szCs w:val="22"/>
        </w:rPr>
      </w:pPr>
      <w:r w:rsidRPr="00064BA9">
        <w:rPr>
          <w:sz w:val="22"/>
          <w:szCs w:val="22"/>
        </w:rPr>
        <w:t>Mindezek mellett az önkormányzati képviselők jogosítványai hosszabb időszakokra felfüggesztésre kerültek és valamennyi önkormányzati hatáskört a polgármester egyszemélyben gyakorolt</w:t>
      </w:r>
      <w:r w:rsidR="00225EEA" w:rsidRPr="00064BA9">
        <w:rPr>
          <w:sz w:val="22"/>
          <w:szCs w:val="22"/>
        </w:rPr>
        <w:t>a. A nagyobb jogkör ugyanakkor nagyobb, egyszemélyi felelősséggel is járt.</w:t>
      </w:r>
    </w:p>
    <w:p w14:paraId="4BE9E979" w14:textId="6B9E19C2" w:rsidR="00225EEA" w:rsidRPr="00064BA9" w:rsidRDefault="00225EEA" w:rsidP="00F7709A">
      <w:pPr>
        <w:pStyle w:val="NormlWeb"/>
        <w:spacing w:after="320"/>
        <w:jc w:val="both"/>
        <w:rPr>
          <w:sz w:val="22"/>
          <w:szCs w:val="22"/>
        </w:rPr>
      </w:pPr>
      <w:r w:rsidRPr="00064BA9">
        <w:rPr>
          <w:sz w:val="22"/>
          <w:szCs w:val="22"/>
        </w:rPr>
        <w:t>A költségvetési megszorítások és átcsoportosítások ellenére Telki működőképes maradt és nem volt érezhető fennakadás se a megszokott szolgálatások vagy az intézmények működésében, se pedig a törvények által előírt vagy azokon túl vállalt járvány-védekezési feladatok ellátása során. A színfalak mögött az önkormányzat működése is – a törvényi lehetőségek között – normális mederben folyt: a polgármester részletesen tájékoztatta a képviselőket a történésekről és a fontosabb döntések előtt minden esetben kikérte a képviselőtestület véleményét és ennek figyelembevételével hozta meg döntéseit.</w:t>
      </w:r>
    </w:p>
    <w:p w14:paraId="2B4F0823" w14:textId="2D66E8CC" w:rsidR="00225EEA" w:rsidRPr="00064BA9" w:rsidRDefault="00225EEA" w:rsidP="00F7709A">
      <w:pPr>
        <w:pStyle w:val="NormlWeb"/>
        <w:spacing w:after="320"/>
        <w:jc w:val="both"/>
        <w:rPr>
          <w:sz w:val="22"/>
          <w:szCs w:val="22"/>
        </w:rPr>
      </w:pPr>
      <w:r w:rsidRPr="00064BA9">
        <w:rPr>
          <w:sz w:val="22"/>
          <w:szCs w:val="22"/>
        </w:rPr>
        <w:t xml:space="preserve">A különleges járványhelyzet alatt Telki működése példaértékű volt, ami elsősorban a polgármester </w:t>
      </w:r>
      <w:r w:rsidR="00521048" w:rsidRPr="00064BA9">
        <w:rPr>
          <w:sz w:val="22"/>
          <w:szCs w:val="22"/>
        </w:rPr>
        <w:t xml:space="preserve">munkájának és </w:t>
      </w:r>
      <w:r w:rsidRPr="00064BA9">
        <w:rPr>
          <w:sz w:val="22"/>
          <w:szCs w:val="22"/>
        </w:rPr>
        <w:t xml:space="preserve">hozzáállásának </w:t>
      </w:r>
      <w:r w:rsidR="00521048" w:rsidRPr="00064BA9">
        <w:rPr>
          <w:sz w:val="22"/>
          <w:szCs w:val="22"/>
        </w:rPr>
        <w:t>volt köszönhető.</w:t>
      </w:r>
    </w:p>
    <w:p w14:paraId="4AF44361" w14:textId="77777777" w:rsidR="00F7709A" w:rsidRPr="00064BA9" w:rsidRDefault="00F7709A" w:rsidP="00F7709A">
      <w:pPr>
        <w:pStyle w:val="NormlWeb"/>
        <w:spacing w:after="320"/>
        <w:jc w:val="both"/>
        <w:rPr>
          <w:sz w:val="22"/>
          <w:szCs w:val="22"/>
        </w:rPr>
      </w:pPr>
      <w:r w:rsidRPr="00064BA9">
        <w:rPr>
          <w:sz w:val="22"/>
          <w:szCs w:val="22"/>
        </w:rPr>
        <w:lastRenderedPageBreak/>
        <w:t>Az SZMSZ 2/B sz. melléklete alapján a Pénzügyi Bizottság feladat- és hatásköre a polgármester jutalomösszegével kapcsolatos előterjesztés megtárgyalása.</w:t>
      </w:r>
    </w:p>
    <w:p w14:paraId="17C9B62F" w14:textId="21F636A3" w:rsidR="00F7709A" w:rsidRPr="00064BA9" w:rsidRDefault="00F7709A" w:rsidP="00F7709A">
      <w:pPr>
        <w:pStyle w:val="NormlWeb"/>
        <w:spacing w:after="320"/>
        <w:jc w:val="both"/>
        <w:rPr>
          <w:sz w:val="22"/>
          <w:szCs w:val="22"/>
        </w:rPr>
      </w:pPr>
      <w:r w:rsidRPr="00064BA9">
        <w:rPr>
          <w:sz w:val="22"/>
          <w:szCs w:val="22"/>
        </w:rPr>
        <w:t xml:space="preserve">A leírtak alapján javaslom, a Bizottság támogassa, hogy </w:t>
      </w:r>
      <w:r w:rsidR="00521048" w:rsidRPr="00064BA9">
        <w:rPr>
          <w:sz w:val="22"/>
          <w:szCs w:val="22"/>
        </w:rPr>
        <w:t xml:space="preserve">a testület részesítse </w:t>
      </w:r>
      <w:r w:rsidRPr="00064BA9">
        <w:rPr>
          <w:sz w:val="22"/>
          <w:szCs w:val="22"/>
        </w:rPr>
        <w:t xml:space="preserve">Deltai Károly polgármestert </w:t>
      </w:r>
      <w:r w:rsidR="00521048" w:rsidRPr="00064BA9">
        <w:rPr>
          <w:sz w:val="22"/>
          <w:szCs w:val="22"/>
        </w:rPr>
        <w:t xml:space="preserve">jutalomban </w:t>
      </w:r>
      <w:r w:rsidRPr="00064BA9">
        <w:rPr>
          <w:sz w:val="22"/>
          <w:szCs w:val="22"/>
        </w:rPr>
        <w:t>a</w:t>
      </w:r>
      <w:r w:rsidR="00521048" w:rsidRPr="00064BA9">
        <w:rPr>
          <w:sz w:val="22"/>
          <w:szCs w:val="22"/>
        </w:rPr>
        <w:t>z elmúlt járványidőszakban végzett munkájára tekintettel</w:t>
      </w:r>
      <w:r w:rsidRPr="00064BA9">
        <w:rPr>
          <w:sz w:val="22"/>
          <w:szCs w:val="22"/>
        </w:rPr>
        <w:t xml:space="preserve">. A jutalom mértékét háromhavi illetményben javaslom megállapítani. </w:t>
      </w:r>
    </w:p>
    <w:p w14:paraId="305EE9AA" w14:textId="5E420A9C" w:rsidR="00F7709A" w:rsidRPr="00064BA9" w:rsidRDefault="00F7709A" w:rsidP="00F7709A">
      <w:pPr>
        <w:spacing w:after="0" w:line="240" w:lineRule="auto"/>
        <w:jc w:val="both"/>
        <w:rPr>
          <w:rFonts w:ascii="Times New Roman" w:hAnsi="Times New Roman"/>
        </w:rPr>
      </w:pPr>
      <w:r w:rsidRPr="00064BA9">
        <w:rPr>
          <w:rFonts w:ascii="Times New Roman" w:hAnsi="Times New Roman"/>
        </w:rPr>
        <w:t>Telki, 20</w:t>
      </w:r>
      <w:r w:rsidR="00521048" w:rsidRPr="00064BA9">
        <w:rPr>
          <w:rFonts w:ascii="Times New Roman" w:hAnsi="Times New Roman"/>
        </w:rPr>
        <w:t>21</w:t>
      </w:r>
      <w:r w:rsidRPr="00064BA9">
        <w:rPr>
          <w:rFonts w:ascii="Times New Roman" w:hAnsi="Times New Roman"/>
        </w:rPr>
        <w:t>. június 2</w:t>
      </w:r>
      <w:r w:rsidR="00521048" w:rsidRPr="00064BA9">
        <w:rPr>
          <w:rFonts w:ascii="Times New Roman" w:hAnsi="Times New Roman"/>
        </w:rPr>
        <w:t>7</w:t>
      </w:r>
      <w:r w:rsidRPr="00064BA9">
        <w:rPr>
          <w:rFonts w:ascii="Times New Roman" w:hAnsi="Times New Roman"/>
        </w:rPr>
        <w:t>.</w:t>
      </w:r>
      <w:r w:rsidRPr="00064BA9">
        <w:rPr>
          <w:rFonts w:ascii="Times New Roman" w:hAnsi="Times New Roman"/>
        </w:rPr>
        <w:tab/>
      </w:r>
      <w:r w:rsidRPr="00064BA9">
        <w:rPr>
          <w:rFonts w:ascii="Times New Roman" w:hAnsi="Times New Roman"/>
        </w:rPr>
        <w:tab/>
      </w:r>
      <w:r w:rsidRPr="00064BA9">
        <w:rPr>
          <w:rFonts w:ascii="Times New Roman" w:hAnsi="Times New Roman"/>
        </w:rPr>
        <w:tab/>
      </w:r>
      <w:r w:rsidRPr="00064BA9">
        <w:rPr>
          <w:rFonts w:ascii="Times New Roman" w:hAnsi="Times New Roman"/>
        </w:rPr>
        <w:tab/>
      </w:r>
      <w:r w:rsidRPr="00064BA9">
        <w:rPr>
          <w:rFonts w:ascii="Times New Roman" w:hAnsi="Times New Roman"/>
        </w:rPr>
        <w:tab/>
      </w:r>
      <w:r w:rsidRPr="00064BA9">
        <w:rPr>
          <w:rFonts w:ascii="Times New Roman" w:hAnsi="Times New Roman"/>
        </w:rPr>
        <w:tab/>
      </w:r>
    </w:p>
    <w:p w14:paraId="4436E843" w14:textId="77777777" w:rsidR="00F7709A" w:rsidRPr="00064BA9" w:rsidRDefault="00F7709A" w:rsidP="00F7709A">
      <w:pPr>
        <w:spacing w:after="0" w:line="240" w:lineRule="auto"/>
        <w:jc w:val="both"/>
        <w:rPr>
          <w:rFonts w:ascii="Times New Roman" w:hAnsi="Times New Roman"/>
        </w:rPr>
      </w:pPr>
    </w:p>
    <w:p w14:paraId="09793373" w14:textId="77777777" w:rsidR="00F7709A" w:rsidRPr="00064BA9" w:rsidRDefault="00F7709A" w:rsidP="00F7709A">
      <w:pPr>
        <w:spacing w:after="0" w:line="240" w:lineRule="auto"/>
        <w:jc w:val="center"/>
        <w:rPr>
          <w:rFonts w:ascii="Times New Roman" w:hAnsi="Times New Roman"/>
        </w:rPr>
      </w:pPr>
      <w:r w:rsidRPr="00064BA9">
        <w:rPr>
          <w:rFonts w:ascii="Times New Roman" w:hAnsi="Times New Roman"/>
        </w:rPr>
        <w:tab/>
      </w:r>
      <w:r w:rsidRPr="00064BA9">
        <w:rPr>
          <w:rFonts w:ascii="Times New Roman" w:hAnsi="Times New Roman"/>
        </w:rPr>
        <w:tab/>
      </w:r>
      <w:r w:rsidRPr="00064BA9">
        <w:rPr>
          <w:rFonts w:ascii="Times New Roman" w:hAnsi="Times New Roman"/>
        </w:rPr>
        <w:tab/>
      </w:r>
      <w:r w:rsidRPr="00064BA9">
        <w:rPr>
          <w:rFonts w:ascii="Times New Roman" w:hAnsi="Times New Roman"/>
        </w:rPr>
        <w:tab/>
      </w:r>
      <w:r w:rsidRPr="00064BA9">
        <w:rPr>
          <w:rFonts w:ascii="Times New Roman" w:hAnsi="Times New Roman"/>
        </w:rPr>
        <w:tab/>
      </w:r>
      <w:r w:rsidRPr="00064BA9">
        <w:rPr>
          <w:rFonts w:ascii="Times New Roman" w:hAnsi="Times New Roman"/>
        </w:rPr>
        <w:tab/>
      </w:r>
      <w:r w:rsidRPr="00064BA9">
        <w:rPr>
          <w:rFonts w:ascii="Times New Roman" w:hAnsi="Times New Roman"/>
        </w:rPr>
        <w:tab/>
      </w:r>
      <w:r w:rsidRPr="00064BA9">
        <w:rPr>
          <w:rFonts w:ascii="Times New Roman" w:hAnsi="Times New Roman"/>
        </w:rPr>
        <w:tab/>
        <w:t>Dr. Földvári-Nagy László</w:t>
      </w:r>
    </w:p>
    <w:p w14:paraId="09B785D8" w14:textId="77777777" w:rsidR="00F7709A" w:rsidRPr="00064BA9" w:rsidRDefault="00F7709A" w:rsidP="00F7709A">
      <w:pPr>
        <w:spacing w:after="0" w:line="240" w:lineRule="auto"/>
        <w:ind w:left="4956" w:firstLine="708"/>
        <w:jc w:val="center"/>
        <w:rPr>
          <w:rFonts w:ascii="Times New Roman" w:hAnsi="Times New Roman"/>
        </w:rPr>
      </w:pPr>
      <w:r w:rsidRPr="00064BA9">
        <w:rPr>
          <w:rFonts w:ascii="Times New Roman" w:hAnsi="Times New Roman"/>
        </w:rPr>
        <w:t>Bizottság elnöke</w:t>
      </w:r>
    </w:p>
    <w:p w14:paraId="60965262" w14:textId="77777777" w:rsidR="00F7709A" w:rsidRPr="00064BA9" w:rsidRDefault="00F7709A" w:rsidP="00F7709A">
      <w:pPr>
        <w:spacing w:after="0"/>
        <w:rPr>
          <w:rFonts w:ascii="Times New Roman" w:hAnsi="Times New Roman"/>
          <w:b/>
        </w:rPr>
      </w:pPr>
    </w:p>
    <w:p w14:paraId="0CB97D0C" w14:textId="0B078FAC" w:rsidR="00F7709A" w:rsidRPr="00064BA9" w:rsidRDefault="00F7709A" w:rsidP="00064BA9">
      <w:pPr>
        <w:spacing w:after="0"/>
        <w:jc w:val="center"/>
        <w:rPr>
          <w:rFonts w:ascii="Times New Roman" w:hAnsi="Times New Roman"/>
          <w:b/>
        </w:rPr>
      </w:pPr>
      <w:r w:rsidRPr="00064BA9">
        <w:rPr>
          <w:rFonts w:ascii="Times New Roman" w:hAnsi="Times New Roman"/>
          <w:b/>
        </w:rPr>
        <w:t>Határozati javaslat</w:t>
      </w:r>
    </w:p>
    <w:p w14:paraId="42FEFD85" w14:textId="43C8D7B2" w:rsidR="00F7709A" w:rsidRPr="00064BA9" w:rsidRDefault="00F7709A" w:rsidP="00064BA9">
      <w:pPr>
        <w:spacing w:after="0" w:line="240" w:lineRule="auto"/>
        <w:jc w:val="center"/>
        <w:rPr>
          <w:rFonts w:ascii="Times New Roman" w:hAnsi="Times New Roman"/>
          <w:b/>
        </w:rPr>
      </w:pPr>
      <w:r w:rsidRPr="00064BA9">
        <w:rPr>
          <w:rFonts w:ascii="Times New Roman" w:hAnsi="Times New Roman"/>
          <w:b/>
        </w:rPr>
        <w:t xml:space="preserve">Telki község </w:t>
      </w:r>
      <w:r w:rsidR="00064BA9">
        <w:rPr>
          <w:rFonts w:ascii="Times New Roman" w:hAnsi="Times New Roman"/>
          <w:b/>
        </w:rPr>
        <w:t>Önkormányzat</w:t>
      </w:r>
    </w:p>
    <w:p w14:paraId="4B509EB7" w14:textId="77777777" w:rsidR="00F7709A" w:rsidRPr="00064BA9" w:rsidRDefault="00F7709A" w:rsidP="00064BA9">
      <w:pPr>
        <w:spacing w:after="0" w:line="240" w:lineRule="auto"/>
        <w:jc w:val="center"/>
        <w:rPr>
          <w:rFonts w:ascii="Times New Roman" w:hAnsi="Times New Roman"/>
          <w:b/>
        </w:rPr>
      </w:pPr>
      <w:r w:rsidRPr="00064BA9">
        <w:rPr>
          <w:rFonts w:ascii="Times New Roman" w:hAnsi="Times New Roman"/>
          <w:b/>
        </w:rPr>
        <w:t>képviselő-testület</w:t>
      </w:r>
    </w:p>
    <w:p w14:paraId="1806EDD8" w14:textId="5BA08105" w:rsidR="00F7709A" w:rsidRPr="00064BA9" w:rsidRDefault="00F7709A" w:rsidP="00064BA9">
      <w:pPr>
        <w:spacing w:after="0" w:line="240" w:lineRule="auto"/>
        <w:jc w:val="center"/>
        <w:rPr>
          <w:rFonts w:ascii="Times New Roman" w:hAnsi="Times New Roman"/>
          <w:b/>
        </w:rPr>
      </w:pPr>
      <w:r w:rsidRPr="00064BA9">
        <w:rPr>
          <w:rFonts w:ascii="Times New Roman" w:hAnsi="Times New Roman"/>
          <w:b/>
        </w:rPr>
        <w:t>/20</w:t>
      </w:r>
      <w:r w:rsidR="00521048" w:rsidRPr="00064BA9">
        <w:rPr>
          <w:rFonts w:ascii="Times New Roman" w:hAnsi="Times New Roman"/>
          <w:b/>
        </w:rPr>
        <w:t>21</w:t>
      </w:r>
      <w:r w:rsidRPr="00064BA9">
        <w:rPr>
          <w:rFonts w:ascii="Times New Roman" w:hAnsi="Times New Roman"/>
          <w:b/>
        </w:rPr>
        <w:t>. (</w:t>
      </w:r>
      <w:r w:rsidR="009844B7" w:rsidRPr="00064BA9">
        <w:rPr>
          <w:rFonts w:ascii="Times New Roman" w:hAnsi="Times New Roman"/>
          <w:b/>
        </w:rPr>
        <w:t>VI</w:t>
      </w:r>
      <w:r w:rsidRPr="00064BA9">
        <w:rPr>
          <w:rFonts w:ascii="Times New Roman" w:hAnsi="Times New Roman"/>
          <w:b/>
        </w:rPr>
        <w:t>.   .) Ö</w:t>
      </w:r>
      <w:r w:rsidR="00064BA9">
        <w:rPr>
          <w:rFonts w:ascii="Times New Roman" w:hAnsi="Times New Roman"/>
          <w:b/>
        </w:rPr>
        <w:t>nkormányzati határozata</w:t>
      </w:r>
    </w:p>
    <w:p w14:paraId="5CDF3A87" w14:textId="77777777" w:rsidR="00F7709A" w:rsidRPr="00064BA9" w:rsidRDefault="00F7709A" w:rsidP="00064BA9">
      <w:pPr>
        <w:spacing w:after="0" w:line="240" w:lineRule="auto"/>
        <w:jc w:val="center"/>
        <w:rPr>
          <w:rFonts w:ascii="Times New Roman" w:hAnsi="Times New Roman"/>
          <w:b/>
        </w:rPr>
      </w:pPr>
    </w:p>
    <w:p w14:paraId="7AD53CAF" w14:textId="77777777" w:rsidR="00F7709A" w:rsidRPr="00064BA9" w:rsidRDefault="00F7709A" w:rsidP="00F7709A">
      <w:pPr>
        <w:spacing w:after="0" w:line="240" w:lineRule="auto"/>
        <w:jc w:val="center"/>
        <w:rPr>
          <w:rFonts w:ascii="Times New Roman" w:hAnsi="Times New Roman"/>
          <w:b/>
        </w:rPr>
      </w:pPr>
      <w:r w:rsidRPr="00064BA9">
        <w:rPr>
          <w:rFonts w:ascii="Times New Roman" w:hAnsi="Times New Roman"/>
          <w:b/>
        </w:rPr>
        <w:t>A polgármester jutalmáról</w:t>
      </w:r>
    </w:p>
    <w:p w14:paraId="6185F823" w14:textId="77777777" w:rsidR="00F7709A" w:rsidRPr="00064BA9" w:rsidRDefault="00F7709A" w:rsidP="00F7709A">
      <w:pPr>
        <w:spacing w:after="0" w:line="240" w:lineRule="auto"/>
        <w:jc w:val="center"/>
        <w:rPr>
          <w:rFonts w:ascii="Times New Roman" w:hAnsi="Times New Roman"/>
          <w:b/>
        </w:rPr>
      </w:pPr>
    </w:p>
    <w:p w14:paraId="6B8D4C93" w14:textId="095A3280" w:rsidR="00F7709A" w:rsidRPr="00064BA9" w:rsidRDefault="00F7709A" w:rsidP="00F7709A">
      <w:pPr>
        <w:spacing w:after="0" w:line="240" w:lineRule="auto"/>
        <w:jc w:val="both"/>
        <w:rPr>
          <w:rFonts w:ascii="Times New Roman" w:hAnsi="Times New Roman"/>
        </w:rPr>
      </w:pPr>
      <w:r w:rsidRPr="00064BA9">
        <w:rPr>
          <w:rFonts w:ascii="Times New Roman" w:hAnsi="Times New Roman"/>
        </w:rPr>
        <w:t>A képviselő-testület úgy határoz, hogy Deltai Károly polgármestert ……. havi bruttó illetményének megfelelő összegű jutalomban részesítse.</w:t>
      </w:r>
    </w:p>
    <w:p w14:paraId="26BF98E4" w14:textId="77777777" w:rsidR="00F7709A" w:rsidRPr="00064BA9" w:rsidRDefault="00F7709A" w:rsidP="00F7709A">
      <w:pPr>
        <w:spacing w:after="0" w:line="240" w:lineRule="auto"/>
        <w:rPr>
          <w:rFonts w:ascii="Times New Roman" w:hAnsi="Times New Roman"/>
          <w:b/>
        </w:rPr>
      </w:pPr>
    </w:p>
    <w:p w14:paraId="1F59357A" w14:textId="6B24D398" w:rsidR="00F7709A" w:rsidRPr="00064BA9" w:rsidRDefault="00F7709A" w:rsidP="00F7709A">
      <w:pPr>
        <w:spacing w:after="0"/>
        <w:rPr>
          <w:rFonts w:ascii="Times New Roman" w:hAnsi="Times New Roman"/>
        </w:rPr>
      </w:pPr>
      <w:r w:rsidRPr="00064BA9">
        <w:rPr>
          <w:rFonts w:ascii="Times New Roman" w:hAnsi="Times New Roman"/>
        </w:rPr>
        <w:t>Határidő: 20</w:t>
      </w:r>
      <w:r w:rsidR="00521048" w:rsidRPr="00064BA9">
        <w:rPr>
          <w:rFonts w:ascii="Times New Roman" w:hAnsi="Times New Roman"/>
        </w:rPr>
        <w:t>21</w:t>
      </w:r>
      <w:r w:rsidRPr="00064BA9">
        <w:rPr>
          <w:rFonts w:ascii="Times New Roman" w:hAnsi="Times New Roman"/>
        </w:rPr>
        <w:t>. ………...</w:t>
      </w:r>
    </w:p>
    <w:p w14:paraId="3C654A35" w14:textId="77777777" w:rsidR="00F7709A" w:rsidRPr="00064BA9" w:rsidRDefault="00F7709A" w:rsidP="00F7709A">
      <w:pPr>
        <w:spacing w:after="0"/>
        <w:rPr>
          <w:rFonts w:ascii="Times New Roman" w:hAnsi="Times New Roman"/>
        </w:rPr>
      </w:pPr>
      <w:r w:rsidRPr="00064BA9">
        <w:rPr>
          <w:rFonts w:ascii="Times New Roman" w:hAnsi="Times New Roman"/>
        </w:rPr>
        <w:t>Felelős: Jegyző, Pénzügyi Csoport</w:t>
      </w:r>
    </w:p>
    <w:p w14:paraId="14DCB8A3" w14:textId="77777777" w:rsidR="00FA6301" w:rsidRPr="00064BA9" w:rsidRDefault="00FA6301" w:rsidP="004F7E58">
      <w:pPr>
        <w:spacing w:after="0"/>
        <w:rPr>
          <w:rFonts w:ascii="Times New Roman" w:hAnsi="Times New Roman"/>
          <w:b/>
        </w:rPr>
      </w:pPr>
    </w:p>
    <w:sectPr w:rsidR="00FA6301" w:rsidRPr="00064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101E"/>
    <w:multiLevelType w:val="hybridMultilevel"/>
    <w:tmpl w:val="2960B502"/>
    <w:lvl w:ilvl="0" w:tplc="73AA9E52">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E523111"/>
    <w:multiLevelType w:val="hybridMultilevel"/>
    <w:tmpl w:val="390E15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4B37768"/>
    <w:multiLevelType w:val="hybridMultilevel"/>
    <w:tmpl w:val="53741742"/>
    <w:lvl w:ilvl="0" w:tplc="6CBCD7F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F417202"/>
    <w:multiLevelType w:val="hybridMultilevel"/>
    <w:tmpl w:val="F91A0B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7F2C2163"/>
    <w:multiLevelType w:val="hybridMultilevel"/>
    <w:tmpl w:val="952E9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5ECF"/>
    <w:rsid w:val="00064BA9"/>
    <w:rsid w:val="00096E2A"/>
    <w:rsid w:val="000A56A1"/>
    <w:rsid w:val="000F31F7"/>
    <w:rsid w:val="00141A92"/>
    <w:rsid w:val="00167783"/>
    <w:rsid w:val="00176D74"/>
    <w:rsid w:val="001A770D"/>
    <w:rsid w:val="001E76A0"/>
    <w:rsid w:val="00201913"/>
    <w:rsid w:val="002120AE"/>
    <w:rsid w:val="00216F86"/>
    <w:rsid w:val="00225EEA"/>
    <w:rsid w:val="002D40AB"/>
    <w:rsid w:val="002F40F2"/>
    <w:rsid w:val="00307B2B"/>
    <w:rsid w:val="003468ED"/>
    <w:rsid w:val="00360B7B"/>
    <w:rsid w:val="003B0016"/>
    <w:rsid w:val="003C2319"/>
    <w:rsid w:val="003D271D"/>
    <w:rsid w:val="003D5CEC"/>
    <w:rsid w:val="004345D2"/>
    <w:rsid w:val="00440355"/>
    <w:rsid w:val="004514D1"/>
    <w:rsid w:val="004A6CB9"/>
    <w:rsid w:val="004D5CFE"/>
    <w:rsid w:val="004F7E58"/>
    <w:rsid w:val="00512584"/>
    <w:rsid w:val="00521048"/>
    <w:rsid w:val="005A1D57"/>
    <w:rsid w:val="005A2155"/>
    <w:rsid w:val="005B6ACD"/>
    <w:rsid w:val="005B721B"/>
    <w:rsid w:val="005E36F4"/>
    <w:rsid w:val="006014D3"/>
    <w:rsid w:val="00606B7E"/>
    <w:rsid w:val="00662388"/>
    <w:rsid w:val="00667C47"/>
    <w:rsid w:val="006B1D14"/>
    <w:rsid w:val="006F5ED5"/>
    <w:rsid w:val="007936B9"/>
    <w:rsid w:val="007B206C"/>
    <w:rsid w:val="00805D6C"/>
    <w:rsid w:val="00881331"/>
    <w:rsid w:val="00892613"/>
    <w:rsid w:val="008A5B63"/>
    <w:rsid w:val="008D05D9"/>
    <w:rsid w:val="0090275F"/>
    <w:rsid w:val="00960E08"/>
    <w:rsid w:val="009728D0"/>
    <w:rsid w:val="00977CAA"/>
    <w:rsid w:val="009844B7"/>
    <w:rsid w:val="009A12DD"/>
    <w:rsid w:val="009A2AEC"/>
    <w:rsid w:val="009F3762"/>
    <w:rsid w:val="00A31404"/>
    <w:rsid w:val="00A50FAE"/>
    <w:rsid w:val="00AA7BC9"/>
    <w:rsid w:val="00AD582C"/>
    <w:rsid w:val="00B06751"/>
    <w:rsid w:val="00B240A0"/>
    <w:rsid w:val="00B46FAC"/>
    <w:rsid w:val="00B57735"/>
    <w:rsid w:val="00BE0B53"/>
    <w:rsid w:val="00BF4040"/>
    <w:rsid w:val="00C40AD0"/>
    <w:rsid w:val="00C72C64"/>
    <w:rsid w:val="00D05F4E"/>
    <w:rsid w:val="00D5281D"/>
    <w:rsid w:val="00D66A94"/>
    <w:rsid w:val="00DE6E3D"/>
    <w:rsid w:val="00E12032"/>
    <w:rsid w:val="00E40B04"/>
    <w:rsid w:val="00EB624F"/>
    <w:rsid w:val="00F7709A"/>
    <w:rsid w:val="00FA6301"/>
    <w:rsid w:val="00FB5779"/>
    <w:rsid w:val="00FC7294"/>
    <w:rsid w:val="00FD065F"/>
    <w:rsid w:val="00FE222B"/>
    <w:rsid w:val="00FF5C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DFE2"/>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3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1404"/>
    <w:rPr>
      <w:rFonts w:asciiTheme="majorHAnsi" w:eastAsiaTheme="majorEastAsia" w:hAnsiTheme="majorHAnsi" w:cstheme="majorBidi"/>
      <w:spacing w:val="-10"/>
      <w:kern w:val="28"/>
      <w:sz w:val="56"/>
      <w:szCs w:val="56"/>
    </w:rPr>
  </w:style>
  <w:style w:type="paragraph" w:styleId="NormlWeb">
    <w:name w:val="Normal (Web)"/>
    <w:basedOn w:val="Norml"/>
    <w:uiPriority w:val="99"/>
    <w:unhideWhenUsed/>
    <w:rsid w:val="00B46F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46FAC"/>
    <w:rPr>
      <w:color w:val="0000FF"/>
      <w:u w:val="single"/>
    </w:rPr>
  </w:style>
  <w:style w:type="table" w:styleId="Rcsostblzat">
    <w:name w:val="Table Grid"/>
    <w:basedOn w:val="Normltblzat"/>
    <w:uiPriority w:val="59"/>
    <w:rsid w:val="000A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F86"/>
    <w:pPr>
      <w:ind w:left="720"/>
      <w:contextualSpacing/>
    </w:pPr>
  </w:style>
  <w:style w:type="paragraph" w:customStyle="1" w:styleId="Default">
    <w:name w:val="Default"/>
    <w:rsid w:val="00005EC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Csakszveg">
    <w:name w:val="Plain Text"/>
    <w:basedOn w:val="Norml"/>
    <w:link w:val="CsakszvegChar"/>
    <w:rsid w:val="00FA6301"/>
    <w:pPr>
      <w:spacing w:after="0" w:line="240" w:lineRule="auto"/>
    </w:pPr>
    <w:rPr>
      <w:rFonts w:ascii="Courier New" w:eastAsia="Times New Roman" w:hAnsi="Courier New" w:cs="Times New Roman"/>
      <w:sz w:val="20"/>
      <w:szCs w:val="20"/>
      <w:lang w:eastAsia="hu-HU"/>
    </w:rPr>
  </w:style>
  <w:style w:type="character" w:customStyle="1" w:styleId="CsakszvegChar">
    <w:name w:val="Csak szöveg Char"/>
    <w:basedOn w:val="Bekezdsalapbettpusa"/>
    <w:link w:val="Csakszveg"/>
    <w:rsid w:val="00FA6301"/>
    <w:rPr>
      <w:rFonts w:ascii="Courier New" w:eastAsia="Times New Roman" w:hAnsi="Courier New" w:cs="Times New Roman"/>
      <w:sz w:val="20"/>
      <w:szCs w:val="20"/>
      <w:lang w:eastAsia="hu-HU"/>
    </w:rPr>
  </w:style>
  <w:style w:type="paragraph" w:customStyle="1" w:styleId="WW-Alaprtelmezett">
    <w:name w:val="WW-Alapértelmezett"/>
    <w:rsid w:val="004514D1"/>
    <w:pPr>
      <w:widowControl w:val="0"/>
      <w:suppressAutoHyphens/>
      <w:spacing w:after="0" w:line="240" w:lineRule="auto"/>
    </w:pPr>
    <w:rPr>
      <w:rFonts w:ascii="Times New Roman" w:eastAsia="Times New Roman" w:hAnsi="Times New Roman" w:cs="Times New Roman"/>
      <w:sz w:val="24"/>
      <w:szCs w:val="20"/>
      <w:lang w:eastAsia="hu-HU" w:bidi="hi-IN"/>
    </w:rPr>
  </w:style>
  <w:style w:type="paragraph" w:customStyle="1" w:styleId="Szvegtrzs31">
    <w:name w:val="Szövegtörzs 31"/>
    <w:basedOn w:val="Norml"/>
    <w:rsid w:val="004514D1"/>
    <w:pPr>
      <w:widowControl w:val="0"/>
      <w:tabs>
        <w:tab w:val="left" w:pos="567"/>
      </w:tabs>
      <w:suppressAutoHyphens/>
      <w:spacing w:after="0" w:line="240" w:lineRule="auto"/>
      <w:jc w:val="both"/>
    </w:pPr>
    <w:rPr>
      <w:rFonts w:ascii="Arial" w:eastAsia="Lucida Sans Unicode" w:hAnsi="Arial" w:cs="Wingdings 2"/>
      <w:kern w:val="1"/>
      <w:szCs w:val="24"/>
      <w:lang w:eastAsia="zh-CN" w:bidi="hi-IN"/>
    </w:rPr>
  </w:style>
  <w:style w:type="paragraph" w:customStyle="1" w:styleId="Szvegtrzs21">
    <w:name w:val="Szövegtörzs 21"/>
    <w:basedOn w:val="Norml"/>
    <w:rsid w:val="004514D1"/>
    <w:pPr>
      <w:widowControl w:val="0"/>
      <w:suppressAutoHyphens/>
      <w:spacing w:after="0" w:line="240" w:lineRule="auto"/>
      <w:jc w:val="both"/>
    </w:pPr>
    <w:rPr>
      <w:rFonts w:ascii="Arial" w:eastAsia="Lucida Sans Unicode" w:hAnsi="Arial" w:cs="Wingdings 2"/>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144">
      <w:bodyDiv w:val="1"/>
      <w:marLeft w:val="0"/>
      <w:marRight w:val="0"/>
      <w:marTop w:val="0"/>
      <w:marBottom w:val="0"/>
      <w:divBdr>
        <w:top w:val="none" w:sz="0" w:space="0" w:color="auto"/>
        <w:left w:val="none" w:sz="0" w:space="0" w:color="auto"/>
        <w:bottom w:val="none" w:sz="0" w:space="0" w:color="auto"/>
        <w:right w:val="none" w:sz="0" w:space="0" w:color="auto"/>
      </w:divBdr>
    </w:div>
    <w:div w:id="308100098">
      <w:bodyDiv w:val="1"/>
      <w:marLeft w:val="0"/>
      <w:marRight w:val="0"/>
      <w:marTop w:val="0"/>
      <w:marBottom w:val="0"/>
      <w:divBdr>
        <w:top w:val="none" w:sz="0" w:space="0" w:color="auto"/>
        <w:left w:val="none" w:sz="0" w:space="0" w:color="auto"/>
        <w:bottom w:val="none" w:sz="0" w:space="0" w:color="auto"/>
        <w:right w:val="none" w:sz="0" w:space="0" w:color="auto"/>
      </w:divBdr>
    </w:div>
    <w:div w:id="538663446">
      <w:bodyDiv w:val="1"/>
      <w:marLeft w:val="0"/>
      <w:marRight w:val="0"/>
      <w:marTop w:val="0"/>
      <w:marBottom w:val="0"/>
      <w:divBdr>
        <w:top w:val="none" w:sz="0" w:space="0" w:color="auto"/>
        <w:left w:val="none" w:sz="0" w:space="0" w:color="auto"/>
        <w:bottom w:val="none" w:sz="0" w:space="0" w:color="auto"/>
        <w:right w:val="none" w:sz="0" w:space="0" w:color="auto"/>
      </w:divBdr>
    </w:div>
    <w:div w:id="1095783011">
      <w:bodyDiv w:val="1"/>
      <w:marLeft w:val="0"/>
      <w:marRight w:val="0"/>
      <w:marTop w:val="0"/>
      <w:marBottom w:val="0"/>
      <w:divBdr>
        <w:top w:val="none" w:sz="0" w:space="0" w:color="auto"/>
        <w:left w:val="none" w:sz="0" w:space="0" w:color="auto"/>
        <w:bottom w:val="none" w:sz="0" w:space="0" w:color="auto"/>
        <w:right w:val="none" w:sz="0" w:space="0" w:color="auto"/>
      </w:divBdr>
    </w:div>
    <w:div w:id="1227495212">
      <w:bodyDiv w:val="1"/>
      <w:marLeft w:val="0"/>
      <w:marRight w:val="0"/>
      <w:marTop w:val="0"/>
      <w:marBottom w:val="0"/>
      <w:divBdr>
        <w:top w:val="none" w:sz="0" w:space="0" w:color="auto"/>
        <w:left w:val="none" w:sz="0" w:space="0" w:color="auto"/>
        <w:bottom w:val="none" w:sz="0" w:space="0" w:color="auto"/>
        <w:right w:val="none" w:sz="0" w:space="0" w:color="auto"/>
      </w:divBdr>
    </w:div>
    <w:div w:id="1495756375">
      <w:bodyDiv w:val="1"/>
      <w:marLeft w:val="0"/>
      <w:marRight w:val="0"/>
      <w:marTop w:val="0"/>
      <w:marBottom w:val="0"/>
      <w:divBdr>
        <w:top w:val="none" w:sz="0" w:space="0" w:color="auto"/>
        <w:left w:val="none" w:sz="0" w:space="0" w:color="auto"/>
        <w:bottom w:val="none" w:sz="0" w:space="0" w:color="auto"/>
        <w:right w:val="none" w:sz="0" w:space="0" w:color="auto"/>
      </w:divBdr>
    </w:div>
    <w:div w:id="1575552601">
      <w:bodyDiv w:val="1"/>
      <w:marLeft w:val="0"/>
      <w:marRight w:val="0"/>
      <w:marTop w:val="0"/>
      <w:marBottom w:val="0"/>
      <w:divBdr>
        <w:top w:val="none" w:sz="0" w:space="0" w:color="auto"/>
        <w:left w:val="none" w:sz="0" w:space="0" w:color="auto"/>
        <w:bottom w:val="none" w:sz="0" w:space="0" w:color="auto"/>
        <w:right w:val="none" w:sz="0" w:space="0" w:color="auto"/>
      </w:divBdr>
    </w:div>
    <w:div w:id="1819492018">
      <w:bodyDiv w:val="1"/>
      <w:marLeft w:val="0"/>
      <w:marRight w:val="0"/>
      <w:marTop w:val="0"/>
      <w:marBottom w:val="0"/>
      <w:divBdr>
        <w:top w:val="none" w:sz="0" w:space="0" w:color="auto"/>
        <w:left w:val="none" w:sz="0" w:space="0" w:color="auto"/>
        <w:bottom w:val="none" w:sz="0" w:space="0" w:color="auto"/>
        <w:right w:val="none" w:sz="0" w:space="0" w:color="auto"/>
      </w:divBdr>
    </w:div>
    <w:div w:id="1838887655">
      <w:bodyDiv w:val="1"/>
      <w:marLeft w:val="0"/>
      <w:marRight w:val="0"/>
      <w:marTop w:val="0"/>
      <w:marBottom w:val="0"/>
      <w:divBdr>
        <w:top w:val="none" w:sz="0" w:space="0" w:color="auto"/>
        <w:left w:val="none" w:sz="0" w:space="0" w:color="auto"/>
        <w:bottom w:val="none" w:sz="0" w:space="0" w:color="auto"/>
        <w:right w:val="none" w:sz="0" w:space="0" w:color="auto"/>
      </w:divBdr>
    </w:div>
    <w:div w:id="1896237453">
      <w:bodyDiv w:val="1"/>
      <w:marLeft w:val="0"/>
      <w:marRight w:val="0"/>
      <w:marTop w:val="0"/>
      <w:marBottom w:val="0"/>
      <w:divBdr>
        <w:top w:val="none" w:sz="0" w:space="0" w:color="auto"/>
        <w:left w:val="none" w:sz="0" w:space="0" w:color="auto"/>
        <w:bottom w:val="none" w:sz="0" w:space="0" w:color="auto"/>
        <w:right w:val="none" w:sz="0" w:space="0" w:color="auto"/>
      </w:divBdr>
    </w:div>
    <w:div w:id="1968244395">
      <w:bodyDiv w:val="1"/>
      <w:marLeft w:val="0"/>
      <w:marRight w:val="0"/>
      <w:marTop w:val="0"/>
      <w:marBottom w:val="0"/>
      <w:divBdr>
        <w:top w:val="none" w:sz="0" w:space="0" w:color="auto"/>
        <w:left w:val="none" w:sz="0" w:space="0" w:color="auto"/>
        <w:bottom w:val="none" w:sz="0" w:space="0" w:color="auto"/>
        <w:right w:val="none" w:sz="0" w:space="0" w:color="auto"/>
      </w:divBdr>
    </w:div>
    <w:div w:id="20380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707A7-055B-4F41-8A88-43632E83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3076</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3</cp:revision>
  <dcterms:created xsi:type="dcterms:W3CDTF">2021-07-01T09:47:00Z</dcterms:created>
  <dcterms:modified xsi:type="dcterms:W3CDTF">2021-07-02T06:02:00Z</dcterms:modified>
</cp:coreProperties>
</file>