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AB1E8" w14:textId="77777777" w:rsidR="00A870EF" w:rsidRPr="003B147B" w:rsidRDefault="00A870EF" w:rsidP="00A870EF">
      <w:pPr>
        <w:spacing w:after="0"/>
        <w:jc w:val="center"/>
        <w:rPr>
          <w:rFonts w:ascii="Times New Roman" w:hAnsi="Times New Roman" w:cs="Times New Roman"/>
          <w:b/>
          <w:bCs/>
        </w:rPr>
      </w:pPr>
      <w:r w:rsidRPr="003B147B">
        <w:rPr>
          <w:rFonts w:ascii="Times New Roman" w:hAnsi="Times New Roman" w:cs="Times New Roman"/>
          <w:b/>
          <w:bCs/>
        </w:rPr>
        <w:t>Előterjesztés</w:t>
      </w:r>
    </w:p>
    <w:p w14:paraId="196B1020" w14:textId="77777777" w:rsidR="00A870EF" w:rsidRPr="003B147B" w:rsidRDefault="00A870EF" w:rsidP="00A870EF">
      <w:pPr>
        <w:spacing w:after="0" w:line="240" w:lineRule="auto"/>
        <w:jc w:val="center"/>
        <w:rPr>
          <w:rFonts w:ascii="Times New Roman" w:hAnsi="Times New Roman" w:cs="Times New Roman"/>
          <w:b/>
        </w:rPr>
      </w:pPr>
      <w:r w:rsidRPr="003B147B">
        <w:rPr>
          <w:rFonts w:ascii="Times New Roman" w:hAnsi="Times New Roman" w:cs="Times New Roman"/>
          <w:b/>
        </w:rPr>
        <w:t>Díjrendeletek felülvizsgálatáról</w:t>
      </w:r>
    </w:p>
    <w:p w14:paraId="2887830C" w14:textId="77777777" w:rsidR="00A870EF" w:rsidRPr="003B147B" w:rsidRDefault="00A870EF" w:rsidP="00F87D4B">
      <w:pPr>
        <w:spacing w:after="0"/>
        <w:rPr>
          <w:rFonts w:ascii="Times New Roman" w:hAnsi="Times New Roman" w:cs="Times New Roman"/>
          <w:b/>
          <w:bCs/>
        </w:rPr>
      </w:pPr>
    </w:p>
    <w:p w14:paraId="71BB2E36" w14:textId="17B6D7F9" w:rsidR="00A870EF" w:rsidRPr="003B147B" w:rsidRDefault="003B147B" w:rsidP="00A870EF">
      <w:pPr>
        <w:spacing w:after="0"/>
        <w:jc w:val="center"/>
        <w:rPr>
          <w:rFonts w:ascii="Times New Roman" w:hAnsi="Times New Roman" w:cs="Times New Roman"/>
        </w:rPr>
      </w:pPr>
      <w:r w:rsidRPr="003B147B">
        <w:rPr>
          <w:rFonts w:ascii="Times New Roman" w:hAnsi="Times New Roman" w:cs="Times New Roman"/>
        </w:rPr>
        <w:t>„</w:t>
      </w:r>
      <w:r w:rsidR="00A870EF" w:rsidRPr="003B147B">
        <w:rPr>
          <w:rFonts w:ascii="Times New Roman" w:hAnsi="Times New Roman" w:cs="Times New Roman"/>
        </w:rPr>
        <w:t>A katasztrófavédelemről és a hozzá kapcsolódó egyes törvény módosításáról szóló 2011.évi CXXVIII törvény 46.§.(4). bekezdése alapján a különleges jogrend alatt meghatározandó döntés keretében</w:t>
      </w:r>
      <w:r w:rsidRPr="003B147B">
        <w:rPr>
          <w:rFonts w:ascii="Times New Roman" w:hAnsi="Times New Roman" w:cs="Times New Roman"/>
        </w:rPr>
        <w:t>”</w:t>
      </w:r>
    </w:p>
    <w:p w14:paraId="5F1086EF" w14:textId="6E033DE4" w:rsidR="00A870EF" w:rsidRPr="003B147B" w:rsidRDefault="00A870EF" w:rsidP="00A870EF">
      <w:pPr>
        <w:spacing w:after="0"/>
        <w:rPr>
          <w:rFonts w:ascii="Times New Roman" w:hAnsi="Times New Roman" w:cs="Times New Roman"/>
        </w:rPr>
      </w:pPr>
      <w:r w:rsidRPr="003B147B">
        <w:rPr>
          <w:rFonts w:ascii="Times New Roman" w:hAnsi="Times New Roman" w:cs="Times New Roman"/>
        </w:rPr>
        <w:t xml:space="preserve">Az előterjesztést készítette: </w:t>
      </w:r>
      <w:r w:rsidR="003B147B" w:rsidRPr="003B147B">
        <w:rPr>
          <w:rFonts w:ascii="Times New Roman" w:hAnsi="Times New Roman" w:cs="Times New Roman"/>
        </w:rPr>
        <w:t>j</w:t>
      </w:r>
      <w:r w:rsidRPr="003B147B">
        <w:rPr>
          <w:rFonts w:ascii="Times New Roman" w:hAnsi="Times New Roman" w:cs="Times New Roman"/>
        </w:rPr>
        <w:t xml:space="preserve">egyző </w:t>
      </w:r>
    </w:p>
    <w:p w14:paraId="18155CC9" w14:textId="3E6F3EF8" w:rsidR="00A870EF" w:rsidRPr="003B147B" w:rsidRDefault="00A870EF" w:rsidP="00A870EF">
      <w:pPr>
        <w:spacing w:after="0"/>
        <w:rPr>
          <w:rFonts w:ascii="Times New Roman" w:hAnsi="Times New Roman" w:cs="Times New Roman"/>
        </w:rPr>
      </w:pPr>
      <w:r w:rsidRPr="003B147B">
        <w:rPr>
          <w:rFonts w:ascii="Times New Roman" w:hAnsi="Times New Roman" w:cs="Times New Roman"/>
        </w:rPr>
        <w:t xml:space="preserve">Előterjesztő: </w:t>
      </w:r>
      <w:r w:rsidR="003B147B" w:rsidRPr="003B147B">
        <w:rPr>
          <w:rFonts w:ascii="Times New Roman" w:hAnsi="Times New Roman" w:cs="Times New Roman"/>
        </w:rPr>
        <w:t>p</w:t>
      </w:r>
      <w:r w:rsidRPr="003B147B">
        <w:rPr>
          <w:rFonts w:ascii="Times New Roman" w:hAnsi="Times New Roman" w:cs="Times New Roman"/>
        </w:rPr>
        <w:t>olgármester</w:t>
      </w:r>
    </w:p>
    <w:p w14:paraId="73AE33F5" w14:textId="77777777" w:rsidR="00D05F4E" w:rsidRPr="003B147B" w:rsidRDefault="00D05F4E" w:rsidP="00D05F4E">
      <w:pPr>
        <w:spacing w:after="0"/>
        <w:rPr>
          <w:rFonts w:ascii="Times New Roman" w:hAnsi="Times New Roman" w:cs="Times New Roman"/>
        </w:rPr>
      </w:pPr>
    </w:p>
    <w:p w14:paraId="7D0C288C" w14:textId="4CCF94F2" w:rsidR="00A31404" w:rsidRPr="003B147B" w:rsidRDefault="008F0DB8" w:rsidP="00A31404">
      <w:pPr>
        <w:jc w:val="both"/>
        <w:rPr>
          <w:rFonts w:ascii="Times New Roman" w:hAnsi="Times New Roman" w:cs="Times New Roman"/>
          <w:b/>
        </w:rPr>
      </w:pPr>
      <w:r w:rsidRPr="003B147B">
        <w:rPr>
          <w:rFonts w:ascii="Times New Roman" w:hAnsi="Times New Roman" w:cs="Times New Roman"/>
          <w:b/>
        </w:rPr>
        <w:t>1</w:t>
      </w:r>
      <w:r w:rsidR="00A31404" w:rsidRPr="003B147B">
        <w:rPr>
          <w:rFonts w:ascii="Times New Roman" w:hAnsi="Times New Roman" w:cs="Times New Roman"/>
          <w:b/>
        </w:rPr>
        <w:t>.</w:t>
      </w:r>
      <w:r w:rsidR="003B147B" w:rsidRPr="003B147B">
        <w:rPr>
          <w:rFonts w:ascii="Times New Roman" w:hAnsi="Times New Roman" w:cs="Times New Roman"/>
          <w:b/>
        </w:rPr>
        <w:t xml:space="preserve"> </w:t>
      </w:r>
      <w:r w:rsidR="00A31404" w:rsidRPr="003B147B">
        <w:rPr>
          <w:rFonts w:ascii="Times New Roman" w:hAnsi="Times New Roman" w:cs="Times New Roman"/>
          <w:b/>
        </w:rPr>
        <w:t>Előzmények</w:t>
      </w:r>
      <w:r w:rsidR="00372BC8" w:rsidRPr="003B147B">
        <w:rPr>
          <w:rFonts w:ascii="Times New Roman" w:hAnsi="Times New Roman" w:cs="Times New Roman"/>
          <w:b/>
        </w:rPr>
        <w:t xml:space="preserve">, </w:t>
      </w:r>
      <w:r w:rsidR="00A31404" w:rsidRPr="003B147B">
        <w:rPr>
          <w:rFonts w:ascii="Times New Roman" w:hAnsi="Times New Roman" w:cs="Times New Roman"/>
          <w:b/>
        </w:rPr>
        <w:t>különösen az adott tárgykörben hozott korábbi testületi döntések és azok végrehajtásának állása:</w:t>
      </w:r>
    </w:p>
    <w:p w14:paraId="00014DA6" w14:textId="77777777" w:rsidR="005D4A87" w:rsidRPr="003B147B" w:rsidRDefault="008F0DB8" w:rsidP="00A31404">
      <w:pPr>
        <w:jc w:val="both"/>
        <w:rPr>
          <w:rFonts w:ascii="Times New Roman" w:hAnsi="Times New Roman" w:cs="Times New Roman"/>
          <w:b/>
        </w:rPr>
      </w:pPr>
      <w:r w:rsidRPr="003B147B">
        <w:rPr>
          <w:rFonts w:ascii="Times New Roman" w:hAnsi="Times New Roman" w:cs="Times New Roman"/>
          <w:b/>
        </w:rPr>
        <w:t>2</w:t>
      </w:r>
      <w:r w:rsidR="00A31404" w:rsidRPr="003B147B">
        <w:rPr>
          <w:rFonts w:ascii="Times New Roman" w:hAnsi="Times New Roman" w:cs="Times New Roman"/>
          <w:b/>
        </w:rPr>
        <w:t>. J</w:t>
      </w:r>
      <w:r w:rsidR="00372BC8" w:rsidRPr="003B147B">
        <w:rPr>
          <w:rFonts w:ascii="Times New Roman" w:hAnsi="Times New Roman" w:cs="Times New Roman"/>
          <w:b/>
        </w:rPr>
        <w:t xml:space="preserve">ogszabályi hivatkozások: </w:t>
      </w:r>
    </w:p>
    <w:p w14:paraId="567C8E73" w14:textId="44D023FC" w:rsidR="00A31404" w:rsidRPr="003B147B" w:rsidRDefault="008F0DB8" w:rsidP="00A31404">
      <w:pPr>
        <w:jc w:val="both"/>
        <w:rPr>
          <w:rFonts w:ascii="Times New Roman" w:hAnsi="Times New Roman" w:cs="Times New Roman"/>
        </w:rPr>
      </w:pPr>
      <w:r w:rsidRPr="003B147B">
        <w:rPr>
          <w:rFonts w:ascii="Times New Roman" w:hAnsi="Times New Roman" w:cs="Times New Roman"/>
          <w:b/>
          <w:bCs/>
        </w:rPr>
        <w:t>3.</w:t>
      </w:r>
      <w:r w:rsidR="00A31404" w:rsidRPr="003B147B">
        <w:rPr>
          <w:rFonts w:ascii="Times New Roman" w:hAnsi="Times New Roman" w:cs="Times New Roman"/>
          <w:b/>
        </w:rPr>
        <w:t>Költségkihatások</w:t>
      </w:r>
      <w:r w:rsidR="00A31404" w:rsidRPr="003B147B">
        <w:rPr>
          <w:rFonts w:ascii="Times New Roman" w:hAnsi="Times New Roman" w:cs="Times New Roman"/>
        </w:rPr>
        <w:t xml:space="preserve"> és egyéb szükséges feltételeket, illetve megteremtésük javasolt forrás</w:t>
      </w:r>
      <w:r w:rsidRPr="003B147B">
        <w:rPr>
          <w:rFonts w:ascii="Times New Roman" w:hAnsi="Times New Roman" w:cs="Times New Roman"/>
        </w:rPr>
        <w:t>ok:</w:t>
      </w:r>
    </w:p>
    <w:p w14:paraId="76C6539F" w14:textId="255535AD" w:rsidR="00AC0F71" w:rsidRPr="003B147B" w:rsidRDefault="008F0DB8" w:rsidP="00D66A94">
      <w:pPr>
        <w:spacing w:after="0"/>
        <w:jc w:val="both"/>
        <w:rPr>
          <w:rFonts w:ascii="Times New Roman" w:hAnsi="Times New Roman" w:cs="Times New Roman"/>
          <w:b/>
        </w:rPr>
      </w:pPr>
      <w:r w:rsidRPr="003B147B">
        <w:rPr>
          <w:rFonts w:ascii="Times New Roman" w:hAnsi="Times New Roman" w:cs="Times New Roman"/>
          <w:b/>
        </w:rPr>
        <w:t>4</w:t>
      </w:r>
      <w:r w:rsidR="000A56A1" w:rsidRPr="003B147B">
        <w:rPr>
          <w:rFonts w:ascii="Times New Roman" w:hAnsi="Times New Roman" w:cs="Times New Roman"/>
          <w:b/>
        </w:rPr>
        <w:t xml:space="preserve">. Tényállás bemutatása: </w:t>
      </w:r>
    </w:p>
    <w:p w14:paraId="3182EF0D" w14:textId="77777777" w:rsidR="00133127" w:rsidRPr="003B147B" w:rsidRDefault="00133127" w:rsidP="007E7018">
      <w:pPr>
        <w:jc w:val="both"/>
        <w:rPr>
          <w:rFonts w:ascii="Times New Roman" w:hAnsi="Times New Roman" w:cs="Times New Roman"/>
          <w:b/>
        </w:rPr>
      </w:pPr>
      <w:r w:rsidRPr="003B147B">
        <w:rPr>
          <w:rFonts w:ascii="Times New Roman" w:hAnsi="Times New Roman" w:cs="Times New Roman"/>
        </w:rPr>
        <w:t>Telki község képviselő-testület minden év végén felülvizsgálja a díj</w:t>
      </w:r>
      <w:r w:rsidR="00061955" w:rsidRPr="003B147B">
        <w:rPr>
          <w:rFonts w:ascii="Times New Roman" w:hAnsi="Times New Roman" w:cs="Times New Roman"/>
        </w:rPr>
        <w:t xml:space="preserve"> </w:t>
      </w:r>
      <w:r w:rsidRPr="003B147B">
        <w:rPr>
          <w:rFonts w:ascii="Times New Roman" w:hAnsi="Times New Roman" w:cs="Times New Roman"/>
        </w:rPr>
        <w:t>megállapítás</w:t>
      </w:r>
      <w:r w:rsidR="00061955" w:rsidRPr="003B147B">
        <w:rPr>
          <w:rFonts w:ascii="Times New Roman" w:hAnsi="Times New Roman" w:cs="Times New Roman"/>
        </w:rPr>
        <w:t>ok</w:t>
      </w:r>
      <w:r w:rsidRPr="003B147B">
        <w:rPr>
          <w:rFonts w:ascii="Times New Roman" w:hAnsi="Times New Roman" w:cs="Times New Roman"/>
        </w:rPr>
        <w:t>ról szóló helyi rendeleteit és javaslatot tesz azok módosítására vonatkozóan.</w:t>
      </w:r>
    </w:p>
    <w:p w14:paraId="7B083A3D" w14:textId="56B6C85E" w:rsidR="00A870EF" w:rsidRPr="003B147B" w:rsidRDefault="00A870EF" w:rsidP="00A870EF">
      <w:pPr>
        <w:spacing w:after="0"/>
        <w:jc w:val="both"/>
        <w:rPr>
          <w:rFonts w:ascii="Times New Roman" w:hAnsi="Times New Roman" w:cs="Times New Roman"/>
          <w:bCs/>
        </w:rPr>
      </w:pPr>
      <w:r w:rsidRPr="003B147B">
        <w:rPr>
          <w:rFonts w:ascii="Times New Roman" w:hAnsi="Times New Roman" w:cs="Times New Roman"/>
          <w:bCs/>
        </w:rPr>
        <w:t>Az önkormányzat az alábbi díjak tekintetében szabályozza a díjtételeket:</w:t>
      </w:r>
    </w:p>
    <w:p w14:paraId="3D319FC8" w14:textId="56B1FB85" w:rsidR="00B63415" w:rsidRPr="003B147B" w:rsidRDefault="00B63415" w:rsidP="00A870EF">
      <w:pPr>
        <w:pStyle w:val="Listaszerbekezds"/>
        <w:numPr>
          <w:ilvl w:val="0"/>
          <w:numId w:val="5"/>
        </w:numPr>
        <w:spacing w:after="0"/>
        <w:jc w:val="both"/>
        <w:rPr>
          <w:rFonts w:ascii="Times New Roman" w:eastAsia="MS Mincho" w:hAnsi="Times New Roman"/>
          <w:bCs/>
        </w:rPr>
      </w:pPr>
      <w:r w:rsidRPr="003B147B">
        <w:rPr>
          <w:rFonts w:ascii="Times New Roman" w:eastAsia="MS Mincho" w:hAnsi="Times New Roman"/>
          <w:bCs/>
        </w:rPr>
        <w:t>önkormányzat tulajdonában álló lakások és nem lakás céljára szolgáló helyiségek bérleti díjai</w:t>
      </w:r>
    </w:p>
    <w:p w14:paraId="5C6DD3E5" w14:textId="39B42AD2" w:rsidR="00A870EF" w:rsidRPr="003B147B" w:rsidRDefault="00A870EF" w:rsidP="00A870EF">
      <w:pPr>
        <w:pStyle w:val="Listaszerbekezds"/>
        <w:numPr>
          <w:ilvl w:val="0"/>
          <w:numId w:val="5"/>
        </w:numPr>
        <w:spacing w:after="0"/>
        <w:jc w:val="both"/>
        <w:rPr>
          <w:rStyle w:val="Kiemels2"/>
          <w:rFonts w:ascii="Times New Roman" w:hAnsi="Times New Roman" w:cs="Times New Roman"/>
          <w:b w:val="0"/>
        </w:rPr>
      </w:pPr>
      <w:r w:rsidRPr="003B147B">
        <w:rPr>
          <w:rStyle w:val="Kiemels2"/>
          <w:rFonts w:ascii="Times New Roman" w:hAnsi="Times New Roman"/>
          <w:b w:val="0"/>
          <w:shd w:val="clear" w:color="auto" w:fill="FFFFFF"/>
        </w:rPr>
        <w:t>közterületeinek használati díja</w:t>
      </w:r>
      <w:r w:rsidR="00B63415" w:rsidRPr="003B147B">
        <w:rPr>
          <w:rStyle w:val="Kiemels2"/>
          <w:rFonts w:ascii="Times New Roman" w:hAnsi="Times New Roman"/>
          <w:b w:val="0"/>
          <w:shd w:val="clear" w:color="auto" w:fill="FFFFFF"/>
        </w:rPr>
        <w:t>k</w:t>
      </w:r>
    </w:p>
    <w:p w14:paraId="4FDB8263" w14:textId="445D1A74" w:rsidR="00B63415" w:rsidRPr="003B147B" w:rsidRDefault="003B147B" w:rsidP="00B63415">
      <w:pPr>
        <w:pStyle w:val="Listaszerbekezds"/>
        <w:numPr>
          <w:ilvl w:val="0"/>
          <w:numId w:val="5"/>
        </w:numPr>
        <w:spacing w:after="0"/>
        <w:jc w:val="both"/>
        <w:rPr>
          <w:rFonts w:ascii="Times New Roman" w:hAnsi="Times New Roman" w:cs="Times New Roman"/>
          <w:bCs/>
        </w:rPr>
      </w:pPr>
      <w:r w:rsidRPr="003B147B">
        <w:rPr>
          <w:rFonts w:ascii="Times New Roman" w:hAnsi="Times New Roman" w:cs="Times New Roman"/>
          <w:bCs/>
        </w:rPr>
        <w:t>a</w:t>
      </w:r>
      <w:r w:rsidR="00B63415" w:rsidRPr="003B147B">
        <w:rPr>
          <w:rFonts w:ascii="Times New Roman" w:hAnsi="Times New Roman" w:cs="Times New Roman"/>
          <w:bCs/>
        </w:rPr>
        <w:t xml:space="preserve"> helyi közútra történő behajtási díjak</w:t>
      </w:r>
    </w:p>
    <w:p w14:paraId="2A857880" w14:textId="77777777" w:rsidR="00A870EF" w:rsidRPr="003B147B" w:rsidRDefault="00A870EF" w:rsidP="00531876">
      <w:pPr>
        <w:spacing w:after="0"/>
        <w:jc w:val="both"/>
        <w:rPr>
          <w:rFonts w:ascii="Times New Roman" w:hAnsi="Times New Roman" w:cs="Times New Roman"/>
          <w:bCs/>
        </w:rPr>
      </w:pPr>
    </w:p>
    <w:p w14:paraId="284F6D9B" w14:textId="77777777" w:rsidR="00061955" w:rsidRPr="003B147B" w:rsidRDefault="00061955" w:rsidP="00061955">
      <w:pPr>
        <w:spacing w:after="0"/>
        <w:jc w:val="both"/>
        <w:rPr>
          <w:rFonts w:ascii="Times New Roman" w:hAnsi="Times New Roman" w:cs="Times New Roman"/>
          <w:u w:val="single"/>
        </w:rPr>
      </w:pPr>
      <w:r w:rsidRPr="003B147B">
        <w:rPr>
          <w:rFonts w:ascii="Times New Roman" w:hAnsi="Times New Roman" w:cs="Times New Roman"/>
          <w:u w:val="single"/>
        </w:rPr>
        <w:t>A díjakról részletesen:</w:t>
      </w:r>
    </w:p>
    <w:p w14:paraId="5F5CDCAE" w14:textId="77777777" w:rsidR="003B147B" w:rsidRDefault="003B147B" w:rsidP="00B63415">
      <w:pPr>
        <w:spacing w:after="0"/>
        <w:jc w:val="both"/>
        <w:rPr>
          <w:rFonts w:ascii="Times New Roman" w:eastAsia="MS Mincho" w:hAnsi="Times New Roman"/>
          <w:b/>
        </w:rPr>
      </w:pPr>
    </w:p>
    <w:p w14:paraId="3568D8B0" w14:textId="593EF57F" w:rsidR="00C464FB" w:rsidRPr="003B147B" w:rsidRDefault="003B147B" w:rsidP="00B63415">
      <w:pPr>
        <w:spacing w:after="0"/>
        <w:jc w:val="both"/>
        <w:rPr>
          <w:rFonts w:ascii="Times New Roman" w:eastAsia="MS Mincho" w:hAnsi="Times New Roman"/>
          <w:b/>
        </w:rPr>
      </w:pPr>
      <w:r>
        <w:rPr>
          <w:rFonts w:ascii="Times New Roman" w:eastAsia="MS Mincho" w:hAnsi="Times New Roman"/>
          <w:b/>
        </w:rPr>
        <w:t>I</w:t>
      </w:r>
      <w:r w:rsidR="00B63415" w:rsidRPr="003B147B">
        <w:rPr>
          <w:rFonts w:ascii="Times New Roman" w:eastAsia="MS Mincho" w:hAnsi="Times New Roman"/>
          <w:b/>
        </w:rPr>
        <w:t xml:space="preserve">. </w:t>
      </w:r>
      <w:r w:rsidR="00B63415" w:rsidRPr="003B147B">
        <w:rPr>
          <w:rFonts w:ascii="Times New Roman" w:eastAsia="MS Mincho" w:hAnsi="Times New Roman"/>
          <w:b/>
          <w:u w:val="single"/>
        </w:rPr>
        <w:t>Önkormányzat tulajdonában álló lakások és nem lakás céljára szolgáló helyiségek bérleti díjai</w:t>
      </w:r>
      <w:r w:rsidR="00C464FB" w:rsidRPr="003B147B">
        <w:rPr>
          <w:rFonts w:ascii="Times New Roman" w:eastAsia="MS Mincho" w:hAnsi="Times New Roman"/>
          <w:b/>
        </w:rPr>
        <w:t>t a 28/2007.(XII.12.) Ör. rendelet szabályozza</w:t>
      </w:r>
    </w:p>
    <w:p w14:paraId="0EC67FE9" w14:textId="77777777" w:rsidR="00C464FB" w:rsidRPr="003B147B" w:rsidRDefault="00C464FB" w:rsidP="00B63415">
      <w:pPr>
        <w:spacing w:after="0"/>
        <w:jc w:val="both"/>
        <w:rPr>
          <w:rFonts w:ascii="Times New Roman" w:hAnsi="Times New Roman" w:cs="Times New Roman"/>
          <w:i/>
          <w:iCs/>
        </w:rPr>
      </w:pPr>
    </w:p>
    <w:p w14:paraId="57248073" w14:textId="7E93FA25" w:rsidR="00B63415" w:rsidRPr="003B147B" w:rsidRDefault="00C464FB" w:rsidP="00B63415">
      <w:pPr>
        <w:spacing w:after="0"/>
        <w:jc w:val="both"/>
        <w:rPr>
          <w:rFonts w:ascii="Times New Roman" w:hAnsi="Times New Roman" w:cs="Times New Roman"/>
        </w:rPr>
      </w:pPr>
      <w:r w:rsidRPr="003B147B">
        <w:rPr>
          <w:rFonts w:ascii="Times New Roman" w:hAnsi="Times New Roman" w:cs="Times New Roman"/>
        </w:rPr>
        <w:t>A</w:t>
      </w:r>
      <w:r w:rsidR="00B63415" w:rsidRPr="003B147B">
        <w:rPr>
          <w:rFonts w:ascii="Times New Roman" w:hAnsi="Times New Roman" w:cs="Times New Roman"/>
        </w:rPr>
        <w:t>z önkormányzati tulajdonú lakások bérleti díja jelenleg 422.- Ft/m2/hó</w:t>
      </w:r>
    </w:p>
    <w:p w14:paraId="2E608DFA" w14:textId="77777777" w:rsidR="00B63415" w:rsidRPr="003B147B" w:rsidRDefault="00B63415" w:rsidP="00B63415">
      <w:pPr>
        <w:spacing w:after="0"/>
        <w:jc w:val="both"/>
        <w:rPr>
          <w:rFonts w:ascii="Times New Roman" w:hAnsi="Times New Roman" w:cs="Times New Roman"/>
        </w:rPr>
      </w:pPr>
      <w:r w:rsidRPr="003B147B">
        <w:rPr>
          <w:rFonts w:ascii="Times New Roman" w:hAnsi="Times New Roman" w:cs="Times New Roman"/>
        </w:rPr>
        <w:t>A Széchenyi program keretében megvalósult lakások díjait az infláció mértékével javaslom módosítani.</w:t>
      </w:r>
    </w:p>
    <w:p w14:paraId="54F37B14" w14:textId="77777777" w:rsidR="00B63415" w:rsidRPr="003B147B" w:rsidRDefault="00B63415" w:rsidP="00B63415">
      <w:pPr>
        <w:spacing w:after="0"/>
        <w:jc w:val="both"/>
        <w:rPr>
          <w:rFonts w:ascii="Times New Roman" w:hAnsi="Times New Roman" w:cs="Times New Roman"/>
        </w:rPr>
      </w:pPr>
      <w:r w:rsidRPr="003B147B">
        <w:rPr>
          <w:rFonts w:ascii="Times New Roman" w:hAnsi="Times New Roman" w:cs="Times New Roman"/>
        </w:rPr>
        <w:t xml:space="preserve">A nem lakás céljára szolgáló helyiségek bérleti díjának mértéke az év közben került megállapításra a Kodolányi János Közösségi Ház és a Sportcsarnok tekintetében. </w:t>
      </w:r>
    </w:p>
    <w:p w14:paraId="0A2CA5CF" w14:textId="2B3F1CA3" w:rsidR="00061955" w:rsidRPr="003B147B" w:rsidRDefault="00061955" w:rsidP="00061955">
      <w:pPr>
        <w:spacing w:after="0"/>
        <w:jc w:val="both"/>
        <w:rPr>
          <w:rFonts w:ascii="Times New Roman" w:hAnsi="Times New Roman" w:cs="Times New Roman"/>
        </w:rPr>
      </w:pPr>
    </w:p>
    <w:p w14:paraId="6F8ADB32" w14:textId="77777777" w:rsidR="00C210B6" w:rsidRPr="003B147B" w:rsidRDefault="00C210B6" w:rsidP="00C210B6">
      <w:pPr>
        <w:tabs>
          <w:tab w:val="center" w:pos="7371"/>
        </w:tabs>
        <w:spacing w:after="0"/>
        <w:jc w:val="center"/>
        <w:rPr>
          <w:rFonts w:ascii="Times New Roman" w:hAnsi="Times New Roman" w:cs="Times New Roman"/>
          <w:b/>
        </w:rPr>
      </w:pPr>
      <w:r w:rsidRPr="003B147B">
        <w:rPr>
          <w:rFonts w:ascii="Times New Roman" w:hAnsi="Times New Roman" w:cs="Times New Roman"/>
          <w:b/>
        </w:rPr>
        <w:t xml:space="preserve">Telki község Önkormányzat </w:t>
      </w:r>
    </w:p>
    <w:p w14:paraId="3D0806D9" w14:textId="77777777" w:rsidR="00C210B6" w:rsidRPr="003B147B" w:rsidRDefault="00C210B6" w:rsidP="00C210B6">
      <w:pPr>
        <w:tabs>
          <w:tab w:val="center" w:pos="7371"/>
        </w:tabs>
        <w:spacing w:after="0"/>
        <w:jc w:val="center"/>
        <w:rPr>
          <w:rFonts w:ascii="Times New Roman" w:hAnsi="Times New Roman" w:cs="Times New Roman"/>
          <w:b/>
        </w:rPr>
      </w:pPr>
      <w:r w:rsidRPr="003B147B">
        <w:rPr>
          <w:rFonts w:ascii="Times New Roman" w:hAnsi="Times New Roman" w:cs="Times New Roman"/>
          <w:b/>
        </w:rPr>
        <w:t>képviselő-testületének</w:t>
      </w:r>
    </w:p>
    <w:p w14:paraId="77FB8C12" w14:textId="77777777" w:rsidR="00C210B6" w:rsidRPr="003B147B" w:rsidRDefault="00C210B6" w:rsidP="00C210B6">
      <w:pPr>
        <w:tabs>
          <w:tab w:val="center" w:pos="7371"/>
        </w:tabs>
        <w:spacing w:after="0"/>
        <w:jc w:val="center"/>
        <w:rPr>
          <w:rFonts w:ascii="Times New Roman" w:hAnsi="Times New Roman" w:cs="Times New Roman"/>
          <w:b/>
        </w:rPr>
      </w:pPr>
      <w:r w:rsidRPr="003B147B">
        <w:rPr>
          <w:rFonts w:ascii="Times New Roman" w:hAnsi="Times New Roman" w:cs="Times New Roman"/>
          <w:b/>
        </w:rPr>
        <w:t>…./2020.(XII…) önkormányzati</w:t>
      </w:r>
    </w:p>
    <w:p w14:paraId="08397532" w14:textId="77777777" w:rsidR="00C210B6" w:rsidRPr="003B147B" w:rsidRDefault="00C210B6" w:rsidP="00C210B6">
      <w:pPr>
        <w:tabs>
          <w:tab w:val="center" w:pos="7371"/>
        </w:tabs>
        <w:spacing w:after="0"/>
        <w:jc w:val="center"/>
        <w:rPr>
          <w:rFonts w:ascii="Times New Roman" w:hAnsi="Times New Roman" w:cs="Times New Roman"/>
          <w:b/>
        </w:rPr>
      </w:pPr>
      <w:r w:rsidRPr="003B147B">
        <w:rPr>
          <w:rFonts w:ascii="Times New Roman" w:hAnsi="Times New Roman" w:cs="Times New Roman"/>
          <w:b/>
        </w:rPr>
        <w:t xml:space="preserve">rendelete </w:t>
      </w:r>
    </w:p>
    <w:p w14:paraId="1F51ACF3" w14:textId="77777777" w:rsidR="00C210B6" w:rsidRPr="003B147B" w:rsidRDefault="00C210B6" w:rsidP="00C210B6">
      <w:pPr>
        <w:spacing w:after="0"/>
        <w:jc w:val="center"/>
        <w:rPr>
          <w:rFonts w:ascii="Times New Roman" w:hAnsi="Times New Roman" w:cs="Times New Roman"/>
          <w:b/>
        </w:rPr>
      </w:pPr>
      <w:r w:rsidRPr="003B147B">
        <w:rPr>
          <w:rFonts w:ascii="Times New Roman" w:eastAsia="MS Mincho" w:hAnsi="Times New Roman" w:cs="Times New Roman"/>
          <w:b/>
        </w:rPr>
        <w:t>Az önkormányzat tulajdonában álló lakások és nem lakás céljára szolgáló helyiségek bérletéről szóló 28/2007. (XII. 12.) Ö. rendelet módosításáról</w:t>
      </w:r>
    </w:p>
    <w:p w14:paraId="1B649915" w14:textId="77777777" w:rsidR="00C210B6" w:rsidRPr="003B147B" w:rsidRDefault="00C210B6" w:rsidP="00C210B6">
      <w:pPr>
        <w:tabs>
          <w:tab w:val="center" w:pos="7371"/>
        </w:tabs>
        <w:spacing w:after="0"/>
        <w:jc w:val="both"/>
        <w:rPr>
          <w:rFonts w:ascii="Times New Roman" w:hAnsi="Times New Roman" w:cs="Times New Roman"/>
        </w:rPr>
      </w:pPr>
    </w:p>
    <w:p w14:paraId="7D5173F2" w14:textId="77777777" w:rsidR="00C210B6" w:rsidRPr="003B147B" w:rsidRDefault="00C210B6" w:rsidP="00C210B6">
      <w:pPr>
        <w:tabs>
          <w:tab w:val="center" w:pos="7371"/>
        </w:tabs>
        <w:spacing w:after="0"/>
        <w:jc w:val="both"/>
        <w:rPr>
          <w:rFonts w:ascii="Times New Roman" w:hAnsi="Times New Roman" w:cs="Times New Roman"/>
        </w:rPr>
      </w:pPr>
      <w:r w:rsidRPr="003B147B">
        <w:rPr>
          <w:rFonts w:ascii="Times New Roman" w:hAnsi="Times New Roman" w:cs="Times New Roman"/>
        </w:rPr>
        <w:t xml:space="preserve">Telki Község Önkormányzat Polgármestere a veszélyhelyzet kihirdetéséről szóló 478/2020. (XI. 3.) Kormányrendelettel kihirdetett veszélyhelyzetre tekintettel, a katasztrófavédelemről és a hozzá kapcsolódó egyes törvények módosításáról szóló 2011. évi CXXVIII. törvény 46. § (4) bekezdése alapján Telki község Önkormányzat Képviselő-testületének feladat- és hatásköreit gyakorolva az Alaptörvény 32.cikk (2) bekezdésében meghatározott feladatkörében eljárva, </w:t>
      </w:r>
      <w:r w:rsidRPr="003B147B">
        <w:rPr>
          <w:rFonts w:ascii="Times New Roman" w:hAnsi="Times New Roman" w:cs="Times New Roman"/>
          <w:bCs/>
        </w:rPr>
        <w:t>az</w:t>
      </w:r>
      <w:r w:rsidRPr="003B147B">
        <w:rPr>
          <w:rFonts w:ascii="Times New Roman" w:eastAsia="MS Mincho" w:hAnsi="Times New Roman" w:cs="Times New Roman"/>
        </w:rPr>
        <w:t xml:space="preserve"> önkormányzat tulajdonában álló lakások és nem lakás céljára szolgáló helyiségek bérletéről szóló 28/2007. (XII. 12.) Ö. számú</w:t>
      </w:r>
      <w:r w:rsidRPr="003B147B">
        <w:rPr>
          <w:rFonts w:ascii="Times New Roman" w:hAnsi="Times New Roman" w:cs="Times New Roman"/>
        </w:rPr>
        <w:t xml:space="preserve"> rendeletét (a továbbiakban: Rendelet) a következők szerint módosítom:</w:t>
      </w:r>
    </w:p>
    <w:p w14:paraId="1FA7328C" w14:textId="2353997F" w:rsidR="00C210B6" w:rsidRPr="003B147B" w:rsidRDefault="00C210B6" w:rsidP="00C210B6">
      <w:pPr>
        <w:autoSpaceDE w:val="0"/>
        <w:autoSpaceDN w:val="0"/>
        <w:adjustRightInd w:val="0"/>
        <w:spacing w:after="0"/>
        <w:jc w:val="center"/>
        <w:rPr>
          <w:rFonts w:ascii="Times New Roman" w:hAnsi="Times New Roman" w:cs="Times New Roman"/>
          <w:b/>
          <w:bCs/>
        </w:rPr>
      </w:pPr>
      <w:r w:rsidRPr="003B147B">
        <w:rPr>
          <w:rFonts w:ascii="Times New Roman" w:hAnsi="Times New Roman" w:cs="Times New Roman"/>
          <w:b/>
          <w:bCs/>
        </w:rPr>
        <w:lastRenderedPageBreak/>
        <w:t>1.§.</w:t>
      </w:r>
    </w:p>
    <w:p w14:paraId="6C4AE9F1" w14:textId="64BDB5B8" w:rsidR="00C210B6" w:rsidRPr="003B147B" w:rsidRDefault="00C210B6" w:rsidP="00C210B6">
      <w:pPr>
        <w:autoSpaceDE w:val="0"/>
        <w:autoSpaceDN w:val="0"/>
        <w:adjustRightInd w:val="0"/>
        <w:spacing w:after="0"/>
        <w:jc w:val="both"/>
        <w:rPr>
          <w:rFonts w:ascii="Times New Roman" w:hAnsi="Times New Roman" w:cs="Times New Roman"/>
          <w:bCs/>
        </w:rPr>
      </w:pPr>
      <w:r w:rsidRPr="003B147B">
        <w:rPr>
          <w:rFonts w:ascii="Times New Roman" w:hAnsi="Times New Roman" w:cs="Times New Roman"/>
        </w:rPr>
        <w:t xml:space="preserve">A </w:t>
      </w:r>
      <w:r w:rsidR="00614190">
        <w:rPr>
          <w:rFonts w:ascii="Times New Roman" w:hAnsi="Times New Roman" w:cs="Times New Roman"/>
        </w:rPr>
        <w:t>R</w:t>
      </w:r>
      <w:r w:rsidRPr="003B147B">
        <w:rPr>
          <w:rFonts w:ascii="Times New Roman" w:hAnsi="Times New Roman" w:cs="Times New Roman"/>
        </w:rPr>
        <w:t xml:space="preserve">endelet </w:t>
      </w:r>
      <w:r w:rsidRPr="003B147B">
        <w:rPr>
          <w:rFonts w:ascii="Times New Roman" w:hAnsi="Times New Roman" w:cs="Times New Roman"/>
          <w:bCs/>
        </w:rPr>
        <w:t>4.§. helyébe a következő rendelkezés lép:</w:t>
      </w:r>
    </w:p>
    <w:p w14:paraId="10FDAE87" w14:textId="6F2DFEE5" w:rsidR="00C210B6" w:rsidRPr="003B147B" w:rsidRDefault="00614190" w:rsidP="00614190">
      <w:pPr>
        <w:autoSpaceDE w:val="0"/>
        <w:autoSpaceDN w:val="0"/>
        <w:adjustRightInd w:val="0"/>
        <w:spacing w:after="0"/>
        <w:jc w:val="center"/>
        <w:rPr>
          <w:rFonts w:ascii="Times New Roman" w:hAnsi="Times New Roman" w:cs="Times New Roman"/>
          <w:bCs/>
        </w:rPr>
      </w:pPr>
      <w:r>
        <w:rPr>
          <w:rFonts w:ascii="Times New Roman" w:hAnsi="Times New Roman" w:cs="Times New Roman"/>
          <w:bCs/>
        </w:rPr>
        <w:t>„</w:t>
      </w:r>
      <w:r w:rsidR="00C210B6" w:rsidRPr="003B147B">
        <w:rPr>
          <w:rFonts w:ascii="Times New Roman" w:eastAsia="MS Mincho" w:hAnsi="Times New Roman" w:cs="Times New Roman"/>
          <w:b/>
        </w:rPr>
        <w:t>4. §.</w:t>
      </w:r>
    </w:p>
    <w:p w14:paraId="6F1D1AC7" w14:textId="77777777" w:rsidR="00C210B6" w:rsidRPr="003B147B" w:rsidRDefault="00C210B6" w:rsidP="00614190">
      <w:pPr>
        <w:pStyle w:val="Csakszveg"/>
        <w:jc w:val="center"/>
        <w:rPr>
          <w:rFonts w:ascii="Times New Roman" w:eastAsia="MS Mincho" w:hAnsi="Times New Roman"/>
          <w:b/>
          <w:sz w:val="22"/>
          <w:szCs w:val="22"/>
        </w:rPr>
      </w:pPr>
      <w:r w:rsidRPr="003B147B">
        <w:rPr>
          <w:rFonts w:ascii="Times New Roman" w:eastAsia="MS Mincho" w:hAnsi="Times New Roman"/>
          <w:b/>
          <w:sz w:val="22"/>
          <w:szCs w:val="22"/>
        </w:rPr>
        <w:t>A lakbér mértéke</w:t>
      </w:r>
    </w:p>
    <w:p w14:paraId="4A9924CD" w14:textId="77777777" w:rsidR="00C210B6" w:rsidRPr="003B147B" w:rsidRDefault="00C210B6" w:rsidP="00C210B6">
      <w:pPr>
        <w:spacing w:after="0"/>
        <w:rPr>
          <w:rFonts w:ascii="Times New Roman" w:hAnsi="Times New Roman" w:cs="Times New Roman"/>
        </w:rPr>
      </w:pPr>
    </w:p>
    <w:p w14:paraId="7025A483" w14:textId="59AD4E94" w:rsidR="00C210B6" w:rsidRPr="003B147B" w:rsidRDefault="00C210B6" w:rsidP="00C210B6">
      <w:pPr>
        <w:spacing w:after="0"/>
        <w:rPr>
          <w:rFonts w:ascii="Times New Roman" w:hAnsi="Times New Roman" w:cs="Times New Roman"/>
        </w:rPr>
      </w:pPr>
      <w:r w:rsidRPr="003B147B">
        <w:rPr>
          <w:rFonts w:ascii="Times New Roman" w:hAnsi="Times New Roman" w:cs="Times New Roman"/>
        </w:rPr>
        <w:t>A lakbér mértéke egységesen …...-Ft/m2/hó</w:t>
      </w:r>
      <w:r w:rsidR="00614190">
        <w:rPr>
          <w:rFonts w:ascii="Times New Roman" w:hAnsi="Times New Roman" w:cs="Times New Roman"/>
        </w:rPr>
        <w:t>”</w:t>
      </w:r>
      <w:r w:rsidRPr="003B147B">
        <w:rPr>
          <w:rFonts w:ascii="Times New Roman" w:hAnsi="Times New Roman" w:cs="Times New Roman"/>
        </w:rPr>
        <w:t xml:space="preserve">      </w:t>
      </w:r>
    </w:p>
    <w:p w14:paraId="6F251FD6" w14:textId="77777777" w:rsidR="00C210B6" w:rsidRPr="003B147B" w:rsidRDefault="00C210B6" w:rsidP="00C210B6">
      <w:pPr>
        <w:autoSpaceDE w:val="0"/>
        <w:autoSpaceDN w:val="0"/>
        <w:adjustRightInd w:val="0"/>
        <w:spacing w:after="0"/>
        <w:jc w:val="center"/>
        <w:rPr>
          <w:rFonts w:ascii="Times New Roman" w:hAnsi="Times New Roman" w:cs="Times New Roman"/>
          <w:b/>
          <w:bCs/>
        </w:rPr>
      </w:pPr>
    </w:p>
    <w:p w14:paraId="7E434475" w14:textId="77777777" w:rsidR="00C210B6" w:rsidRPr="003B147B" w:rsidRDefault="00C210B6" w:rsidP="00C210B6">
      <w:pPr>
        <w:autoSpaceDE w:val="0"/>
        <w:autoSpaceDN w:val="0"/>
        <w:adjustRightInd w:val="0"/>
        <w:spacing w:after="0"/>
        <w:jc w:val="center"/>
        <w:rPr>
          <w:rFonts w:ascii="Times New Roman" w:hAnsi="Times New Roman" w:cs="Times New Roman"/>
          <w:b/>
          <w:bCs/>
        </w:rPr>
      </w:pPr>
      <w:r w:rsidRPr="003B147B">
        <w:rPr>
          <w:rFonts w:ascii="Times New Roman" w:hAnsi="Times New Roman" w:cs="Times New Roman"/>
          <w:b/>
          <w:bCs/>
        </w:rPr>
        <w:t>2.§</w:t>
      </w:r>
    </w:p>
    <w:p w14:paraId="75A6361C" w14:textId="163F074B" w:rsidR="00C210B6" w:rsidRPr="003B147B" w:rsidRDefault="00C210B6" w:rsidP="00C210B6">
      <w:pPr>
        <w:autoSpaceDE w:val="0"/>
        <w:autoSpaceDN w:val="0"/>
        <w:adjustRightInd w:val="0"/>
        <w:spacing w:after="0"/>
        <w:jc w:val="both"/>
        <w:rPr>
          <w:rFonts w:ascii="Times New Roman" w:hAnsi="Times New Roman" w:cs="Times New Roman"/>
        </w:rPr>
      </w:pPr>
      <w:r w:rsidRPr="003B147B">
        <w:rPr>
          <w:rFonts w:ascii="Times New Roman" w:hAnsi="Times New Roman" w:cs="Times New Roman"/>
        </w:rPr>
        <w:t>E rendelet 2021. január 1. napján lép hatályba.</w:t>
      </w:r>
    </w:p>
    <w:p w14:paraId="0476C8E3" w14:textId="77777777" w:rsidR="00C210B6" w:rsidRPr="003B147B" w:rsidRDefault="00C210B6" w:rsidP="00C210B6">
      <w:pPr>
        <w:spacing w:after="0"/>
        <w:jc w:val="both"/>
        <w:rPr>
          <w:rFonts w:ascii="Times New Roman" w:hAnsi="Times New Roman" w:cs="Times New Roman"/>
        </w:rPr>
      </w:pPr>
    </w:p>
    <w:p w14:paraId="5C05518E" w14:textId="77777777" w:rsidR="00C210B6" w:rsidRPr="003B147B" w:rsidRDefault="00C210B6" w:rsidP="00C210B6">
      <w:pPr>
        <w:spacing w:after="0"/>
        <w:ind w:left="708" w:firstLine="708"/>
        <w:jc w:val="both"/>
        <w:rPr>
          <w:rFonts w:ascii="Times New Roman" w:hAnsi="Times New Roman" w:cs="Times New Roman"/>
        </w:rPr>
      </w:pPr>
      <w:r w:rsidRPr="003B147B">
        <w:rPr>
          <w:rFonts w:ascii="Times New Roman" w:hAnsi="Times New Roman" w:cs="Times New Roman"/>
        </w:rPr>
        <w:t>Deltai Károly</w:t>
      </w:r>
      <w:r w:rsidRPr="003B147B">
        <w:rPr>
          <w:rFonts w:ascii="Times New Roman" w:hAnsi="Times New Roman" w:cs="Times New Roman"/>
        </w:rPr>
        <w:tab/>
      </w:r>
      <w:r w:rsidRPr="003B147B">
        <w:rPr>
          <w:rFonts w:ascii="Times New Roman" w:hAnsi="Times New Roman" w:cs="Times New Roman"/>
        </w:rPr>
        <w:tab/>
      </w:r>
      <w:r w:rsidRPr="003B147B">
        <w:rPr>
          <w:rFonts w:ascii="Times New Roman" w:hAnsi="Times New Roman" w:cs="Times New Roman"/>
        </w:rPr>
        <w:tab/>
        <w:t xml:space="preserve">               dr. Lack Mónika</w:t>
      </w:r>
    </w:p>
    <w:p w14:paraId="53168B0D" w14:textId="0B078AB6" w:rsidR="00C210B6" w:rsidRPr="003B147B" w:rsidRDefault="00C210B6" w:rsidP="00C210B6">
      <w:pPr>
        <w:spacing w:after="0"/>
        <w:ind w:left="708" w:firstLine="708"/>
        <w:jc w:val="both"/>
        <w:rPr>
          <w:rFonts w:ascii="Times New Roman" w:hAnsi="Times New Roman" w:cs="Times New Roman"/>
        </w:rPr>
      </w:pPr>
      <w:r w:rsidRPr="003B147B">
        <w:rPr>
          <w:rFonts w:ascii="Times New Roman" w:hAnsi="Times New Roman" w:cs="Times New Roman"/>
        </w:rPr>
        <w:t>polgármester</w:t>
      </w:r>
      <w:r w:rsidRPr="003B147B">
        <w:rPr>
          <w:rFonts w:ascii="Times New Roman" w:hAnsi="Times New Roman" w:cs="Times New Roman"/>
        </w:rPr>
        <w:tab/>
      </w:r>
      <w:r w:rsidRPr="003B147B">
        <w:rPr>
          <w:rFonts w:ascii="Times New Roman" w:hAnsi="Times New Roman" w:cs="Times New Roman"/>
        </w:rPr>
        <w:tab/>
      </w:r>
      <w:r w:rsidRPr="003B147B">
        <w:rPr>
          <w:rFonts w:ascii="Times New Roman" w:hAnsi="Times New Roman" w:cs="Times New Roman"/>
        </w:rPr>
        <w:tab/>
        <w:t xml:space="preserve">        </w:t>
      </w:r>
      <w:r w:rsidR="003B147B" w:rsidRPr="003B147B">
        <w:rPr>
          <w:rFonts w:ascii="Times New Roman" w:hAnsi="Times New Roman" w:cs="Times New Roman"/>
        </w:rPr>
        <w:t xml:space="preserve"> </w:t>
      </w:r>
      <w:r w:rsidRPr="003B147B">
        <w:rPr>
          <w:rFonts w:ascii="Times New Roman" w:hAnsi="Times New Roman" w:cs="Times New Roman"/>
        </w:rPr>
        <w:t xml:space="preserve">    </w:t>
      </w:r>
      <w:r w:rsidRPr="003B147B">
        <w:rPr>
          <w:rFonts w:ascii="Times New Roman" w:hAnsi="Times New Roman" w:cs="Times New Roman"/>
        </w:rPr>
        <w:tab/>
        <w:t>jegyző</w:t>
      </w:r>
    </w:p>
    <w:p w14:paraId="22E16317" w14:textId="77777777" w:rsidR="00C210B6" w:rsidRPr="003B147B" w:rsidRDefault="00C210B6" w:rsidP="00C210B6">
      <w:pPr>
        <w:spacing w:after="0"/>
        <w:ind w:left="708" w:firstLine="708"/>
        <w:jc w:val="both"/>
        <w:rPr>
          <w:rFonts w:ascii="Times New Roman" w:hAnsi="Times New Roman" w:cs="Times New Roman"/>
        </w:rPr>
      </w:pPr>
    </w:p>
    <w:p w14:paraId="2F3A6D96" w14:textId="77777777" w:rsidR="00C210B6" w:rsidRPr="003B147B" w:rsidRDefault="00C210B6" w:rsidP="00061955">
      <w:pPr>
        <w:spacing w:after="0"/>
        <w:jc w:val="both"/>
        <w:rPr>
          <w:rFonts w:ascii="Times New Roman" w:hAnsi="Times New Roman" w:cs="Times New Roman"/>
        </w:rPr>
      </w:pPr>
    </w:p>
    <w:p w14:paraId="4AE73D12" w14:textId="79F587CD" w:rsidR="00C464FB" w:rsidRPr="003B147B" w:rsidRDefault="003B147B" w:rsidP="00B63415">
      <w:pPr>
        <w:spacing w:after="0"/>
        <w:jc w:val="both"/>
        <w:rPr>
          <w:rFonts w:ascii="Times New Roman" w:hAnsi="Times New Roman" w:cs="Times New Roman"/>
          <w:b/>
          <w:bCs/>
        </w:rPr>
      </w:pPr>
      <w:r>
        <w:rPr>
          <w:rFonts w:ascii="Times New Roman" w:hAnsi="Times New Roman" w:cs="Times New Roman"/>
          <w:b/>
          <w:bCs/>
        </w:rPr>
        <w:t>II</w:t>
      </w:r>
      <w:r w:rsidR="00B63415" w:rsidRPr="003B147B">
        <w:rPr>
          <w:rFonts w:ascii="Times New Roman" w:hAnsi="Times New Roman" w:cs="Times New Roman"/>
          <w:b/>
          <w:bCs/>
        </w:rPr>
        <w:t>.</w:t>
      </w:r>
      <w:r>
        <w:rPr>
          <w:rFonts w:ascii="Times New Roman" w:hAnsi="Times New Roman" w:cs="Times New Roman"/>
          <w:b/>
          <w:bCs/>
        </w:rPr>
        <w:t xml:space="preserve"> </w:t>
      </w:r>
      <w:r w:rsidR="00B63415" w:rsidRPr="003B147B">
        <w:rPr>
          <w:rFonts w:ascii="Times New Roman" w:hAnsi="Times New Roman" w:cs="Times New Roman"/>
          <w:b/>
          <w:bCs/>
          <w:u w:val="single"/>
        </w:rPr>
        <w:t>Közterület-használati díjak</w:t>
      </w:r>
      <w:r w:rsidR="00B63415" w:rsidRPr="003B147B">
        <w:rPr>
          <w:rFonts w:ascii="Times New Roman" w:hAnsi="Times New Roman" w:cs="Times New Roman"/>
          <w:b/>
          <w:bCs/>
        </w:rPr>
        <w:t xml:space="preserve"> mértékét </w:t>
      </w:r>
      <w:r w:rsidR="00C464FB" w:rsidRPr="003B147B">
        <w:rPr>
          <w:rFonts w:ascii="Times New Roman" w:hAnsi="Times New Roman" w:cs="Times New Roman"/>
          <w:b/>
          <w:bCs/>
        </w:rPr>
        <w:t>a 3/2014.(I.24.) Ör. számú rendelet szabályozza.</w:t>
      </w:r>
    </w:p>
    <w:p w14:paraId="1E1EFDAD" w14:textId="4D7722D9" w:rsidR="00B63415" w:rsidRPr="003B147B" w:rsidRDefault="00C210B6" w:rsidP="00B63415">
      <w:pPr>
        <w:spacing w:after="0"/>
        <w:jc w:val="both"/>
        <w:rPr>
          <w:rFonts w:ascii="Times New Roman" w:hAnsi="Times New Roman" w:cs="Times New Roman"/>
        </w:rPr>
      </w:pPr>
      <w:r w:rsidRPr="003B147B">
        <w:rPr>
          <w:rFonts w:ascii="Times New Roman" w:hAnsi="Times New Roman" w:cs="Times New Roman"/>
        </w:rPr>
        <w:t>N</w:t>
      </w:r>
      <w:r w:rsidR="00B63415" w:rsidRPr="003B147B">
        <w:rPr>
          <w:rFonts w:ascii="Times New Roman" w:hAnsi="Times New Roman" w:cs="Times New Roman"/>
        </w:rPr>
        <w:t xml:space="preserve">em javaslom </w:t>
      </w:r>
      <w:r w:rsidR="00C464FB" w:rsidRPr="003B147B">
        <w:rPr>
          <w:rFonts w:ascii="Times New Roman" w:hAnsi="Times New Roman" w:cs="Times New Roman"/>
        </w:rPr>
        <w:t>a díjtétel módosítását</w:t>
      </w:r>
      <w:r w:rsidR="00B63415" w:rsidRPr="003B147B">
        <w:rPr>
          <w:rFonts w:ascii="Times New Roman" w:hAnsi="Times New Roman" w:cs="Times New Roman"/>
        </w:rPr>
        <w:t>.</w:t>
      </w:r>
    </w:p>
    <w:p w14:paraId="01C232BC" w14:textId="77777777" w:rsidR="00B63415" w:rsidRPr="003B147B" w:rsidRDefault="00B63415" w:rsidP="00061955">
      <w:pPr>
        <w:spacing w:after="0"/>
        <w:jc w:val="both"/>
        <w:rPr>
          <w:rFonts w:ascii="Times New Roman" w:hAnsi="Times New Roman" w:cs="Times New Roman"/>
        </w:rPr>
      </w:pPr>
    </w:p>
    <w:p w14:paraId="7A5D3A50" w14:textId="69D8ABDA" w:rsidR="00C464FB" w:rsidRPr="003B147B" w:rsidRDefault="003B147B" w:rsidP="00061955">
      <w:pPr>
        <w:spacing w:after="0"/>
        <w:jc w:val="both"/>
        <w:rPr>
          <w:rFonts w:ascii="Times New Roman" w:hAnsi="Times New Roman" w:cs="Times New Roman"/>
          <w:b/>
          <w:bCs/>
        </w:rPr>
      </w:pPr>
      <w:r>
        <w:rPr>
          <w:rFonts w:ascii="Times New Roman" w:hAnsi="Times New Roman" w:cs="Times New Roman"/>
          <w:b/>
          <w:bCs/>
        </w:rPr>
        <w:t>III.</w:t>
      </w:r>
      <w:r w:rsidR="00B63415" w:rsidRPr="003B147B">
        <w:rPr>
          <w:rFonts w:ascii="Times New Roman" w:hAnsi="Times New Roman" w:cs="Times New Roman"/>
          <w:b/>
          <w:bCs/>
        </w:rPr>
        <w:t xml:space="preserve"> </w:t>
      </w:r>
      <w:r w:rsidR="007E7018" w:rsidRPr="003B147B">
        <w:rPr>
          <w:rFonts w:ascii="Times New Roman" w:hAnsi="Times New Roman" w:cs="Times New Roman"/>
          <w:b/>
          <w:bCs/>
        </w:rPr>
        <w:t xml:space="preserve">A </w:t>
      </w:r>
      <w:r w:rsidR="00B63415" w:rsidRPr="003B147B">
        <w:rPr>
          <w:rFonts w:ascii="Times New Roman" w:hAnsi="Times New Roman" w:cs="Times New Roman"/>
          <w:b/>
          <w:bCs/>
          <w:u w:val="single"/>
        </w:rPr>
        <w:t>közútra történő b</w:t>
      </w:r>
      <w:r w:rsidR="007E7018" w:rsidRPr="003B147B">
        <w:rPr>
          <w:rFonts w:ascii="Times New Roman" w:hAnsi="Times New Roman" w:cs="Times New Roman"/>
          <w:b/>
          <w:bCs/>
          <w:u w:val="single"/>
        </w:rPr>
        <w:t>ehajtási díja</w:t>
      </w:r>
      <w:r w:rsidR="00B63415" w:rsidRPr="003B147B">
        <w:rPr>
          <w:rFonts w:ascii="Times New Roman" w:hAnsi="Times New Roman" w:cs="Times New Roman"/>
          <w:b/>
          <w:bCs/>
          <w:u w:val="single"/>
        </w:rPr>
        <w:t>k</w:t>
      </w:r>
      <w:r w:rsidR="00B63415" w:rsidRPr="003B147B">
        <w:rPr>
          <w:rFonts w:ascii="Times New Roman" w:hAnsi="Times New Roman" w:cs="Times New Roman"/>
          <w:b/>
          <w:bCs/>
        </w:rPr>
        <w:t xml:space="preserve"> </w:t>
      </w:r>
    </w:p>
    <w:p w14:paraId="7621FD01" w14:textId="1E7B0F82" w:rsidR="00C210B6" w:rsidRPr="003B147B" w:rsidRDefault="00C210B6" w:rsidP="00C210B6">
      <w:pPr>
        <w:jc w:val="both"/>
        <w:rPr>
          <w:rFonts w:ascii="Times New Roman" w:hAnsi="Times New Roman" w:cs="Times New Roman"/>
          <w:bCs/>
        </w:rPr>
      </w:pPr>
      <w:r w:rsidRPr="003B147B">
        <w:rPr>
          <w:rFonts w:ascii="Times New Roman" w:hAnsi="Times New Roman" w:cs="Times New Roman"/>
          <w:bCs/>
        </w:rPr>
        <w:t xml:space="preserve">A helyi közútra történő behajtás szabályait a 10/2009.(III.18.) Ör. számú rendelet szabályozza. A jelenlegi szabályozás szerint a havi, heti, több hónapos és éves </w:t>
      </w:r>
      <w:r w:rsidR="00D51901" w:rsidRPr="003B147B">
        <w:rPr>
          <w:rFonts w:ascii="Times New Roman" w:hAnsi="Times New Roman" w:cs="Times New Roman"/>
          <w:bCs/>
        </w:rPr>
        <w:t xml:space="preserve">útfenntartási hozzájárulásra vonatkozó díjtételek </w:t>
      </w:r>
      <w:r w:rsidR="00D51901">
        <w:rPr>
          <w:rFonts w:ascii="Times New Roman" w:hAnsi="Times New Roman" w:cs="Times New Roman"/>
          <w:bCs/>
        </w:rPr>
        <w:t xml:space="preserve">valamint </w:t>
      </w:r>
      <w:r w:rsidR="00D51901" w:rsidRPr="00D51901">
        <w:rPr>
          <w:rFonts w:ascii="Times New Roman" w:hAnsi="Times New Roman" w:cs="Times New Roman"/>
          <w:bCs/>
        </w:rPr>
        <w:t xml:space="preserve">építkezés hasznos alapterületéhez kötődő </w:t>
      </w:r>
      <w:r w:rsidR="00D51901">
        <w:rPr>
          <w:rFonts w:ascii="Times New Roman" w:hAnsi="Times New Roman" w:cs="Times New Roman"/>
          <w:bCs/>
        </w:rPr>
        <w:t xml:space="preserve">díjtétel </w:t>
      </w:r>
      <w:r w:rsidRPr="003B147B">
        <w:rPr>
          <w:rFonts w:ascii="Times New Roman" w:hAnsi="Times New Roman" w:cs="Times New Roman"/>
          <w:bCs/>
        </w:rPr>
        <w:t>van megállapítva.</w:t>
      </w:r>
    </w:p>
    <w:p w14:paraId="10F40082" w14:textId="77777777" w:rsidR="00C210B6" w:rsidRPr="003B147B" w:rsidRDefault="00C210B6" w:rsidP="00C210B6">
      <w:pPr>
        <w:jc w:val="both"/>
        <w:rPr>
          <w:rFonts w:ascii="Times New Roman" w:hAnsi="Times New Roman" w:cs="Times New Roman"/>
          <w:b/>
          <w:u w:val="single"/>
        </w:rPr>
      </w:pPr>
      <w:r w:rsidRPr="003B147B">
        <w:rPr>
          <w:rFonts w:ascii="Times New Roman" w:hAnsi="Times New Roman" w:cs="Times New Roman"/>
          <w:b/>
          <w:u w:val="single"/>
        </w:rPr>
        <w:t>2020.évi állapot bemutatása</w:t>
      </w:r>
    </w:p>
    <w:p w14:paraId="7BC4397D" w14:textId="77777777" w:rsidR="00C210B6" w:rsidRPr="003B147B" w:rsidRDefault="00C210B6" w:rsidP="003B147B">
      <w:pPr>
        <w:ind w:left="708"/>
        <w:jc w:val="both"/>
        <w:rPr>
          <w:rFonts w:ascii="Times New Roman" w:hAnsi="Times New Roman" w:cs="Times New Roman"/>
          <w:bCs/>
        </w:rPr>
      </w:pPr>
      <w:r w:rsidRPr="003B147B">
        <w:rPr>
          <w:rFonts w:ascii="Times New Roman" w:hAnsi="Times New Roman" w:cs="Times New Roman"/>
          <w:bCs/>
        </w:rPr>
        <w:t xml:space="preserve">2020. január 1.-től 2020. december 14.-ig összesen 269 db behajtási engedélyt adott ki az önkormányzat </w:t>
      </w:r>
      <w:r w:rsidRPr="003B147B">
        <w:rPr>
          <w:rFonts w:ascii="Times New Roman" w:eastAsia="Times New Roman" w:hAnsi="Times New Roman" w:cs="Times New Roman"/>
          <w:b/>
          <w:bCs/>
          <w:lang w:eastAsia="hu-HU"/>
        </w:rPr>
        <w:t>5 068 973</w:t>
      </w:r>
      <w:r w:rsidRPr="003B147B">
        <w:rPr>
          <w:rFonts w:ascii="Times New Roman" w:hAnsi="Times New Roman" w:cs="Times New Roman"/>
          <w:b/>
          <w:bCs/>
        </w:rPr>
        <w:t>,- Ft +ÁFA bevétel</w:t>
      </w:r>
      <w:r w:rsidRPr="003B147B">
        <w:rPr>
          <w:rFonts w:ascii="Times New Roman" w:hAnsi="Times New Roman" w:cs="Times New Roman"/>
          <w:bCs/>
        </w:rPr>
        <w:t xml:space="preserve">lel. </w:t>
      </w:r>
    </w:p>
    <w:p w14:paraId="31DE6E71" w14:textId="77777777" w:rsidR="00C210B6" w:rsidRPr="003B147B" w:rsidRDefault="00C210B6" w:rsidP="003B147B">
      <w:pPr>
        <w:spacing w:after="0"/>
        <w:ind w:left="708"/>
        <w:jc w:val="both"/>
        <w:rPr>
          <w:rFonts w:ascii="Times New Roman" w:eastAsia="Times New Roman" w:hAnsi="Times New Roman" w:cs="Times New Roman"/>
          <w:bCs/>
          <w:lang w:eastAsia="hu-HU"/>
        </w:rPr>
      </w:pPr>
      <w:r w:rsidRPr="003B147B">
        <w:rPr>
          <w:rFonts w:ascii="Times New Roman" w:hAnsi="Times New Roman" w:cs="Times New Roman"/>
          <w:bCs/>
          <w:u w:val="single"/>
        </w:rPr>
        <w:t xml:space="preserve">13 db </w:t>
      </w:r>
      <w:bookmarkStart w:id="0" w:name="_Hlk58838708"/>
      <w:r w:rsidRPr="003B147B">
        <w:rPr>
          <w:rFonts w:ascii="Times New Roman" w:hAnsi="Times New Roman" w:cs="Times New Roman"/>
          <w:bCs/>
          <w:i/>
          <w:iCs/>
          <w:u w:val="single"/>
        </w:rPr>
        <w:t>építkezés hasznos alapterületéhez kötődő</w:t>
      </w:r>
      <w:r w:rsidRPr="003B147B">
        <w:rPr>
          <w:rFonts w:ascii="Times New Roman" w:hAnsi="Times New Roman" w:cs="Times New Roman"/>
          <w:bCs/>
          <w:u w:val="single"/>
        </w:rPr>
        <w:t xml:space="preserve"> engedély</w:t>
      </w:r>
      <w:bookmarkEnd w:id="0"/>
      <w:r w:rsidRPr="003B147B">
        <w:rPr>
          <w:rFonts w:ascii="Times New Roman" w:hAnsi="Times New Roman" w:cs="Times New Roman"/>
          <w:bCs/>
          <w:u w:val="single"/>
        </w:rPr>
        <w:t>t kértek</w:t>
      </w:r>
      <w:r w:rsidRPr="003B147B">
        <w:rPr>
          <w:rFonts w:ascii="Times New Roman" w:hAnsi="Times New Roman" w:cs="Times New Roman"/>
          <w:bCs/>
        </w:rPr>
        <w:t xml:space="preserve">, ez összesen </w:t>
      </w:r>
      <w:r w:rsidRPr="003B147B">
        <w:rPr>
          <w:rFonts w:ascii="Times New Roman" w:eastAsia="Times New Roman" w:hAnsi="Times New Roman" w:cs="Times New Roman"/>
          <w:bCs/>
          <w:lang w:eastAsia="hu-HU"/>
        </w:rPr>
        <w:t xml:space="preserve">2 500 936 Ft +ÁFA bevételt hozott, </w:t>
      </w:r>
      <w:r w:rsidRPr="003B147B">
        <w:rPr>
          <w:rFonts w:ascii="Times New Roman" w:eastAsia="Times New Roman" w:hAnsi="Times New Roman" w:cs="Times New Roman"/>
          <w:bCs/>
          <w:u w:val="single"/>
          <w:lang w:eastAsia="hu-HU"/>
        </w:rPr>
        <w:t xml:space="preserve">256 db esetben </w:t>
      </w:r>
      <w:r w:rsidRPr="003B147B">
        <w:rPr>
          <w:rFonts w:ascii="Times New Roman" w:eastAsia="Times New Roman" w:hAnsi="Times New Roman" w:cs="Times New Roman"/>
          <w:bCs/>
          <w:i/>
          <w:iCs/>
          <w:u w:val="single"/>
          <w:lang w:eastAsia="hu-HU"/>
        </w:rPr>
        <w:t>eseti</w:t>
      </w:r>
      <w:r w:rsidRPr="003B147B">
        <w:rPr>
          <w:rFonts w:ascii="Times New Roman" w:eastAsia="Times New Roman" w:hAnsi="Times New Roman" w:cs="Times New Roman"/>
          <w:bCs/>
          <w:u w:val="single"/>
          <w:lang w:eastAsia="hu-HU"/>
        </w:rPr>
        <w:t xml:space="preserve"> behatási engedélyt kértek</w:t>
      </w:r>
      <w:r w:rsidRPr="003B147B">
        <w:rPr>
          <w:rFonts w:ascii="Times New Roman" w:eastAsia="Times New Roman" w:hAnsi="Times New Roman" w:cs="Times New Roman"/>
          <w:bCs/>
          <w:lang w:eastAsia="hu-HU"/>
        </w:rPr>
        <w:t xml:space="preserve"> 2.568.037 Ft +ÁFA bevételt hozott. </w:t>
      </w:r>
    </w:p>
    <w:p w14:paraId="3D3FAC9C" w14:textId="77777777" w:rsidR="00C210B6" w:rsidRPr="003B147B" w:rsidRDefault="00C210B6" w:rsidP="003B147B">
      <w:pPr>
        <w:spacing w:after="0"/>
        <w:ind w:left="708"/>
        <w:jc w:val="both"/>
        <w:rPr>
          <w:rFonts w:ascii="Times New Roman" w:eastAsia="Times New Roman" w:hAnsi="Times New Roman" w:cs="Times New Roman"/>
          <w:bCs/>
          <w:lang w:eastAsia="hu-HU"/>
        </w:rPr>
      </w:pPr>
      <w:r w:rsidRPr="003B147B">
        <w:rPr>
          <w:rFonts w:ascii="Times New Roman" w:hAnsi="Times New Roman" w:cs="Times New Roman"/>
          <w:bCs/>
        </w:rPr>
        <w:t>2020-ben heti, havi, éves behajtási engedély kiadására nem került sor.</w:t>
      </w:r>
    </w:p>
    <w:p w14:paraId="4ECDA20E" w14:textId="77777777" w:rsidR="00C210B6" w:rsidRPr="003B147B" w:rsidRDefault="00C210B6" w:rsidP="003B147B">
      <w:pPr>
        <w:spacing w:after="0"/>
        <w:ind w:left="1416"/>
        <w:jc w:val="both"/>
        <w:rPr>
          <w:rFonts w:ascii="Times New Roman" w:eastAsia="Times New Roman" w:hAnsi="Times New Roman" w:cs="Times New Roman"/>
          <w:b/>
          <w:bCs/>
          <w:lang w:eastAsia="hu-HU"/>
        </w:rPr>
      </w:pPr>
    </w:p>
    <w:p w14:paraId="41CED491" w14:textId="77777777" w:rsidR="00C210B6" w:rsidRPr="003B147B" w:rsidRDefault="00C210B6" w:rsidP="003B147B">
      <w:pPr>
        <w:spacing w:after="0"/>
        <w:ind w:left="708"/>
        <w:jc w:val="both"/>
        <w:rPr>
          <w:rFonts w:ascii="Times New Roman" w:eastAsia="Times New Roman" w:hAnsi="Times New Roman" w:cs="Times New Roman"/>
          <w:b/>
          <w:bCs/>
          <w:lang w:eastAsia="hu-HU"/>
        </w:rPr>
      </w:pPr>
      <w:r w:rsidRPr="003B147B">
        <w:rPr>
          <w:rFonts w:ascii="Times New Roman" w:eastAsia="Times New Roman" w:hAnsi="Times New Roman" w:cs="Times New Roman"/>
          <w:b/>
          <w:bCs/>
          <w:lang w:eastAsia="hu-HU"/>
        </w:rPr>
        <w:t xml:space="preserve">2020-ban </w:t>
      </w:r>
      <w:r w:rsidRPr="003B147B">
        <w:rPr>
          <w:rFonts w:ascii="Times New Roman" w:eastAsia="Times New Roman" w:hAnsi="Times New Roman" w:cs="Times New Roman"/>
          <w:b/>
          <w:bCs/>
          <w:i/>
          <w:iCs/>
          <w:u w:val="single"/>
          <w:lang w:eastAsia="hu-HU"/>
        </w:rPr>
        <w:t>építkezés hasznos alapterületéhez kötődő engedélyek</w:t>
      </w:r>
      <w:r w:rsidRPr="003B147B">
        <w:rPr>
          <w:rFonts w:ascii="Times New Roman" w:eastAsia="Times New Roman" w:hAnsi="Times New Roman" w:cs="Times New Roman"/>
          <w:b/>
          <w:bCs/>
          <w:lang w:eastAsia="hu-HU"/>
        </w:rPr>
        <w:t xml:space="preserve"> száma és ebből származó bevétel:</w:t>
      </w:r>
    </w:p>
    <w:p w14:paraId="36BDA494" w14:textId="77777777" w:rsidR="00C210B6" w:rsidRPr="003B147B" w:rsidRDefault="00C210B6" w:rsidP="00C210B6">
      <w:pPr>
        <w:spacing w:after="0"/>
        <w:ind w:left="708"/>
        <w:jc w:val="both"/>
        <w:rPr>
          <w:rFonts w:ascii="Times New Roman" w:hAnsi="Times New Roman" w:cs="Times New Roman"/>
          <w:bCs/>
        </w:rPr>
      </w:pPr>
    </w:p>
    <w:tbl>
      <w:tblPr>
        <w:tblW w:w="793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
        <w:gridCol w:w="3119"/>
        <w:gridCol w:w="1559"/>
        <w:gridCol w:w="2693"/>
      </w:tblGrid>
      <w:tr w:rsidR="00C210B6" w:rsidRPr="003B147B" w14:paraId="7CEB4238" w14:textId="77777777" w:rsidTr="00D51901">
        <w:trPr>
          <w:trHeight w:val="255"/>
        </w:trPr>
        <w:tc>
          <w:tcPr>
            <w:tcW w:w="559" w:type="dxa"/>
          </w:tcPr>
          <w:p w14:paraId="245F9CCE" w14:textId="77777777" w:rsidR="00C210B6" w:rsidRPr="003B147B" w:rsidRDefault="00C210B6" w:rsidP="00D51901">
            <w:pPr>
              <w:spacing w:after="0" w:line="240" w:lineRule="auto"/>
              <w:jc w:val="right"/>
              <w:rPr>
                <w:rFonts w:ascii="Times New Roman" w:eastAsia="Times New Roman" w:hAnsi="Times New Roman" w:cs="Times New Roman"/>
                <w:lang w:eastAsia="hu-HU"/>
              </w:rPr>
            </w:pPr>
          </w:p>
        </w:tc>
        <w:tc>
          <w:tcPr>
            <w:tcW w:w="3119" w:type="dxa"/>
            <w:shd w:val="clear" w:color="auto" w:fill="auto"/>
            <w:noWrap/>
            <w:vAlign w:val="bottom"/>
          </w:tcPr>
          <w:p w14:paraId="030F58EA"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b/>
                <w:bCs/>
                <w:lang w:eastAsia="hu-HU"/>
              </w:rPr>
              <w:t>Hely</w:t>
            </w:r>
          </w:p>
        </w:tc>
        <w:tc>
          <w:tcPr>
            <w:tcW w:w="1559" w:type="dxa"/>
          </w:tcPr>
          <w:p w14:paraId="7ED2C6D2"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b/>
                <w:bCs/>
                <w:lang w:eastAsia="hu-HU"/>
              </w:rPr>
              <w:t>m2</w:t>
            </w:r>
          </w:p>
        </w:tc>
        <w:tc>
          <w:tcPr>
            <w:tcW w:w="2693" w:type="dxa"/>
            <w:vAlign w:val="bottom"/>
          </w:tcPr>
          <w:p w14:paraId="772260DF"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b/>
                <w:bCs/>
                <w:lang w:eastAsia="hu-HU"/>
              </w:rPr>
              <w:t>NETTÓ</w:t>
            </w:r>
          </w:p>
        </w:tc>
      </w:tr>
      <w:tr w:rsidR="00C210B6" w:rsidRPr="003B147B" w14:paraId="7ECCC5B8" w14:textId="77777777" w:rsidTr="00D51901">
        <w:trPr>
          <w:trHeight w:val="255"/>
        </w:trPr>
        <w:tc>
          <w:tcPr>
            <w:tcW w:w="559" w:type="dxa"/>
          </w:tcPr>
          <w:p w14:paraId="68585E3F" w14:textId="77777777" w:rsidR="00C210B6" w:rsidRPr="003B147B" w:rsidRDefault="00C210B6" w:rsidP="00D51901">
            <w:pPr>
              <w:spacing w:after="0" w:line="240" w:lineRule="auto"/>
              <w:jc w:val="right"/>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w:t>
            </w:r>
          </w:p>
        </w:tc>
        <w:tc>
          <w:tcPr>
            <w:tcW w:w="3119" w:type="dxa"/>
            <w:shd w:val="clear" w:color="auto" w:fill="auto"/>
            <w:noWrap/>
            <w:vAlign w:val="bottom"/>
            <w:hideMark/>
          </w:tcPr>
          <w:p w14:paraId="21247320"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Szőlő sor </w:t>
            </w:r>
          </w:p>
        </w:tc>
        <w:tc>
          <w:tcPr>
            <w:tcW w:w="1559" w:type="dxa"/>
          </w:tcPr>
          <w:p w14:paraId="0E615D1B"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203 m2</w:t>
            </w:r>
          </w:p>
        </w:tc>
        <w:tc>
          <w:tcPr>
            <w:tcW w:w="2693" w:type="dxa"/>
            <w:vAlign w:val="bottom"/>
          </w:tcPr>
          <w:p w14:paraId="483D9D6A"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162 400 Ft</w:t>
            </w:r>
          </w:p>
        </w:tc>
      </w:tr>
      <w:tr w:rsidR="00C210B6" w:rsidRPr="003B147B" w14:paraId="4AA5A322" w14:textId="77777777" w:rsidTr="00D51901">
        <w:trPr>
          <w:trHeight w:val="255"/>
        </w:trPr>
        <w:tc>
          <w:tcPr>
            <w:tcW w:w="559" w:type="dxa"/>
          </w:tcPr>
          <w:p w14:paraId="10CA185C" w14:textId="77777777" w:rsidR="00C210B6" w:rsidRPr="003B147B" w:rsidRDefault="00C210B6" w:rsidP="00D51901">
            <w:pPr>
              <w:spacing w:after="0" w:line="240" w:lineRule="auto"/>
              <w:jc w:val="right"/>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w:t>
            </w:r>
          </w:p>
        </w:tc>
        <w:tc>
          <w:tcPr>
            <w:tcW w:w="3119" w:type="dxa"/>
            <w:shd w:val="clear" w:color="auto" w:fill="auto"/>
            <w:noWrap/>
            <w:vAlign w:val="bottom"/>
            <w:hideMark/>
          </w:tcPr>
          <w:p w14:paraId="34154648"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Csipke köz </w:t>
            </w:r>
          </w:p>
        </w:tc>
        <w:tc>
          <w:tcPr>
            <w:tcW w:w="1559" w:type="dxa"/>
          </w:tcPr>
          <w:p w14:paraId="2F360F39"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141 m2</w:t>
            </w:r>
          </w:p>
        </w:tc>
        <w:tc>
          <w:tcPr>
            <w:tcW w:w="2693" w:type="dxa"/>
            <w:vAlign w:val="bottom"/>
          </w:tcPr>
          <w:p w14:paraId="47F2DA18"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112 800 Ft</w:t>
            </w:r>
          </w:p>
        </w:tc>
      </w:tr>
      <w:tr w:rsidR="00C210B6" w:rsidRPr="003B147B" w14:paraId="66295A2B" w14:textId="77777777" w:rsidTr="00D51901">
        <w:trPr>
          <w:trHeight w:val="255"/>
        </w:trPr>
        <w:tc>
          <w:tcPr>
            <w:tcW w:w="559" w:type="dxa"/>
          </w:tcPr>
          <w:p w14:paraId="4F703614" w14:textId="77777777" w:rsidR="00C210B6" w:rsidRPr="003B147B" w:rsidRDefault="00C210B6" w:rsidP="00D51901">
            <w:pPr>
              <w:spacing w:after="0" w:line="240" w:lineRule="auto"/>
              <w:jc w:val="right"/>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3</w:t>
            </w:r>
          </w:p>
        </w:tc>
        <w:tc>
          <w:tcPr>
            <w:tcW w:w="3119" w:type="dxa"/>
            <w:shd w:val="clear" w:color="auto" w:fill="auto"/>
            <w:noWrap/>
            <w:vAlign w:val="bottom"/>
            <w:hideMark/>
          </w:tcPr>
          <w:p w14:paraId="1ED7783B"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Hóvirág köz </w:t>
            </w:r>
          </w:p>
        </w:tc>
        <w:tc>
          <w:tcPr>
            <w:tcW w:w="1559" w:type="dxa"/>
          </w:tcPr>
          <w:p w14:paraId="4B2C368A"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117,63 m2</w:t>
            </w:r>
          </w:p>
        </w:tc>
        <w:tc>
          <w:tcPr>
            <w:tcW w:w="2693" w:type="dxa"/>
            <w:vAlign w:val="bottom"/>
          </w:tcPr>
          <w:p w14:paraId="7A35346E"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94 104 Ft</w:t>
            </w:r>
          </w:p>
        </w:tc>
      </w:tr>
      <w:tr w:rsidR="00C210B6" w:rsidRPr="003B147B" w14:paraId="4180C2BE" w14:textId="77777777" w:rsidTr="00D51901">
        <w:trPr>
          <w:trHeight w:val="255"/>
        </w:trPr>
        <w:tc>
          <w:tcPr>
            <w:tcW w:w="559" w:type="dxa"/>
          </w:tcPr>
          <w:p w14:paraId="5B750759" w14:textId="77777777" w:rsidR="00C210B6" w:rsidRPr="003B147B" w:rsidRDefault="00C210B6" w:rsidP="00D51901">
            <w:pPr>
              <w:spacing w:after="0" w:line="240" w:lineRule="auto"/>
              <w:jc w:val="right"/>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4</w:t>
            </w:r>
          </w:p>
        </w:tc>
        <w:tc>
          <w:tcPr>
            <w:tcW w:w="3119" w:type="dxa"/>
            <w:shd w:val="clear" w:color="auto" w:fill="auto"/>
            <w:noWrap/>
            <w:vAlign w:val="bottom"/>
            <w:hideMark/>
          </w:tcPr>
          <w:p w14:paraId="33A7D878"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Vadrózsa utca </w:t>
            </w:r>
          </w:p>
        </w:tc>
        <w:tc>
          <w:tcPr>
            <w:tcW w:w="1559" w:type="dxa"/>
          </w:tcPr>
          <w:p w14:paraId="49284617"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299 m2</w:t>
            </w:r>
          </w:p>
        </w:tc>
        <w:tc>
          <w:tcPr>
            <w:tcW w:w="2693" w:type="dxa"/>
            <w:vAlign w:val="bottom"/>
          </w:tcPr>
          <w:p w14:paraId="2915B9AC"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239 200 Ft</w:t>
            </w:r>
          </w:p>
        </w:tc>
      </w:tr>
      <w:tr w:rsidR="00C210B6" w:rsidRPr="003B147B" w14:paraId="0CA3960D" w14:textId="77777777" w:rsidTr="00D51901">
        <w:trPr>
          <w:trHeight w:val="255"/>
        </w:trPr>
        <w:tc>
          <w:tcPr>
            <w:tcW w:w="559" w:type="dxa"/>
          </w:tcPr>
          <w:p w14:paraId="03BBC2E7" w14:textId="77777777" w:rsidR="00C210B6" w:rsidRPr="003B147B" w:rsidRDefault="00C210B6" w:rsidP="00D51901">
            <w:pPr>
              <w:spacing w:after="0" w:line="240" w:lineRule="auto"/>
              <w:jc w:val="right"/>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5</w:t>
            </w:r>
          </w:p>
        </w:tc>
        <w:tc>
          <w:tcPr>
            <w:tcW w:w="3119" w:type="dxa"/>
            <w:shd w:val="clear" w:color="auto" w:fill="auto"/>
            <w:noWrap/>
            <w:vAlign w:val="bottom"/>
            <w:hideMark/>
          </w:tcPr>
          <w:p w14:paraId="5530BD28"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Sármány utca </w:t>
            </w:r>
          </w:p>
        </w:tc>
        <w:tc>
          <w:tcPr>
            <w:tcW w:w="1559" w:type="dxa"/>
          </w:tcPr>
          <w:p w14:paraId="49D58BEF"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419 m2</w:t>
            </w:r>
          </w:p>
        </w:tc>
        <w:tc>
          <w:tcPr>
            <w:tcW w:w="2693" w:type="dxa"/>
            <w:vAlign w:val="bottom"/>
          </w:tcPr>
          <w:p w14:paraId="206638F3"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335 200 Ft</w:t>
            </w:r>
          </w:p>
        </w:tc>
      </w:tr>
      <w:tr w:rsidR="00C210B6" w:rsidRPr="003B147B" w14:paraId="09825983" w14:textId="77777777" w:rsidTr="00D51901">
        <w:trPr>
          <w:trHeight w:val="255"/>
        </w:trPr>
        <w:tc>
          <w:tcPr>
            <w:tcW w:w="559" w:type="dxa"/>
          </w:tcPr>
          <w:p w14:paraId="7AC0270B" w14:textId="77777777" w:rsidR="00C210B6" w:rsidRPr="003B147B" w:rsidRDefault="00C210B6" w:rsidP="00D51901">
            <w:pPr>
              <w:spacing w:after="0" w:line="240" w:lineRule="auto"/>
              <w:jc w:val="right"/>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6</w:t>
            </w:r>
          </w:p>
        </w:tc>
        <w:tc>
          <w:tcPr>
            <w:tcW w:w="3119" w:type="dxa"/>
            <w:shd w:val="clear" w:color="auto" w:fill="auto"/>
            <w:noWrap/>
            <w:vAlign w:val="bottom"/>
            <w:hideMark/>
          </w:tcPr>
          <w:p w14:paraId="38A6C549"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Telki Zúzmara utca </w:t>
            </w:r>
          </w:p>
        </w:tc>
        <w:tc>
          <w:tcPr>
            <w:tcW w:w="1559" w:type="dxa"/>
          </w:tcPr>
          <w:p w14:paraId="70EB57C2"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264,2</w:t>
            </w:r>
          </w:p>
        </w:tc>
        <w:tc>
          <w:tcPr>
            <w:tcW w:w="2693" w:type="dxa"/>
            <w:vAlign w:val="bottom"/>
          </w:tcPr>
          <w:p w14:paraId="0F92B04E"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211 360 Ft</w:t>
            </w:r>
          </w:p>
        </w:tc>
      </w:tr>
      <w:tr w:rsidR="00C210B6" w:rsidRPr="003B147B" w14:paraId="264C2975" w14:textId="77777777" w:rsidTr="00D51901">
        <w:trPr>
          <w:trHeight w:val="255"/>
        </w:trPr>
        <w:tc>
          <w:tcPr>
            <w:tcW w:w="559" w:type="dxa"/>
          </w:tcPr>
          <w:p w14:paraId="68B09A67" w14:textId="77777777" w:rsidR="00C210B6" w:rsidRPr="003B147B" w:rsidRDefault="00C210B6" w:rsidP="00D51901">
            <w:pPr>
              <w:spacing w:after="0" w:line="240" w:lineRule="auto"/>
              <w:jc w:val="right"/>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7</w:t>
            </w:r>
          </w:p>
        </w:tc>
        <w:tc>
          <w:tcPr>
            <w:tcW w:w="3119" w:type="dxa"/>
            <w:shd w:val="clear" w:color="auto" w:fill="auto"/>
            <w:noWrap/>
            <w:vAlign w:val="bottom"/>
            <w:hideMark/>
          </w:tcPr>
          <w:p w14:paraId="5A205AE0"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Rákóczi utca </w:t>
            </w:r>
          </w:p>
        </w:tc>
        <w:tc>
          <w:tcPr>
            <w:tcW w:w="1559" w:type="dxa"/>
          </w:tcPr>
          <w:p w14:paraId="264B2E13"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172 m2</w:t>
            </w:r>
          </w:p>
        </w:tc>
        <w:tc>
          <w:tcPr>
            <w:tcW w:w="2693" w:type="dxa"/>
            <w:vAlign w:val="bottom"/>
          </w:tcPr>
          <w:p w14:paraId="2D335B8E"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137 600 Ft</w:t>
            </w:r>
          </w:p>
        </w:tc>
      </w:tr>
      <w:tr w:rsidR="00C210B6" w:rsidRPr="003B147B" w14:paraId="0F6487C5" w14:textId="77777777" w:rsidTr="00D51901">
        <w:trPr>
          <w:trHeight w:val="255"/>
        </w:trPr>
        <w:tc>
          <w:tcPr>
            <w:tcW w:w="559" w:type="dxa"/>
          </w:tcPr>
          <w:p w14:paraId="52DF434C" w14:textId="77777777" w:rsidR="00C210B6" w:rsidRPr="003B147B" w:rsidRDefault="00C210B6" w:rsidP="00D51901">
            <w:pPr>
              <w:spacing w:after="0" w:line="240" w:lineRule="auto"/>
              <w:jc w:val="right"/>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8</w:t>
            </w:r>
          </w:p>
        </w:tc>
        <w:tc>
          <w:tcPr>
            <w:tcW w:w="3119" w:type="dxa"/>
            <w:shd w:val="clear" w:color="auto" w:fill="auto"/>
            <w:noWrap/>
            <w:vAlign w:val="bottom"/>
            <w:hideMark/>
          </w:tcPr>
          <w:p w14:paraId="5A25939F"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Szellő u. </w:t>
            </w:r>
          </w:p>
        </w:tc>
        <w:tc>
          <w:tcPr>
            <w:tcW w:w="1559" w:type="dxa"/>
          </w:tcPr>
          <w:p w14:paraId="6E9D32DF"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243 m2</w:t>
            </w:r>
          </w:p>
        </w:tc>
        <w:tc>
          <w:tcPr>
            <w:tcW w:w="2693" w:type="dxa"/>
            <w:vAlign w:val="bottom"/>
          </w:tcPr>
          <w:p w14:paraId="1FB5755F"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194 400 Ft</w:t>
            </w:r>
          </w:p>
        </w:tc>
      </w:tr>
      <w:tr w:rsidR="00C210B6" w:rsidRPr="003B147B" w14:paraId="62B7CEC9" w14:textId="77777777" w:rsidTr="00D51901">
        <w:trPr>
          <w:trHeight w:val="255"/>
        </w:trPr>
        <w:tc>
          <w:tcPr>
            <w:tcW w:w="559" w:type="dxa"/>
          </w:tcPr>
          <w:p w14:paraId="1EB94445" w14:textId="77777777" w:rsidR="00C210B6" w:rsidRPr="003B147B" w:rsidRDefault="00C210B6" w:rsidP="00D51901">
            <w:pPr>
              <w:spacing w:after="0" w:line="240" w:lineRule="auto"/>
              <w:jc w:val="right"/>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9</w:t>
            </w:r>
          </w:p>
        </w:tc>
        <w:tc>
          <w:tcPr>
            <w:tcW w:w="3119" w:type="dxa"/>
            <w:shd w:val="clear" w:color="auto" w:fill="auto"/>
            <w:noWrap/>
            <w:vAlign w:val="bottom"/>
            <w:hideMark/>
          </w:tcPr>
          <w:p w14:paraId="447CCB48"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Juharfa u.6. </w:t>
            </w:r>
          </w:p>
        </w:tc>
        <w:tc>
          <w:tcPr>
            <w:tcW w:w="1559" w:type="dxa"/>
          </w:tcPr>
          <w:p w14:paraId="028F5630"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237m2</w:t>
            </w:r>
          </w:p>
        </w:tc>
        <w:tc>
          <w:tcPr>
            <w:tcW w:w="2693" w:type="dxa"/>
            <w:vAlign w:val="bottom"/>
          </w:tcPr>
          <w:p w14:paraId="4FEA186C"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189 600 Ft</w:t>
            </w:r>
          </w:p>
        </w:tc>
      </w:tr>
      <w:tr w:rsidR="00C210B6" w:rsidRPr="003B147B" w14:paraId="7529C1D4" w14:textId="77777777" w:rsidTr="00D51901">
        <w:trPr>
          <w:trHeight w:val="255"/>
        </w:trPr>
        <w:tc>
          <w:tcPr>
            <w:tcW w:w="559" w:type="dxa"/>
          </w:tcPr>
          <w:p w14:paraId="4084E6E9" w14:textId="77777777" w:rsidR="00C210B6" w:rsidRPr="003B147B" w:rsidRDefault="00C210B6" w:rsidP="00D51901">
            <w:pPr>
              <w:spacing w:after="0" w:line="240" w:lineRule="auto"/>
              <w:jc w:val="right"/>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10</w:t>
            </w:r>
          </w:p>
        </w:tc>
        <w:tc>
          <w:tcPr>
            <w:tcW w:w="3119" w:type="dxa"/>
            <w:shd w:val="clear" w:color="auto" w:fill="auto"/>
            <w:noWrap/>
            <w:vAlign w:val="bottom"/>
            <w:hideMark/>
          </w:tcPr>
          <w:p w14:paraId="459B5615"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Szellő utca </w:t>
            </w:r>
          </w:p>
        </w:tc>
        <w:tc>
          <w:tcPr>
            <w:tcW w:w="1559" w:type="dxa"/>
          </w:tcPr>
          <w:p w14:paraId="73422A82"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286,05 m2</w:t>
            </w:r>
          </w:p>
        </w:tc>
        <w:tc>
          <w:tcPr>
            <w:tcW w:w="2693" w:type="dxa"/>
            <w:vAlign w:val="bottom"/>
          </w:tcPr>
          <w:p w14:paraId="4C65B6FC"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228 840 Ft</w:t>
            </w:r>
          </w:p>
        </w:tc>
      </w:tr>
      <w:tr w:rsidR="00C210B6" w:rsidRPr="003B147B" w14:paraId="4D455D6D" w14:textId="77777777" w:rsidTr="00D51901">
        <w:trPr>
          <w:trHeight w:val="255"/>
        </w:trPr>
        <w:tc>
          <w:tcPr>
            <w:tcW w:w="559" w:type="dxa"/>
          </w:tcPr>
          <w:p w14:paraId="5DFDCB83" w14:textId="77777777" w:rsidR="00C210B6" w:rsidRPr="003B147B" w:rsidRDefault="00C210B6" w:rsidP="00D51901">
            <w:pPr>
              <w:spacing w:after="0" w:line="240" w:lineRule="auto"/>
              <w:jc w:val="right"/>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11</w:t>
            </w:r>
          </w:p>
        </w:tc>
        <w:tc>
          <w:tcPr>
            <w:tcW w:w="3119" w:type="dxa"/>
            <w:shd w:val="clear" w:color="auto" w:fill="auto"/>
            <w:noWrap/>
            <w:vAlign w:val="bottom"/>
            <w:hideMark/>
          </w:tcPr>
          <w:p w14:paraId="6C755733"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Zápor u.</w:t>
            </w:r>
          </w:p>
        </w:tc>
        <w:tc>
          <w:tcPr>
            <w:tcW w:w="1559" w:type="dxa"/>
          </w:tcPr>
          <w:p w14:paraId="6C9F2DF8"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233,94 m2</w:t>
            </w:r>
          </w:p>
        </w:tc>
        <w:tc>
          <w:tcPr>
            <w:tcW w:w="2693" w:type="dxa"/>
            <w:vAlign w:val="bottom"/>
          </w:tcPr>
          <w:p w14:paraId="31B37968"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187 152 Ft</w:t>
            </w:r>
          </w:p>
        </w:tc>
      </w:tr>
      <w:tr w:rsidR="00C210B6" w:rsidRPr="003B147B" w14:paraId="677E3313" w14:textId="77777777" w:rsidTr="00D51901">
        <w:trPr>
          <w:trHeight w:val="255"/>
        </w:trPr>
        <w:tc>
          <w:tcPr>
            <w:tcW w:w="559" w:type="dxa"/>
          </w:tcPr>
          <w:p w14:paraId="791E05D8" w14:textId="77777777" w:rsidR="00C210B6" w:rsidRPr="003B147B" w:rsidRDefault="00C210B6" w:rsidP="00D51901">
            <w:pPr>
              <w:spacing w:after="0" w:line="240" w:lineRule="auto"/>
              <w:jc w:val="right"/>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12</w:t>
            </w:r>
          </w:p>
        </w:tc>
        <w:tc>
          <w:tcPr>
            <w:tcW w:w="3119" w:type="dxa"/>
            <w:shd w:val="clear" w:color="auto" w:fill="auto"/>
            <w:noWrap/>
            <w:vAlign w:val="bottom"/>
            <w:hideMark/>
          </w:tcPr>
          <w:p w14:paraId="0FD33B37"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Sármány u. 6.</w:t>
            </w:r>
          </w:p>
        </w:tc>
        <w:tc>
          <w:tcPr>
            <w:tcW w:w="1559" w:type="dxa"/>
          </w:tcPr>
          <w:p w14:paraId="35935751"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304,35m2</w:t>
            </w:r>
          </w:p>
        </w:tc>
        <w:tc>
          <w:tcPr>
            <w:tcW w:w="2693" w:type="dxa"/>
            <w:vAlign w:val="bottom"/>
          </w:tcPr>
          <w:p w14:paraId="708989F3"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243 480 Ft</w:t>
            </w:r>
          </w:p>
        </w:tc>
      </w:tr>
      <w:tr w:rsidR="00C210B6" w:rsidRPr="003B147B" w14:paraId="4F007489" w14:textId="77777777" w:rsidTr="00D51901">
        <w:trPr>
          <w:trHeight w:val="255"/>
        </w:trPr>
        <w:tc>
          <w:tcPr>
            <w:tcW w:w="559" w:type="dxa"/>
          </w:tcPr>
          <w:p w14:paraId="6F7A4D38" w14:textId="77777777" w:rsidR="00C210B6" w:rsidRPr="003B147B" w:rsidRDefault="00C210B6" w:rsidP="00D51901">
            <w:pPr>
              <w:spacing w:after="0" w:line="240" w:lineRule="auto"/>
              <w:jc w:val="right"/>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13</w:t>
            </w:r>
          </w:p>
        </w:tc>
        <w:tc>
          <w:tcPr>
            <w:tcW w:w="3119" w:type="dxa"/>
            <w:shd w:val="clear" w:color="auto" w:fill="auto"/>
            <w:noWrap/>
            <w:vAlign w:val="bottom"/>
            <w:hideMark/>
          </w:tcPr>
          <w:p w14:paraId="41F15E12"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Anna-laki út  </w:t>
            </w:r>
          </w:p>
        </w:tc>
        <w:tc>
          <w:tcPr>
            <w:tcW w:w="1559" w:type="dxa"/>
          </w:tcPr>
          <w:p w14:paraId="63B2B4C6"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206 m2</w:t>
            </w:r>
          </w:p>
        </w:tc>
        <w:tc>
          <w:tcPr>
            <w:tcW w:w="2693" w:type="dxa"/>
            <w:vAlign w:val="bottom"/>
          </w:tcPr>
          <w:p w14:paraId="59CE00C5"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164 800 Ft</w:t>
            </w:r>
          </w:p>
        </w:tc>
      </w:tr>
    </w:tbl>
    <w:p w14:paraId="5F8385FB" w14:textId="77777777" w:rsidR="00C210B6" w:rsidRPr="003B147B" w:rsidRDefault="00C210B6" w:rsidP="00C210B6">
      <w:pPr>
        <w:spacing w:after="0"/>
        <w:ind w:left="708"/>
        <w:jc w:val="both"/>
        <w:rPr>
          <w:rFonts w:ascii="Times New Roman" w:eastAsia="Times New Roman" w:hAnsi="Times New Roman" w:cs="Times New Roman"/>
          <w:b/>
          <w:lang w:eastAsia="hu-HU"/>
        </w:rPr>
      </w:pPr>
      <w:r w:rsidRPr="003B147B">
        <w:rPr>
          <w:rFonts w:ascii="Times New Roman" w:hAnsi="Times New Roman" w:cs="Times New Roman"/>
          <w:bCs/>
        </w:rPr>
        <w:tab/>
      </w:r>
      <w:r w:rsidRPr="003B147B">
        <w:rPr>
          <w:rFonts w:ascii="Times New Roman" w:hAnsi="Times New Roman" w:cs="Times New Roman"/>
          <w:bCs/>
        </w:rPr>
        <w:tab/>
      </w:r>
      <w:r w:rsidRPr="003B147B">
        <w:rPr>
          <w:rFonts w:ascii="Times New Roman" w:hAnsi="Times New Roman" w:cs="Times New Roman"/>
          <w:bCs/>
        </w:rPr>
        <w:tab/>
      </w:r>
      <w:r w:rsidRPr="003B147B">
        <w:rPr>
          <w:rFonts w:ascii="Times New Roman" w:hAnsi="Times New Roman" w:cs="Times New Roman"/>
          <w:bCs/>
        </w:rPr>
        <w:tab/>
      </w:r>
      <w:r w:rsidRPr="003B147B">
        <w:rPr>
          <w:rFonts w:ascii="Times New Roman" w:hAnsi="Times New Roman" w:cs="Times New Roman"/>
          <w:bCs/>
        </w:rPr>
        <w:tab/>
      </w:r>
      <w:r w:rsidRPr="003B147B">
        <w:rPr>
          <w:rFonts w:ascii="Times New Roman" w:hAnsi="Times New Roman" w:cs="Times New Roman"/>
          <w:bCs/>
        </w:rPr>
        <w:tab/>
      </w:r>
      <w:r w:rsidRPr="003B147B">
        <w:rPr>
          <w:rFonts w:ascii="Times New Roman" w:hAnsi="Times New Roman" w:cs="Times New Roman"/>
          <w:bCs/>
        </w:rPr>
        <w:tab/>
      </w:r>
      <w:r w:rsidRPr="003B147B">
        <w:rPr>
          <w:rFonts w:ascii="Times New Roman" w:hAnsi="Times New Roman" w:cs="Times New Roman"/>
          <w:b/>
        </w:rPr>
        <w:t xml:space="preserve">Össz: </w:t>
      </w:r>
      <w:r w:rsidRPr="003B147B">
        <w:rPr>
          <w:rFonts w:ascii="Times New Roman" w:eastAsia="Times New Roman" w:hAnsi="Times New Roman" w:cs="Times New Roman"/>
          <w:b/>
          <w:lang w:eastAsia="hu-HU"/>
        </w:rPr>
        <w:t>2 500 936 Ft</w:t>
      </w:r>
    </w:p>
    <w:p w14:paraId="743248A8" w14:textId="6F9C2A37" w:rsidR="00C210B6" w:rsidRPr="003B147B" w:rsidRDefault="00C210B6" w:rsidP="00C210B6">
      <w:pPr>
        <w:jc w:val="both"/>
        <w:rPr>
          <w:rFonts w:ascii="Times New Roman" w:hAnsi="Times New Roman" w:cs="Times New Roman"/>
          <w:b/>
          <w:u w:val="single"/>
        </w:rPr>
      </w:pPr>
      <w:r w:rsidRPr="003B147B">
        <w:rPr>
          <w:rFonts w:ascii="Times New Roman" w:hAnsi="Times New Roman" w:cs="Times New Roman"/>
          <w:b/>
          <w:u w:val="single"/>
        </w:rPr>
        <w:lastRenderedPageBreak/>
        <w:t>2019. évi állapot bemutatása:</w:t>
      </w:r>
    </w:p>
    <w:p w14:paraId="481A5BE7" w14:textId="77777777" w:rsidR="00C210B6" w:rsidRPr="003B147B" w:rsidRDefault="00C210B6" w:rsidP="00C210B6">
      <w:pPr>
        <w:spacing w:after="0"/>
        <w:ind w:left="708"/>
        <w:jc w:val="both"/>
        <w:rPr>
          <w:rFonts w:ascii="Times New Roman" w:hAnsi="Times New Roman" w:cs="Times New Roman"/>
          <w:bCs/>
        </w:rPr>
      </w:pPr>
      <w:r w:rsidRPr="003B147B">
        <w:rPr>
          <w:rFonts w:ascii="Times New Roman" w:hAnsi="Times New Roman" w:cs="Times New Roman"/>
          <w:bCs/>
        </w:rPr>
        <w:t xml:space="preserve">2019 egész éveben összesen 264 db behajtási engedélyt adott ki az önkormányzat </w:t>
      </w:r>
      <w:r w:rsidRPr="003B147B">
        <w:rPr>
          <w:rFonts w:ascii="Times New Roman" w:hAnsi="Times New Roman" w:cs="Times New Roman"/>
          <w:b/>
        </w:rPr>
        <w:t>5.397.175 Ft +ÁFA bevétel</w:t>
      </w:r>
      <w:r w:rsidRPr="003B147B">
        <w:rPr>
          <w:rFonts w:ascii="Times New Roman" w:hAnsi="Times New Roman" w:cs="Times New Roman"/>
          <w:bCs/>
        </w:rPr>
        <w:t>lel.</w:t>
      </w:r>
    </w:p>
    <w:p w14:paraId="364484F6" w14:textId="77777777" w:rsidR="00C210B6" w:rsidRPr="003B147B" w:rsidRDefault="00C210B6" w:rsidP="00C210B6">
      <w:pPr>
        <w:spacing w:after="0"/>
        <w:ind w:left="708"/>
        <w:jc w:val="both"/>
        <w:rPr>
          <w:rFonts w:ascii="Times New Roman" w:hAnsi="Times New Roman" w:cs="Times New Roman"/>
          <w:bCs/>
        </w:rPr>
      </w:pPr>
    </w:p>
    <w:p w14:paraId="7DAD9540" w14:textId="77777777" w:rsidR="00C210B6" w:rsidRPr="003B147B" w:rsidRDefault="00C210B6" w:rsidP="00C210B6">
      <w:pPr>
        <w:spacing w:after="0"/>
        <w:ind w:left="708"/>
        <w:jc w:val="both"/>
        <w:rPr>
          <w:rFonts w:ascii="Times New Roman" w:eastAsia="Times New Roman" w:hAnsi="Times New Roman" w:cs="Times New Roman"/>
          <w:bCs/>
          <w:lang w:eastAsia="hu-HU"/>
        </w:rPr>
      </w:pPr>
      <w:r w:rsidRPr="003B147B">
        <w:rPr>
          <w:rFonts w:ascii="Times New Roman" w:hAnsi="Times New Roman" w:cs="Times New Roman"/>
          <w:bCs/>
        </w:rPr>
        <w:t xml:space="preserve">2019-ben </w:t>
      </w:r>
      <w:r w:rsidRPr="003B147B">
        <w:rPr>
          <w:rFonts w:ascii="Times New Roman" w:hAnsi="Times New Roman" w:cs="Times New Roman"/>
          <w:bCs/>
          <w:i/>
          <w:iCs/>
          <w:u w:val="single"/>
        </w:rPr>
        <w:t>15 db építkezés hasznos alapterületéhez kötődő engedélyt</w:t>
      </w:r>
      <w:r w:rsidRPr="003B147B">
        <w:rPr>
          <w:rFonts w:ascii="Times New Roman" w:hAnsi="Times New Roman" w:cs="Times New Roman"/>
          <w:bCs/>
        </w:rPr>
        <w:t xml:space="preserve"> kértek, ez összesen </w:t>
      </w:r>
      <w:r w:rsidRPr="003B147B">
        <w:rPr>
          <w:rFonts w:ascii="Times New Roman" w:eastAsia="Times New Roman" w:hAnsi="Times New Roman" w:cs="Times New Roman"/>
          <w:bCs/>
          <w:lang w:eastAsia="hu-HU"/>
        </w:rPr>
        <w:t xml:space="preserve">2. 817. 688 Ft +ÁFA bevételt hozott, </w:t>
      </w:r>
      <w:r w:rsidRPr="003B147B">
        <w:rPr>
          <w:rFonts w:ascii="Times New Roman" w:eastAsia="Times New Roman" w:hAnsi="Times New Roman" w:cs="Times New Roman"/>
          <w:bCs/>
          <w:i/>
          <w:iCs/>
          <w:u w:val="single"/>
          <w:lang w:eastAsia="hu-HU"/>
        </w:rPr>
        <w:t xml:space="preserve">249 db esetben eseti </w:t>
      </w:r>
      <w:r w:rsidRPr="003B147B">
        <w:rPr>
          <w:rFonts w:ascii="Times New Roman" w:eastAsia="Times New Roman" w:hAnsi="Times New Roman" w:cs="Times New Roman"/>
          <w:bCs/>
          <w:lang w:eastAsia="hu-HU"/>
        </w:rPr>
        <w:t>behatási engedélyt kértek 2.579.487 Ft +ÁFA bevételt hozott.</w:t>
      </w:r>
    </w:p>
    <w:p w14:paraId="0743A7D2" w14:textId="77777777" w:rsidR="00C210B6" w:rsidRPr="003B147B" w:rsidRDefault="00C210B6" w:rsidP="00C210B6">
      <w:pPr>
        <w:spacing w:after="0"/>
        <w:ind w:left="708"/>
        <w:jc w:val="both"/>
        <w:rPr>
          <w:rFonts w:ascii="Times New Roman" w:eastAsia="Times New Roman" w:hAnsi="Times New Roman" w:cs="Times New Roman"/>
          <w:b/>
          <w:bCs/>
          <w:lang w:eastAsia="hu-HU"/>
        </w:rPr>
      </w:pPr>
    </w:p>
    <w:p w14:paraId="4989E899" w14:textId="77777777" w:rsidR="00C210B6" w:rsidRPr="003B147B" w:rsidRDefault="00C210B6" w:rsidP="00C210B6">
      <w:pPr>
        <w:spacing w:after="0"/>
        <w:ind w:left="708"/>
        <w:jc w:val="both"/>
        <w:rPr>
          <w:rFonts w:ascii="Times New Roman" w:hAnsi="Times New Roman" w:cs="Times New Roman"/>
          <w:bCs/>
        </w:rPr>
      </w:pPr>
      <w:r w:rsidRPr="003B147B">
        <w:rPr>
          <w:rFonts w:ascii="Times New Roman" w:hAnsi="Times New Roman" w:cs="Times New Roman"/>
          <w:bCs/>
        </w:rPr>
        <w:t>2019-ben heti, havi, éves behajtási engedély kiadása nem volt.</w:t>
      </w:r>
    </w:p>
    <w:p w14:paraId="4AAD1018" w14:textId="77777777" w:rsidR="00C210B6" w:rsidRPr="003B147B" w:rsidRDefault="00C210B6" w:rsidP="00C210B6">
      <w:pPr>
        <w:spacing w:after="0"/>
        <w:ind w:left="708"/>
        <w:jc w:val="both"/>
        <w:rPr>
          <w:rFonts w:ascii="Times New Roman" w:eastAsia="Times New Roman" w:hAnsi="Times New Roman" w:cs="Times New Roman"/>
          <w:b/>
          <w:bCs/>
          <w:lang w:eastAsia="hu-HU"/>
        </w:rPr>
      </w:pPr>
    </w:p>
    <w:p w14:paraId="6C4F52BD" w14:textId="77777777" w:rsidR="00C210B6" w:rsidRPr="003B147B" w:rsidRDefault="00C210B6" w:rsidP="00C210B6">
      <w:pPr>
        <w:spacing w:after="0"/>
        <w:ind w:left="708"/>
        <w:jc w:val="both"/>
        <w:rPr>
          <w:rFonts w:ascii="Times New Roman" w:eastAsia="Times New Roman" w:hAnsi="Times New Roman" w:cs="Times New Roman"/>
          <w:b/>
          <w:bCs/>
          <w:lang w:eastAsia="hu-HU"/>
        </w:rPr>
      </w:pPr>
      <w:r w:rsidRPr="003B147B">
        <w:rPr>
          <w:rFonts w:ascii="Times New Roman" w:eastAsia="Times New Roman" w:hAnsi="Times New Roman" w:cs="Times New Roman"/>
          <w:b/>
          <w:bCs/>
          <w:lang w:eastAsia="hu-HU"/>
        </w:rPr>
        <w:t xml:space="preserve">2019-ben </w:t>
      </w:r>
      <w:r w:rsidRPr="003B147B">
        <w:rPr>
          <w:rFonts w:ascii="Times New Roman" w:hAnsi="Times New Roman" w:cs="Times New Roman"/>
          <w:b/>
          <w:bCs/>
          <w:i/>
          <w:iCs/>
          <w:u w:val="single"/>
        </w:rPr>
        <w:t xml:space="preserve">építkezés hasznos alapterületéhez kötődő engedélyek száma </w:t>
      </w:r>
      <w:r w:rsidRPr="003B147B">
        <w:rPr>
          <w:rFonts w:ascii="Times New Roman" w:eastAsia="Times New Roman" w:hAnsi="Times New Roman" w:cs="Times New Roman"/>
          <w:b/>
          <w:bCs/>
          <w:lang w:eastAsia="hu-HU"/>
        </w:rPr>
        <w:t>és ebből származó bevétel:</w:t>
      </w:r>
    </w:p>
    <w:p w14:paraId="3A261DB0" w14:textId="77777777" w:rsidR="00C210B6" w:rsidRPr="003B147B" w:rsidRDefault="00C210B6" w:rsidP="00C210B6">
      <w:pPr>
        <w:spacing w:after="0"/>
        <w:ind w:left="708"/>
        <w:jc w:val="both"/>
        <w:rPr>
          <w:rFonts w:ascii="Times New Roman" w:eastAsia="Times New Roman" w:hAnsi="Times New Roman" w:cs="Times New Roman"/>
          <w:b/>
          <w:bCs/>
          <w:lang w:eastAsia="hu-HU"/>
        </w:rPr>
      </w:pPr>
    </w:p>
    <w:tbl>
      <w:tblPr>
        <w:tblW w:w="7911" w:type="dxa"/>
        <w:tblInd w:w="708" w:type="dxa"/>
        <w:tblCellMar>
          <w:left w:w="70" w:type="dxa"/>
          <w:right w:w="70" w:type="dxa"/>
        </w:tblCellMar>
        <w:tblLook w:val="04A0" w:firstRow="1" w:lastRow="0" w:firstColumn="1" w:lastColumn="0" w:noHBand="0" w:noVBand="1"/>
      </w:tblPr>
      <w:tblGrid>
        <w:gridCol w:w="562"/>
        <w:gridCol w:w="4395"/>
        <w:gridCol w:w="1559"/>
        <w:gridCol w:w="1395"/>
      </w:tblGrid>
      <w:tr w:rsidR="00C210B6" w:rsidRPr="003B147B" w14:paraId="14B38850" w14:textId="77777777" w:rsidTr="00D51901">
        <w:trPr>
          <w:trHeight w:val="255"/>
        </w:trPr>
        <w:tc>
          <w:tcPr>
            <w:tcW w:w="562" w:type="dxa"/>
            <w:tcBorders>
              <w:top w:val="single" w:sz="4" w:space="0" w:color="auto"/>
              <w:left w:val="single" w:sz="4" w:space="0" w:color="auto"/>
              <w:bottom w:val="single" w:sz="4" w:space="0" w:color="auto"/>
              <w:right w:val="single" w:sz="4" w:space="0" w:color="auto"/>
            </w:tcBorders>
          </w:tcPr>
          <w:p w14:paraId="634DBAAF" w14:textId="77777777" w:rsidR="00C210B6" w:rsidRPr="003B147B" w:rsidRDefault="00C210B6" w:rsidP="00D51901">
            <w:pPr>
              <w:spacing w:after="0" w:line="240" w:lineRule="auto"/>
              <w:rPr>
                <w:rFonts w:ascii="Times New Roman" w:eastAsia="Times New Roman" w:hAnsi="Times New Roman" w:cs="Times New Roman"/>
                <w:lang w:eastAsia="hu-HU"/>
              </w:rPr>
            </w:pPr>
          </w:p>
        </w:tc>
        <w:tc>
          <w:tcPr>
            <w:tcW w:w="4395" w:type="dxa"/>
            <w:tcBorders>
              <w:top w:val="single" w:sz="4" w:space="0" w:color="auto"/>
              <w:left w:val="nil"/>
              <w:bottom w:val="single" w:sz="4" w:space="0" w:color="auto"/>
              <w:right w:val="single" w:sz="4" w:space="0" w:color="auto"/>
            </w:tcBorders>
            <w:shd w:val="clear" w:color="auto" w:fill="auto"/>
            <w:noWrap/>
            <w:vAlign w:val="bottom"/>
          </w:tcPr>
          <w:p w14:paraId="37FFABEF" w14:textId="77777777" w:rsidR="00C210B6" w:rsidRPr="003B147B" w:rsidRDefault="00C210B6" w:rsidP="00D51901">
            <w:pPr>
              <w:spacing w:after="0" w:line="240" w:lineRule="auto"/>
              <w:jc w:val="center"/>
              <w:rPr>
                <w:rFonts w:ascii="Times New Roman" w:eastAsia="Times New Roman" w:hAnsi="Times New Roman" w:cs="Times New Roman"/>
                <w:b/>
                <w:bCs/>
                <w:lang w:eastAsia="hu-HU"/>
              </w:rPr>
            </w:pPr>
            <w:r w:rsidRPr="003B147B">
              <w:rPr>
                <w:rFonts w:ascii="Times New Roman" w:eastAsia="Times New Roman" w:hAnsi="Times New Roman" w:cs="Times New Roman"/>
                <w:b/>
                <w:bCs/>
                <w:lang w:eastAsia="hu-HU"/>
              </w:rPr>
              <w:t>Hely</w:t>
            </w:r>
          </w:p>
        </w:tc>
        <w:tc>
          <w:tcPr>
            <w:tcW w:w="1559" w:type="dxa"/>
            <w:tcBorders>
              <w:top w:val="single" w:sz="4" w:space="0" w:color="auto"/>
              <w:left w:val="nil"/>
              <w:bottom w:val="single" w:sz="4" w:space="0" w:color="auto"/>
              <w:right w:val="single" w:sz="4" w:space="0" w:color="auto"/>
            </w:tcBorders>
          </w:tcPr>
          <w:p w14:paraId="6673B9ED" w14:textId="77777777" w:rsidR="00C210B6" w:rsidRPr="003B147B" w:rsidRDefault="00C210B6" w:rsidP="00D51901">
            <w:pPr>
              <w:spacing w:after="0" w:line="240" w:lineRule="auto"/>
              <w:jc w:val="center"/>
              <w:rPr>
                <w:rFonts w:ascii="Times New Roman" w:eastAsia="Times New Roman" w:hAnsi="Times New Roman" w:cs="Times New Roman"/>
                <w:b/>
                <w:bCs/>
                <w:lang w:eastAsia="hu-HU"/>
              </w:rPr>
            </w:pPr>
            <w:r w:rsidRPr="003B147B">
              <w:rPr>
                <w:rFonts w:ascii="Times New Roman" w:eastAsia="Times New Roman" w:hAnsi="Times New Roman" w:cs="Times New Roman"/>
                <w:b/>
                <w:bCs/>
                <w:lang w:eastAsia="hu-HU"/>
              </w:rPr>
              <w:t>m2</w:t>
            </w:r>
          </w:p>
        </w:tc>
        <w:tc>
          <w:tcPr>
            <w:tcW w:w="1395" w:type="dxa"/>
            <w:tcBorders>
              <w:top w:val="single" w:sz="4" w:space="0" w:color="auto"/>
              <w:left w:val="nil"/>
              <w:bottom w:val="single" w:sz="4" w:space="0" w:color="auto"/>
              <w:right w:val="single" w:sz="4" w:space="0" w:color="auto"/>
            </w:tcBorders>
            <w:shd w:val="clear" w:color="auto" w:fill="auto"/>
            <w:vAlign w:val="bottom"/>
          </w:tcPr>
          <w:p w14:paraId="00B0AB98" w14:textId="77777777" w:rsidR="00C210B6" w:rsidRPr="003B147B" w:rsidRDefault="00C210B6" w:rsidP="00D51901">
            <w:pPr>
              <w:spacing w:after="0" w:line="240" w:lineRule="auto"/>
              <w:jc w:val="center"/>
              <w:rPr>
                <w:rFonts w:ascii="Times New Roman" w:eastAsia="Times New Roman" w:hAnsi="Times New Roman" w:cs="Times New Roman"/>
                <w:b/>
                <w:bCs/>
                <w:lang w:eastAsia="hu-HU"/>
              </w:rPr>
            </w:pPr>
            <w:r w:rsidRPr="003B147B">
              <w:rPr>
                <w:rFonts w:ascii="Times New Roman" w:eastAsia="Times New Roman" w:hAnsi="Times New Roman" w:cs="Times New Roman"/>
                <w:b/>
                <w:bCs/>
                <w:lang w:eastAsia="hu-HU"/>
              </w:rPr>
              <w:t>NETTÓ</w:t>
            </w:r>
          </w:p>
        </w:tc>
      </w:tr>
      <w:tr w:rsidR="00C210B6" w:rsidRPr="003B147B" w14:paraId="6A34A091" w14:textId="77777777" w:rsidTr="00D51901">
        <w:trPr>
          <w:trHeight w:val="255"/>
        </w:trPr>
        <w:tc>
          <w:tcPr>
            <w:tcW w:w="562" w:type="dxa"/>
            <w:tcBorders>
              <w:top w:val="single" w:sz="4" w:space="0" w:color="auto"/>
              <w:left w:val="single" w:sz="4" w:space="0" w:color="auto"/>
              <w:bottom w:val="single" w:sz="4" w:space="0" w:color="auto"/>
              <w:right w:val="single" w:sz="4" w:space="0" w:color="auto"/>
            </w:tcBorders>
          </w:tcPr>
          <w:p w14:paraId="46813157"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w:t>
            </w: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654EB87F"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Telki Legelődombi út </w:t>
            </w:r>
          </w:p>
        </w:tc>
        <w:tc>
          <w:tcPr>
            <w:tcW w:w="1559" w:type="dxa"/>
            <w:tcBorders>
              <w:top w:val="single" w:sz="4" w:space="0" w:color="auto"/>
              <w:left w:val="nil"/>
              <w:bottom w:val="single" w:sz="4" w:space="0" w:color="auto"/>
              <w:right w:val="single" w:sz="4" w:space="0" w:color="auto"/>
            </w:tcBorders>
          </w:tcPr>
          <w:p w14:paraId="1808D939"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280 m2</w:t>
            </w:r>
          </w:p>
        </w:tc>
        <w:tc>
          <w:tcPr>
            <w:tcW w:w="1395" w:type="dxa"/>
            <w:tcBorders>
              <w:top w:val="single" w:sz="4" w:space="0" w:color="auto"/>
              <w:left w:val="nil"/>
              <w:bottom w:val="single" w:sz="4" w:space="0" w:color="auto"/>
              <w:right w:val="single" w:sz="4" w:space="0" w:color="auto"/>
            </w:tcBorders>
            <w:shd w:val="clear" w:color="auto" w:fill="auto"/>
            <w:vAlign w:val="bottom"/>
          </w:tcPr>
          <w:p w14:paraId="26822791"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224 000 Ft</w:t>
            </w:r>
          </w:p>
        </w:tc>
      </w:tr>
      <w:tr w:rsidR="00C210B6" w:rsidRPr="003B147B" w14:paraId="51A52A0D" w14:textId="77777777" w:rsidTr="00D51901">
        <w:trPr>
          <w:trHeight w:val="255"/>
        </w:trPr>
        <w:tc>
          <w:tcPr>
            <w:tcW w:w="562" w:type="dxa"/>
            <w:tcBorders>
              <w:top w:val="nil"/>
              <w:left w:val="single" w:sz="4" w:space="0" w:color="auto"/>
              <w:bottom w:val="single" w:sz="4" w:space="0" w:color="auto"/>
              <w:right w:val="single" w:sz="4" w:space="0" w:color="auto"/>
            </w:tcBorders>
          </w:tcPr>
          <w:p w14:paraId="0000D20A"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w:t>
            </w:r>
          </w:p>
        </w:tc>
        <w:tc>
          <w:tcPr>
            <w:tcW w:w="4395" w:type="dxa"/>
            <w:tcBorders>
              <w:top w:val="nil"/>
              <w:left w:val="nil"/>
              <w:bottom w:val="single" w:sz="4" w:space="0" w:color="auto"/>
              <w:right w:val="single" w:sz="4" w:space="0" w:color="auto"/>
            </w:tcBorders>
            <w:shd w:val="clear" w:color="auto" w:fill="auto"/>
            <w:noWrap/>
            <w:vAlign w:val="bottom"/>
            <w:hideMark/>
          </w:tcPr>
          <w:p w14:paraId="3A868AAC"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Hóvirág sor </w:t>
            </w:r>
          </w:p>
        </w:tc>
        <w:tc>
          <w:tcPr>
            <w:tcW w:w="1559" w:type="dxa"/>
            <w:tcBorders>
              <w:top w:val="nil"/>
              <w:left w:val="nil"/>
              <w:bottom w:val="single" w:sz="4" w:space="0" w:color="auto"/>
              <w:right w:val="single" w:sz="4" w:space="0" w:color="auto"/>
            </w:tcBorders>
          </w:tcPr>
          <w:p w14:paraId="5682B570"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239 m2</w:t>
            </w:r>
          </w:p>
        </w:tc>
        <w:tc>
          <w:tcPr>
            <w:tcW w:w="1395" w:type="dxa"/>
            <w:tcBorders>
              <w:top w:val="nil"/>
              <w:left w:val="nil"/>
              <w:bottom w:val="single" w:sz="4" w:space="0" w:color="auto"/>
              <w:right w:val="single" w:sz="4" w:space="0" w:color="auto"/>
            </w:tcBorders>
            <w:shd w:val="clear" w:color="auto" w:fill="auto"/>
            <w:vAlign w:val="bottom"/>
          </w:tcPr>
          <w:p w14:paraId="6F775FDA"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191 200 Ft</w:t>
            </w:r>
          </w:p>
        </w:tc>
      </w:tr>
      <w:tr w:rsidR="00C210B6" w:rsidRPr="003B147B" w14:paraId="5024803B" w14:textId="77777777" w:rsidTr="00D51901">
        <w:trPr>
          <w:trHeight w:val="255"/>
        </w:trPr>
        <w:tc>
          <w:tcPr>
            <w:tcW w:w="562" w:type="dxa"/>
            <w:tcBorders>
              <w:top w:val="nil"/>
              <w:left w:val="single" w:sz="4" w:space="0" w:color="auto"/>
              <w:bottom w:val="single" w:sz="4" w:space="0" w:color="auto"/>
              <w:right w:val="single" w:sz="4" w:space="0" w:color="auto"/>
            </w:tcBorders>
          </w:tcPr>
          <w:p w14:paraId="484B184D"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3</w:t>
            </w:r>
          </w:p>
        </w:tc>
        <w:tc>
          <w:tcPr>
            <w:tcW w:w="4395" w:type="dxa"/>
            <w:tcBorders>
              <w:top w:val="nil"/>
              <w:left w:val="nil"/>
              <w:bottom w:val="single" w:sz="4" w:space="0" w:color="auto"/>
              <w:right w:val="single" w:sz="4" w:space="0" w:color="auto"/>
            </w:tcBorders>
            <w:shd w:val="clear" w:color="auto" w:fill="auto"/>
            <w:noWrap/>
            <w:vAlign w:val="bottom"/>
            <w:hideMark/>
          </w:tcPr>
          <w:p w14:paraId="03F02B2D"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Völgy utca </w:t>
            </w:r>
          </w:p>
        </w:tc>
        <w:tc>
          <w:tcPr>
            <w:tcW w:w="1559" w:type="dxa"/>
            <w:tcBorders>
              <w:top w:val="nil"/>
              <w:left w:val="nil"/>
              <w:bottom w:val="single" w:sz="4" w:space="0" w:color="auto"/>
              <w:right w:val="single" w:sz="4" w:space="0" w:color="auto"/>
            </w:tcBorders>
          </w:tcPr>
          <w:p w14:paraId="2FB511B9"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135 m2</w:t>
            </w:r>
          </w:p>
        </w:tc>
        <w:tc>
          <w:tcPr>
            <w:tcW w:w="1395" w:type="dxa"/>
            <w:tcBorders>
              <w:top w:val="nil"/>
              <w:left w:val="nil"/>
              <w:bottom w:val="single" w:sz="4" w:space="0" w:color="auto"/>
              <w:right w:val="single" w:sz="4" w:space="0" w:color="auto"/>
            </w:tcBorders>
            <w:shd w:val="clear" w:color="auto" w:fill="auto"/>
            <w:vAlign w:val="bottom"/>
          </w:tcPr>
          <w:p w14:paraId="5075BEC6"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108 000 Ft</w:t>
            </w:r>
          </w:p>
        </w:tc>
      </w:tr>
      <w:tr w:rsidR="00C210B6" w:rsidRPr="003B147B" w14:paraId="5D37C6CA" w14:textId="77777777" w:rsidTr="00D51901">
        <w:trPr>
          <w:trHeight w:val="255"/>
        </w:trPr>
        <w:tc>
          <w:tcPr>
            <w:tcW w:w="562" w:type="dxa"/>
            <w:tcBorders>
              <w:top w:val="nil"/>
              <w:left w:val="single" w:sz="4" w:space="0" w:color="auto"/>
              <w:bottom w:val="single" w:sz="4" w:space="0" w:color="auto"/>
              <w:right w:val="single" w:sz="4" w:space="0" w:color="auto"/>
            </w:tcBorders>
          </w:tcPr>
          <w:p w14:paraId="23582A28"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4</w:t>
            </w:r>
          </w:p>
        </w:tc>
        <w:tc>
          <w:tcPr>
            <w:tcW w:w="4395" w:type="dxa"/>
            <w:tcBorders>
              <w:top w:val="nil"/>
              <w:left w:val="nil"/>
              <w:bottom w:val="single" w:sz="4" w:space="0" w:color="auto"/>
              <w:right w:val="single" w:sz="4" w:space="0" w:color="auto"/>
            </w:tcBorders>
            <w:shd w:val="clear" w:color="auto" w:fill="auto"/>
            <w:noWrap/>
            <w:vAlign w:val="bottom"/>
            <w:hideMark/>
          </w:tcPr>
          <w:p w14:paraId="08560864"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Telki Legelődombi út </w:t>
            </w:r>
          </w:p>
        </w:tc>
        <w:tc>
          <w:tcPr>
            <w:tcW w:w="1559" w:type="dxa"/>
            <w:tcBorders>
              <w:top w:val="nil"/>
              <w:left w:val="nil"/>
              <w:bottom w:val="single" w:sz="4" w:space="0" w:color="auto"/>
              <w:right w:val="single" w:sz="4" w:space="0" w:color="auto"/>
            </w:tcBorders>
          </w:tcPr>
          <w:p w14:paraId="678C9F38"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337 m2</w:t>
            </w:r>
          </w:p>
        </w:tc>
        <w:tc>
          <w:tcPr>
            <w:tcW w:w="1395" w:type="dxa"/>
            <w:tcBorders>
              <w:top w:val="nil"/>
              <w:left w:val="nil"/>
              <w:bottom w:val="single" w:sz="4" w:space="0" w:color="auto"/>
              <w:right w:val="single" w:sz="4" w:space="0" w:color="auto"/>
            </w:tcBorders>
            <w:shd w:val="clear" w:color="auto" w:fill="auto"/>
            <w:vAlign w:val="bottom"/>
          </w:tcPr>
          <w:p w14:paraId="18C51EB5"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83 200 Ft</w:t>
            </w:r>
          </w:p>
        </w:tc>
      </w:tr>
      <w:tr w:rsidR="00C210B6" w:rsidRPr="003B147B" w14:paraId="2763F2A4" w14:textId="77777777" w:rsidTr="00D51901">
        <w:trPr>
          <w:trHeight w:val="255"/>
        </w:trPr>
        <w:tc>
          <w:tcPr>
            <w:tcW w:w="562" w:type="dxa"/>
            <w:tcBorders>
              <w:top w:val="nil"/>
              <w:left w:val="single" w:sz="4" w:space="0" w:color="auto"/>
              <w:bottom w:val="single" w:sz="4" w:space="0" w:color="auto"/>
              <w:right w:val="single" w:sz="4" w:space="0" w:color="auto"/>
            </w:tcBorders>
          </w:tcPr>
          <w:p w14:paraId="3FD226B3"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5</w:t>
            </w:r>
          </w:p>
        </w:tc>
        <w:tc>
          <w:tcPr>
            <w:tcW w:w="4395" w:type="dxa"/>
            <w:tcBorders>
              <w:top w:val="nil"/>
              <w:left w:val="nil"/>
              <w:bottom w:val="single" w:sz="4" w:space="0" w:color="auto"/>
              <w:right w:val="single" w:sz="4" w:space="0" w:color="auto"/>
            </w:tcBorders>
            <w:shd w:val="clear" w:color="auto" w:fill="auto"/>
            <w:noWrap/>
            <w:vAlign w:val="bottom"/>
            <w:hideMark/>
          </w:tcPr>
          <w:p w14:paraId="7C236968"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Galagonya utca </w:t>
            </w:r>
          </w:p>
        </w:tc>
        <w:tc>
          <w:tcPr>
            <w:tcW w:w="1559" w:type="dxa"/>
            <w:tcBorders>
              <w:top w:val="nil"/>
              <w:left w:val="nil"/>
              <w:bottom w:val="single" w:sz="4" w:space="0" w:color="auto"/>
              <w:right w:val="single" w:sz="4" w:space="0" w:color="auto"/>
            </w:tcBorders>
          </w:tcPr>
          <w:p w14:paraId="758FA673" w14:textId="77777777" w:rsidR="00C210B6" w:rsidRPr="003B147B" w:rsidRDefault="00C210B6" w:rsidP="00D51901">
            <w:pPr>
              <w:spacing w:after="0" w:line="240" w:lineRule="auto"/>
              <w:rPr>
                <w:rFonts w:ascii="Times New Roman" w:eastAsia="Times New Roman" w:hAnsi="Times New Roman" w:cs="Times New Roman"/>
                <w:lang w:eastAsia="hu-HU"/>
              </w:rPr>
            </w:pPr>
          </w:p>
        </w:tc>
        <w:tc>
          <w:tcPr>
            <w:tcW w:w="1395" w:type="dxa"/>
            <w:tcBorders>
              <w:top w:val="nil"/>
              <w:left w:val="nil"/>
              <w:bottom w:val="single" w:sz="4" w:space="0" w:color="auto"/>
              <w:right w:val="single" w:sz="4" w:space="0" w:color="auto"/>
            </w:tcBorders>
            <w:shd w:val="clear" w:color="auto" w:fill="auto"/>
            <w:vAlign w:val="bottom"/>
          </w:tcPr>
          <w:p w14:paraId="22F18ABB"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269 600 Ft</w:t>
            </w:r>
          </w:p>
        </w:tc>
      </w:tr>
      <w:tr w:rsidR="00C210B6" w:rsidRPr="003B147B" w14:paraId="20223636" w14:textId="77777777" w:rsidTr="00D51901">
        <w:trPr>
          <w:trHeight w:val="255"/>
        </w:trPr>
        <w:tc>
          <w:tcPr>
            <w:tcW w:w="562" w:type="dxa"/>
            <w:tcBorders>
              <w:top w:val="nil"/>
              <w:left w:val="single" w:sz="4" w:space="0" w:color="auto"/>
              <w:bottom w:val="single" w:sz="4" w:space="0" w:color="auto"/>
              <w:right w:val="single" w:sz="4" w:space="0" w:color="auto"/>
            </w:tcBorders>
          </w:tcPr>
          <w:p w14:paraId="406034BA"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6</w:t>
            </w:r>
          </w:p>
        </w:tc>
        <w:tc>
          <w:tcPr>
            <w:tcW w:w="4395" w:type="dxa"/>
            <w:tcBorders>
              <w:top w:val="nil"/>
              <w:left w:val="nil"/>
              <w:bottom w:val="single" w:sz="4" w:space="0" w:color="auto"/>
              <w:right w:val="single" w:sz="4" w:space="0" w:color="auto"/>
            </w:tcBorders>
            <w:shd w:val="clear" w:color="auto" w:fill="auto"/>
            <w:noWrap/>
            <w:vAlign w:val="bottom"/>
            <w:hideMark/>
          </w:tcPr>
          <w:p w14:paraId="45D3916C"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Pillangó utca hrsz </w:t>
            </w:r>
          </w:p>
        </w:tc>
        <w:tc>
          <w:tcPr>
            <w:tcW w:w="1559" w:type="dxa"/>
            <w:tcBorders>
              <w:top w:val="nil"/>
              <w:left w:val="nil"/>
              <w:bottom w:val="single" w:sz="4" w:space="0" w:color="auto"/>
              <w:right w:val="single" w:sz="4" w:space="0" w:color="auto"/>
            </w:tcBorders>
          </w:tcPr>
          <w:p w14:paraId="607EAB82"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348 m2</w:t>
            </w:r>
          </w:p>
        </w:tc>
        <w:tc>
          <w:tcPr>
            <w:tcW w:w="1395" w:type="dxa"/>
            <w:tcBorders>
              <w:top w:val="nil"/>
              <w:left w:val="nil"/>
              <w:bottom w:val="single" w:sz="4" w:space="0" w:color="auto"/>
              <w:right w:val="single" w:sz="4" w:space="0" w:color="auto"/>
            </w:tcBorders>
            <w:shd w:val="clear" w:color="auto" w:fill="auto"/>
            <w:vAlign w:val="bottom"/>
          </w:tcPr>
          <w:p w14:paraId="76867ACE"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278 400 Ft</w:t>
            </w:r>
          </w:p>
        </w:tc>
      </w:tr>
      <w:tr w:rsidR="00C210B6" w:rsidRPr="003B147B" w14:paraId="1B62BBCF" w14:textId="77777777" w:rsidTr="00D51901">
        <w:trPr>
          <w:trHeight w:val="255"/>
        </w:trPr>
        <w:tc>
          <w:tcPr>
            <w:tcW w:w="562" w:type="dxa"/>
            <w:tcBorders>
              <w:top w:val="nil"/>
              <w:left w:val="single" w:sz="4" w:space="0" w:color="auto"/>
              <w:bottom w:val="single" w:sz="4" w:space="0" w:color="auto"/>
              <w:right w:val="single" w:sz="4" w:space="0" w:color="auto"/>
            </w:tcBorders>
          </w:tcPr>
          <w:p w14:paraId="5B867561"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7</w:t>
            </w:r>
          </w:p>
        </w:tc>
        <w:tc>
          <w:tcPr>
            <w:tcW w:w="4395" w:type="dxa"/>
            <w:tcBorders>
              <w:top w:val="nil"/>
              <w:left w:val="nil"/>
              <w:bottom w:val="single" w:sz="4" w:space="0" w:color="auto"/>
              <w:right w:val="single" w:sz="4" w:space="0" w:color="auto"/>
            </w:tcBorders>
            <w:shd w:val="clear" w:color="auto" w:fill="auto"/>
            <w:noWrap/>
            <w:vAlign w:val="bottom"/>
            <w:hideMark/>
          </w:tcPr>
          <w:p w14:paraId="5051FA2E"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Orgona utca </w:t>
            </w:r>
          </w:p>
        </w:tc>
        <w:tc>
          <w:tcPr>
            <w:tcW w:w="1559" w:type="dxa"/>
            <w:tcBorders>
              <w:top w:val="nil"/>
              <w:left w:val="nil"/>
              <w:bottom w:val="single" w:sz="4" w:space="0" w:color="auto"/>
              <w:right w:val="single" w:sz="4" w:space="0" w:color="auto"/>
            </w:tcBorders>
          </w:tcPr>
          <w:p w14:paraId="73F79EC9"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110 m2</w:t>
            </w:r>
          </w:p>
        </w:tc>
        <w:tc>
          <w:tcPr>
            <w:tcW w:w="1395" w:type="dxa"/>
            <w:tcBorders>
              <w:top w:val="nil"/>
              <w:left w:val="nil"/>
              <w:bottom w:val="single" w:sz="4" w:space="0" w:color="auto"/>
              <w:right w:val="single" w:sz="4" w:space="0" w:color="auto"/>
            </w:tcBorders>
            <w:shd w:val="clear" w:color="auto" w:fill="auto"/>
            <w:vAlign w:val="bottom"/>
          </w:tcPr>
          <w:p w14:paraId="7D936A52"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88 000 Ft</w:t>
            </w:r>
          </w:p>
        </w:tc>
      </w:tr>
      <w:tr w:rsidR="00C210B6" w:rsidRPr="003B147B" w14:paraId="5A9DBABB" w14:textId="77777777" w:rsidTr="00D51901">
        <w:trPr>
          <w:trHeight w:val="255"/>
        </w:trPr>
        <w:tc>
          <w:tcPr>
            <w:tcW w:w="562" w:type="dxa"/>
            <w:tcBorders>
              <w:top w:val="nil"/>
              <w:left w:val="single" w:sz="4" w:space="0" w:color="auto"/>
              <w:bottom w:val="single" w:sz="4" w:space="0" w:color="auto"/>
              <w:right w:val="single" w:sz="4" w:space="0" w:color="auto"/>
            </w:tcBorders>
          </w:tcPr>
          <w:p w14:paraId="35CBBCF5"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8</w:t>
            </w:r>
          </w:p>
        </w:tc>
        <w:tc>
          <w:tcPr>
            <w:tcW w:w="4395" w:type="dxa"/>
            <w:tcBorders>
              <w:top w:val="nil"/>
              <w:left w:val="nil"/>
              <w:bottom w:val="single" w:sz="4" w:space="0" w:color="auto"/>
              <w:right w:val="single" w:sz="4" w:space="0" w:color="auto"/>
            </w:tcBorders>
            <w:shd w:val="clear" w:color="auto" w:fill="auto"/>
            <w:noWrap/>
            <w:vAlign w:val="bottom"/>
            <w:hideMark/>
          </w:tcPr>
          <w:p w14:paraId="641CC4CA"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Galagonya utca </w:t>
            </w:r>
          </w:p>
        </w:tc>
        <w:tc>
          <w:tcPr>
            <w:tcW w:w="1559" w:type="dxa"/>
            <w:tcBorders>
              <w:top w:val="nil"/>
              <w:left w:val="nil"/>
              <w:bottom w:val="single" w:sz="4" w:space="0" w:color="auto"/>
              <w:right w:val="single" w:sz="4" w:space="0" w:color="auto"/>
            </w:tcBorders>
          </w:tcPr>
          <w:p w14:paraId="3EB665A8"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354 m2</w:t>
            </w:r>
          </w:p>
        </w:tc>
        <w:tc>
          <w:tcPr>
            <w:tcW w:w="1395" w:type="dxa"/>
            <w:tcBorders>
              <w:top w:val="nil"/>
              <w:left w:val="nil"/>
              <w:bottom w:val="single" w:sz="4" w:space="0" w:color="auto"/>
              <w:right w:val="single" w:sz="4" w:space="0" w:color="auto"/>
            </w:tcBorders>
            <w:shd w:val="clear" w:color="auto" w:fill="auto"/>
            <w:vAlign w:val="bottom"/>
          </w:tcPr>
          <w:p w14:paraId="7666A390"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283 200 Ft</w:t>
            </w:r>
          </w:p>
        </w:tc>
      </w:tr>
      <w:tr w:rsidR="00C210B6" w:rsidRPr="003B147B" w14:paraId="04516E52" w14:textId="77777777" w:rsidTr="00D51901">
        <w:trPr>
          <w:trHeight w:val="255"/>
        </w:trPr>
        <w:tc>
          <w:tcPr>
            <w:tcW w:w="562" w:type="dxa"/>
            <w:tcBorders>
              <w:top w:val="nil"/>
              <w:left w:val="single" w:sz="4" w:space="0" w:color="auto"/>
              <w:bottom w:val="single" w:sz="4" w:space="0" w:color="auto"/>
              <w:right w:val="single" w:sz="4" w:space="0" w:color="auto"/>
            </w:tcBorders>
          </w:tcPr>
          <w:p w14:paraId="701175AB"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9</w:t>
            </w:r>
          </w:p>
        </w:tc>
        <w:tc>
          <w:tcPr>
            <w:tcW w:w="4395" w:type="dxa"/>
            <w:tcBorders>
              <w:top w:val="nil"/>
              <w:left w:val="nil"/>
              <w:bottom w:val="single" w:sz="4" w:space="0" w:color="auto"/>
              <w:right w:val="single" w:sz="4" w:space="0" w:color="auto"/>
            </w:tcBorders>
            <w:shd w:val="clear" w:color="auto" w:fill="auto"/>
            <w:noWrap/>
            <w:vAlign w:val="bottom"/>
            <w:hideMark/>
          </w:tcPr>
          <w:p w14:paraId="68DC03E0"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Napsugár út </w:t>
            </w:r>
          </w:p>
        </w:tc>
        <w:tc>
          <w:tcPr>
            <w:tcW w:w="1559" w:type="dxa"/>
            <w:tcBorders>
              <w:top w:val="nil"/>
              <w:left w:val="nil"/>
              <w:bottom w:val="single" w:sz="4" w:space="0" w:color="auto"/>
              <w:right w:val="single" w:sz="4" w:space="0" w:color="auto"/>
            </w:tcBorders>
          </w:tcPr>
          <w:p w14:paraId="5B8D91CC"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165 m2</w:t>
            </w:r>
          </w:p>
        </w:tc>
        <w:tc>
          <w:tcPr>
            <w:tcW w:w="1395" w:type="dxa"/>
            <w:tcBorders>
              <w:top w:val="nil"/>
              <w:left w:val="nil"/>
              <w:bottom w:val="single" w:sz="4" w:space="0" w:color="auto"/>
              <w:right w:val="single" w:sz="4" w:space="0" w:color="auto"/>
            </w:tcBorders>
            <w:shd w:val="clear" w:color="auto" w:fill="auto"/>
            <w:vAlign w:val="bottom"/>
          </w:tcPr>
          <w:p w14:paraId="611F2EC0"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132 000 Ft</w:t>
            </w:r>
          </w:p>
        </w:tc>
      </w:tr>
      <w:tr w:rsidR="00C210B6" w:rsidRPr="003B147B" w14:paraId="6EF754EC" w14:textId="77777777" w:rsidTr="00D51901">
        <w:trPr>
          <w:trHeight w:val="255"/>
        </w:trPr>
        <w:tc>
          <w:tcPr>
            <w:tcW w:w="562" w:type="dxa"/>
            <w:tcBorders>
              <w:top w:val="nil"/>
              <w:left w:val="single" w:sz="4" w:space="0" w:color="auto"/>
              <w:bottom w:val="single" w:sz="4" w:space="0" w:color="auto"/>
              <w:right w:val="single" w:sz="4" w:space="0" w:color="auto"/>
            </w:tcBorders>
          </w:tcPr>
          <w:p w14:paraId="4301E8DA"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10</w:t>
            </w:r>
          </w:p>
        </w:tc>
        <w:tc>
          <w:tcPr>
            <w:tcW w:w="4395" w:type="dxa"/>
            <w:tcBorders>
              <w:top w:val="nil"/>
              <w:left w:val="nil"/>
              <w:bottom w:val="single" w:sz="4" w:space="0" w:color="auto"/>
              <w:right w:val="single" w:sz="4" w:space="0" w:color="auto"/>
            </w:tcBorders>
            <w:shd w:val="clear" w:color="auto" w:fill="auto"/>
            <w:noWrap/>
            <w:vAlign w:val="bottom"/>
            <w:hideMark/>
          </w:tcPr>
          <w:p w14:paraId="3B4EBB5A"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Gábor Áron utca </w:t>
            </w:r>
          </w:p>
        </w:tc>
        <w:tc>
          <w:tcPr>
            <w:tcW w:w="1559" w:type="dxa"/>
            <w:tcBorders>
              <w:top w:val="nil"/>
              <w:left w:val="nil"/>
              <w:bottom w:val="single" w:sz="4" w:space="0" w:color="auto"/>
              <w:right w:val="single" w:sz="4" w:space="0" w:color="auto"/>
            </w:tcBorders>
          </w:tcPr>
          <w:p w14:paraId="56764276"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255 m2</w:t>
            </w:r>
          </w:p>
        </w:tc>
        <w:tc>
          <w:tcPr>
            <w:tcW w:w="1395" w:type="dxa"/>
            <w:tcBorders>
              <w:top w:val="nil"/>
              <w:left w:val="nil"/>
              <w:bottom w:val="single" w:sz="4" w:space="0" w:color="auto"/>
              <w:right w:val="single" w:sz="4" w:space="0" w:color="auto"/>
            </w:tcBorders>
            <w:shd w:val="clear" w:color="auto" w:fill="auto"/>
            <w:vAlign w:val="bottom"/>
          </w:tcPr>
          <w:p w14:paraId="11E08FBF"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204 000 Ft</w:t>
            </w:r>
          </w:p>
        </w:tc>
      </w:tr>
      <w:tr w:rsidR="00C210B6" w:rsidRPr="003B147B" w14:paraId="2462C700" w14:textId="77777777" w:rsidTr="00D51901">
        <w:trPr>
          <w:trHeight w:val="255"/>
        </w:trPr>
        <w:tc>
          <w:tcPr>
            <w:tcW w:w="562" w:type="dxa"/>
            <w:tcBorders>
              <w:top w:val="nil"/>
              <w:left w:val="single" w:sz="4" w:space="0" w:color="auto"/>
              <w:bottom w:val="single" w:sz="4" w:space="0" w:color="auto"/>
              <w:right w:val="single" w:sz="4" w:space="0" w:color="auto"/>
            </w:tcBorders>
          </w:tcPr>
          <w:p w14:paraId="2181C6F7"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11</w:t>
            </w:r>
          </w:p>
        </w:tc>
        <w:tc>
          <w:tcPr>
            <w:tcW w:w="4395" w:type="dxa"/>
            <w:tcBorders>
              <w:top w:val="nil"/>
              <w:left w:val="nil"/>
              <w:bottom w:val="single" w:sz="4" w:space="0" w:color="auto"/>
              <w:right w:val="single" w:sz="4" w:space="0" w:color="auto"/>
            </w:tcBorders>
            <w:shd w:val="clear" w:color="auto" w:fill="auto"/>
            <w:noWrap/>
            <w:vAlign w:val="bottom"/>
            <w:hideMark/>
          </w:tcPr>
          <w:p w14:paraId="0ABAB47F"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Zúzmara utca </w:t>
            </w:r>
          </w:p>
        </w:tc>
        <w:tc>
          <w:tcPr>
            <w:tcW w:w="1559" w:type="dxa"/>
            <w:tcBorders>
              <w:top w:val="nil"/>
              <w:left w:val="nil"/>
              <w:bottom w:val="single" w:sz="4" w:space="0" w:color="auto"/>
              <w:right w:val="single" w:sz="4" w:space="0" w:color="auto"/>
            </w:tcBorders>
          </w:tcPr>
          <w:p w14:paraId="37AB198B"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154 m2</w:t>
            </w:r>
          </w:p>
        </w:tc>
        <w:tc>
          <w:tcPr>
            <w:tcW w:w="1395" w:type="dxa"/>
            <w:tcBorders>
              <w:top w:val="nil"/>
              <w:left w:val="nil"/>
              <w:bottom w:val="single" w:sz="4" w:space="0" w:color="auto"/>
              <w:right w:val="single" w:sz="4" w:space="0" w:color="auto"/>
            </w:tcBorders>
            <w:shd w:val="clear" w:color="auto" w:fill="auto"/>
            <w:vAlign w:val="bottom"/>
          </w:tcPr>
          <w:p w14:paraId="39FFC62F"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123 200 Ft</w:t>
            </w:r>
          </w:p>
        </w:tc>
      </w:tr>
      <w:tr w:rsidR="00C210B6" w:rsidRPr="003B147B" w14:paraId="49D2554B" w14:textId="77777777" w:rsidTr="00D51901">
        <w:trPr>
          <w:trHeight w:val="255"/>
        </w:trPr>
        <w:tc>
          <w:tcPr>
            <w:tcW w:w="562" w:type="dxa"/>
            <w:tcBorders>
              <w:top w:val="nil"/>
              <w:left w:val="single" w:sz="4" w:space="0" w:color="auto"/>
              <w:bottom w:val="single" w:sz="4" w:space="0" w:color="auto"/>
              <w:right w:val="single" w:sz="4" w:space="0" w:color="auto"/>
            </w:tcBorders>
          </w:tcPr>
          <w:p w14:paraId="7C79213D"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12</w:t>
            </w:r>
          </w:p>
        </w:tc>
        <w:tc>
          <w:tcPr>
            <w:tcW w:w="4395" w:type="dxa"/>
            <w:tcBorders>
              <w:top w:val="nil"/>
              <w:left w:val="nil"/>
              <w:bottom w:val="single" w:sz="4" w:space="0" w:color="auto"/>
              <w:right w:val="single" w:sz="4" w:space="0" w:color="auto"/>
            </w:tcBorders>
            <w:shd w:val="clear" w:color="auto" w:fill="auto"/>
            <w:noWrap/>
            <w:vAlign w:val="bottom"/>
            <w:hideMark/>
          </w:tcPr>
          <w:p w14:paraId="4DFD23FC"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Zúzmara utca </w:t>
            </w:r>
          </w:p>
        </w:tc>
        <w:tc>
          <w:tcPr>
            <w:tcW w:w="1559" w:type="dxa"/>
            <w:tcBorders>
              <w:top w:val="nil"/>
              <w:left w:val="nil"/>
              <w:bottom w:val="single" w:sz="4" w:space="0" w:color="auto"/>
              <w:right w:val="single" w:sz="4" w:space="0" w:color="auto"/>
            </w:tcBorders>
          </w:tcPr>
          <w:p w14:paraId="035A5A16"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168 m2</w:t>
            </w:r>
          </w:p>
        </w:tc>
        <w:tc>
          <w:tcPr>
            <w:tcW w:w="1395" w:type="dxa"/>
            <w:tcBorders>
              <w:top w:val="nil"/>
              <w:left w:val="nil"/>
              <w:bottom w:val="single" w:sz="4" w:space="0" w:color="auto"/>
              <w:right w:val="single" w:sz="4" w:space="0" w:color="auto"/>
            </w:tcBorders>
            <w:shd w:val="clear" w:color="auto" w:fill="auto"/>
            <w:vAlign w:val="bottom"/>
          </w:tcPr>
          <w:p w14:paraId="3C3EA1CF"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134 400 Ft</w:t>
            </w:r>
          </w:p>
        </w:tc>
      </w:tr>
      <w:tr w:rsidR="00C210B6" w:rsidRPr="003B147B" w14:paraId="558AFCAF" w14:textId="77777777" w:rsidTr="00D51901">
        <w:trPr>
          <w:trHeight w:val="255"/>
        </w:trPr>
        <w:tc>
          <w:tcPr>
            <w:tcW w:w="562" w:type="dxa"/>
            <w:tcBorders>
              <w:top w:val="nil"/>
              <w:left w:val="single" w:sz="4" w:space="0" w:color="auto"/>
              <w:bottom w:val="single" w:sz="4" w:space="0" w:color="auto"/>
              <w:right w:val="single" w:sz="4" w:space="0" w:color="auto"/>
            </w:tcBorders>
          </w:tcPr>
          <w:p w14:paraId="251F08F2"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13</w:t>
            </w:r>
          </w:p>
        </w:tc>
        <w:tc>
          <w:tcPr>
            <w:tcW w:w="4395" w:type="dxa"/>
            <w:tcBorders>
              <w:top w:val="nil"/>
              <w:left w:val="nil"/>
              <w:bottom w:val="single" w:sz="4" w:space="0" w:color="auto"/>
              <w:right w:val="single" w:sz="4" w:space="0" w:color="auto"/>
            </w:tcBorders>
            <w:shd w:val="clear" w:color="auto" w:fill="auto"/>
            <w:noWrap/>
            <w:vAlign w:val="bottom"/>
            <w:hideMark/>
          </w:tcPr>
          <w:p w14:paraId="32A6F891"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Kórház fasor</w:t>
            </w:r>
          </w:p>
        </w:tc>
        <w:tc>
          <w:tcPr>
            <w:tcW w:w="1559" w:type="dxa"/>
            <w:tcBorders>
              <w:top w:val="nil"/>
              <w:left w:val="nil"/>
              <w:bottom w:val="single" w:sz="4" w:space="0" w:color="auto"/>
              <w:right w:val="single" w:sz="4" w:space="0" w:color="auto"/>
            </w:tcBorders>
          </w:tcPr>
          <w:p w14:paraId="4A9AA58C"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460,11 m2</w:t>
            </w:r>
          </w:p>
        </w:tc>
        <w:tc>
          <w:tcPr>
            <w:tcW w:w="1395" w:type="dxa"/>
            <w:tcBorders>
              <w:top w:val="nil"/>
              <w:left w:val="nil"/>
              <w:bottom w:val="single" w:sz="4" w:space="0" w:color="auto"/>
              <w:right w:val="single" w:sz="4" w:space="0" w:color="auto"/>
            </w:tcBorders>
            <w:shd w:val="clear" w:color="auto" w:fill="auto"/>
            <w:vAlign w:val="bottom"/>
          </w:tcPr>
          <w:p w14:paraId="29CDC1A7"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368 088 Ft</w:t>
            </w:r>
          </w:p>
        </w:tc>
      </w:tr>
      <w:tr w:rsidR="00C210B6" w:rsidRPr="003B147B" w14:paraId="552B3E62" w14:textId="77777777" w:rsidTr="00D51901">
        <w:trPr>
          <w:trHeight w:val="255"/>
        </w:trPr>
        <w:tc>
          <w:tcPr>
            <w:tcW w:w="562" w:type="dxa"/>
            <w:tcBorders>
              <w:top w:val="nil"/>
              <w:left w:val="single" w:sz="4" w:space="0" w:color="auto"/>
              <w:bottom w:val="single" w:sz="4" w:space="0" w:color="auto"/>
              <w:right w:val="single" w:sz="4" w:space="0" w:color="auto"/>
            </w:tcBorders>
          </w:tcPr>
          <w:p w14:paraId="500C9752"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14</w:t>
            </w:r>
          </w:p>
        </w:tc>
        <w:tc>
          <w:tcPr>
            <w:tcW w:w="4395" w:type="dxa"/>
            <w:tcBorders>
              <w:top w:val="nil"/>
              <w:left w:val="nil"/>
              <w:bottom w:val="single" w:sz="4" w:space="0" w:color="auto"/>
              <w:right w:val="single" w:sz="4" w:space="0" w:color="auto"/>
            </w:tcBorders>
            <w:shd w:val="clear" w:color="auto" w:fill="auto"/>
            <w:noWrap/>
            <w:vAlign w:val="bottom"/>
            <w:hideMark/>
          </w:tcPr>
          <w:p w14:paraId="0E160526"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Zápor utca</w:t>
            </w:r>
          </w:p>
        </w:tc>
        <w:tc>
          <w:tcPr>
            <w:tcW w:w="1559" w:type="dxa"/>
            <w:tcBorders>
              <w:top w:val="nil"/>
              <w:left w:val="nil"/>
              <w:bottom w:val="single" w:sz="4" w:space="0" w:color="auto"/>
              <w:right w:val="single" w:sz="4" w:space="0" w:color="auto"/>
            </w:tcBorders>
          </w:tcPr>
          <w:p w14:paraId="7DD04CE8"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280 m2</w:t>
            </w:r>
          </w:p>
        </w:tc>
        <w:tc>
          <w:tcPr>
            <w:tcW w:w="1395" w:type="dxa"/>
            <w:tcBorders>
              <w:top w:val="nil"/>
              <w:left w:val="nil"/>
              <w:bottom w:val="single" w:sz="4" w:space="0" w:color="auto"/>
              <w:right w:val="single" w:sz="4" w:space="0" w:color="auto"/>
            </w:tcBorders>
            <w:shd w:val="clear" w:color="auto" w:fill="auto"/>
            <w:vAlign w:val="bottom"/>
          </w:tcPr>
          <w:p w14:paraId="3B2352C6"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224 000 Ft</w:t>
            </w:r>
          </w:p>
        </w:tc>
      </w:tr>
      <w:tr w:rsidR="00C210B6" w:rsidRPr="003B147B" w14:paraId="138941FC" w14:textId="77777777" w:rsidTr="00D51901">
        <w:trPr>
          <w:trHeight w:val="255"/>
        </w:trPr>
        <w:tc>
          <w:tcPr>
            <w:tcW w:w="562" w:type="dxa"/>
            <w:tcBorders>
              <w:top w:val="nil"/>
              <w:left w:val="single" w:sz="4" w:space="0" w:color="auto"/>
              <w:bottom w:val="single" w:sz="4" w:space="0" w:color="auto"/>
              <w:right w:val="single" w:sz="4" w:space="0" w:color="auto"/>
            </w:tcBorders>
          </w:tcPr>
          <w:p w14:paraId="7705283D"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15</w:t>
            </w:r>
          </w:p>
        </w:tc>
        <w:tc>
          <w:tcPr>
            <w:tcW w:w="4395" w:type="dxa"/>
            <w:tcBorders>
              <w:top w:val="nil"/>
              <w:left w:val="nil"/>
              <w:bottom w:val="single" w:sz="4" w:space="0" w:color="auto"/>
              <w:right w:val="single" w:sz="4" w:space="0" w:color="auto"/>
            </w:tcBorders>
            <w:shd w:val="clear" w:color="auto" w:fill="auto"/>
            <w:noWrap/>
            <w:vAlign w:val="bottom"/>
            <w:hideMark/>
          </w:tcPr>
          <w:p w14:paraId="1BE5A8EB"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 xml:space="preserve">Akácos út </w:t>
            </w:r>
          </w:p>
        </w:tc>
        <w:tc>
          <w:tcPr>
            <w:tcW w:w="1559" w:type="dxa"/>
            <w:tcBorders>
              <w:top w:val="nil"/>
              <w:left w:val="nil"/>
              <w:bottom w:val="single" w:sz="4" w:space="0" w:color="auto"/>
              <w:right w:val="single" w:sz="4" w:space="0" w:color="auto"/>
            </w:tcBorders>
          </w:tcPr>
          <w:p w14:paraId="548E037B"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133 m2</w:t>
            </w:r>
          </w:p>
        </w:tc>
        <w:tc>
          <w:tcPr>
            <w:tcW w:w="1395" w:type="dxa"/>
            <w:tcBorders>
              <w:top w:val="nil"/>
              <w:left w:val="nil"/>
              <w:bottom w:val="single" w:sz="4" w:space="0" w:color="auto"/>
              <w:right w:val="single" w:sz="4" w:space="0" w:color="auto"/>
            </w:tcBorders>
            <w:shd w:val="clear" w:color="auto" w:fill="auto"/>
            <w:vAlign w:val="bottom"/>
          </w:tcPr>
          <w:p w14:paraId="672863CB" w14:textId="77777777" w:rsidR="00C210B6" w:rsidRPr="003B147B" w:rsidRDefault="00C210B6" w:rsidP="00D51901">
            <w:pPr>
              <w:spacing w:after="0" w:line="240" w:lineRule="auto"/>
              <w:rPr>
                <w:rFonts w:ascii="Times New Roman" w:eastAsia="Times New Roman" w:hAnsi="Times New Roman" w:cs="Times New Roman"/>
                <w:lang w:eastAsia="hu-HU"/>
              </w:rPr>
            </w:pPr>
            <w:r w:rsidRPr="003B147B">
              <w:rPr>
                <w:rFonts w:ascii="Times New Roman" w:eastAsia="Times New Roman" w:hAnsi="Times New Roman" w:cs="Times New Roman"/>
                <w:lang w:eastAsia="hu-HU"/>
              </w:rPr>
              <w:t>106 400 Ft</w:t>
            </w:r>
          </w:p>
        </w:tc>
      </w:tr>
    </w:tbl>
    <w:p w14:paraId="13B50EDB" w14:textId="77777777" w:rsidR="00C210B6" w:rsidRPr="003B147B" w:rsidRDefault="00C210B6" w:rsidP="00C210B6">
      <w:pPr>
        <w:spacing w:after="0" w:line="240" w:lineRule="auto"/>
        <w:ind w:left="3540" w:firstLine="708"/>
        <w:rPr>
          <w:rFonts w:ascii="Times New Roman" w:eastAsia="Times New Roman" w:hAnsi="Times New Roman" w:cs="Times New Roman"/>
          <w:b/>
          <w:bCs/>
          <w:lang w:eastAsia="hu-HU"/>
        </w:rPr>
      </w:pPr>
      <w:r w:rsidRPr="003B147B">
        <w:rPr>
          <w:rFonts w:ascii="Times New Roman" w:eastAsia="Times New Roman" w:hAnsi="Times New Roman" w:cs="Times New Roman"/>
          <w:b/>
          <w:bCs/>
          <w:lang w:eastAsia="hu-HU"/>
        </w:rPr>
        <w:t xml:space="preserve">   </w:t>
      </w:r>
    </w:p>
    <w:p w14:paraId="2407A4C7" w14:textId="77777777" w:rsidR="00C210B6" w:rsidRPr="003B147B" w:rsidRDefault="00C210B6" w:rsidP="00C210B6">
      <w:pPr>
        <w:spacing w:after="0" w:line="240" w:lineRule="auto"/>
        <w:ind w:left="6372"/>
        <w:rPr>
          <w:rFonts w:ascii="Times New Roman" w:eastAsia="Times New Roman" w:hAnsi="Times New Roman" w:cs="Times New Roman"/>
          <w:b/>
          <w:bCs/>
          <w:lang w:eastAsia="hu-HU"/>
        </w:rPr>
      </w:pPr>
      <w:r w:rsidRPr="003B147B">
        <w:rPr>
          <w:rFonts w:ascii="Times New Roman" w:eastAsia="Times New Roman" w:hAnsi="Times New Roman" w:cs="Times New Roman"/>
          <w:b/>
          <w:bCs/>
          <w:lang w:eastAsia="hu-HU"/>
        </w:rPr>
        <w:t>Össz: 2 817 688 Ft +ÁFA</w:t>
      </w:r>
    </w:p>
    <w:p w14:paraId="54492921" w14:textId="0C8ED26F" w:rsidR="00C210B6" w:rsidRDefault="00C210B6" w:rsidP="00C210B6">
      <w:pPr>
        <w:jc w:val="both"/>
        <w:rPr>
          <w:rFonts w:ascii="Times New Roman" w:hAnsi="Times New Roman" w:cs="Times New Roman"/>
          <w:b/>
          <w:u w:val="single"/>
        </w:rPr>
      </w:pPr>
      <w:r w:rsidRPr="003B147B">
        <w:rPr>
          <w:rFonts w:ascii="Times New Roman" w:hAnsi="Times New Roman" w:cs="Times New Roman"/>
          <w:b/>
          <w:u w:val="single"/>
        </w:rPr>
        <w:t xml:space="preserve">Környező települések </w:t>
      </w:r>
      <w:r w:rsidR="003B147B">
        <w:rPr>
          <w:rFonts w:ascii="Times New Roman" w:hAnsi="Times New Roman" w:cs="Times New Roman"/>
          <w:b/>
          <w:u w:val="single"/>
        </w:rPr>
        <w:t xml:space="preserve">behajtási </w:t>
      </w:r>
      <w:r w:rsidRPr="003B147B">
        <w:rPr>
          <w:rFonts w:ascii="Times New Roman" w:hAnsi="Times New Roman" w:cs="Times New Roman"/>
          <w:b/>
          <w:u w:val="single"/>
        </w:rPr>
        <w:t>díjtételei:</w:t>
      </w:r>
    </w:p>
    <w:p w14:paraId="558E42FE" w14:textId="77777777" w:rsidR="00186F05" w:rsidRDefault="00D51901" w:rsidP="00D51901">
      <w:pPr>
        <w:spacing w:after="0"/>
        <w:jc w:val="both"/>
        <w:rPr>
          <w:rFonts w:ascii="Times New Roman" w:hAnsi="Times New Roman" w:cs="Times New Roman"/>
          <w:bCs/>
        </w:rPr>
      </w:pPr>
      <w:r w:rsidRPr="00D51901">
        <w:rPr>
          <w:rFonts w:ascii="Times New Roman" w:hAnsi="Times New Roman" w:cs="Times New Roman"/>
          <w:bCs/>
        </w:rPr>
        <w:t xml:space="preserve">Csobánka, Zsámbék, Budaörs, Nagykovácsi, Páty, Budajenő, Telki települést vizsgáltuk meg. </w:t>
      </w:r>
      <w:r>
        <w:rPr>
          <w:rFonts w:ascii="Times New Roman" w:hAnsi="Times New Roman" w:cs="Times New Roman"/>
          <w:bCs/>
        </w:rPr>
        <w:t xml:space="preserve"> </w:t>
      </w:r>
      <w:r w:rsidRPr="00D51901">
        <w:rPr>
          <w:rFonts w:ascii="Times New Roman" w:hAnsi="Times New Roman" w:cs="Times New Roman"/>
          <w:bCs/>
        </w:rPr>
        <w:t>Csobánka, Zsámbék</w:t>
      </w:r>
      <w:r>
        <w:rPr>
          <w:rFonts w:ascii="Times New Roman" w:hAnsi="Times New Roman" w:cs="Times New Roman"/>
          <w:bCs/>
        </w:rPr>
        <w:t>,</w:t>
      </w:r>
      <w:r w:rsidRPr="00D51901">
        <w:rPr>
          <w:rFonts w:ascii="Times New Roman" w:hAnsi="Times New Roman" w:cs="Times New Roman"/>
          <w:bCs/>
        </w:rPr>
        <w:t xml:space="preserve"> Nagykovácsi, Páty</w:t>
      </w:r>
      <w:r>
        <w:rPr>
          <w:rFonts w:ascii="Times New Roman" w:hAnsi="Times New Roman" w:cs="Times New Roman"/>
          <w:bCs/>
        </w:rPr>
        <w:t xml:space="preserve"> már 3,5 tonna felett behajtási engedélyt kér, Telki, Budaörs, Budajenő 7,5 illetve 10 tonna felett fizettet. </w:t>
      </w:r>
    </w:p>
    <w:p w14:paraId="6E2FD428" w14:textId="28DE0117" w:rsidR="00D51901" w:rsidRPr="00D51901" w:rsidRDefault="00D51901" w:rsidP="00D51901">
      <w:pPr>
        <w:spacing w:after="0"/>
        <w:jc w:val="both"/>
        <w:rPr>
          <w:rFonts w:ascii="Times New Roman" w:hAnsi="Times New Roman" w:cs="Times New Roman"/>
          <w:bCs/>
        </w:rPr>
      </w:pPr>
      <w:r>
        <w:rPr>
          <w:rFonts w:ascii="Times New Roman" w:hAnsi="Times New Roman" w:cs="Times New Roman"/>
          <w:bCs/>
        </w:rPr>
        <w:t>Telki</w:t>
      </w:r>
      <w:r w:rsidR="00186F05">
        <w:rPr>
          <w:rFonts w:ascii="Times New Roman" w:hAnsi="Times New Roman" w:cs="Times New Roman"/>
          <w:bCs/>
        </w:rPr>
        <w:t>ben</w:t>
      </w:r>
      <w:r>
        <w:rPr>
          <w:rFonts w:ascii="Times New Roman" w:hAnsi="Times New Roman" w:cs="Times New Roman"/>
          <w:bCs/>
        </w:rPr>
        <w:t xml:space="preserve"> található a legkedvezőbb lehetőség, hogy 3 évig az házépítkezés esetén a hasznos alapterülethez viszonyított díjat kell fizetni</w:t>
      </w:r>
      <w:r w:rsidR="00186F05">
        <w:rPr>
          <w:rFonts w:ascii="Times New Roman" w:hAnsi="Times New Roman" w:cs="Times New Roman"/>
          <w:bCs/>
        </w:rPr>
        <w:t xml:space="preserve">. Budajenőn van hasonló konstrukció, de ott 50 %-kal többet kell a m2-enként fizetni és évente, tehát ha Telkibe </w:t>
      </w:r>
      <w:r w:rsidR="00186F05" w:rsidRPr="003B147B">
        <w:rPr>
          <w:rFonts w:ascii="Times New Roman" w:hAnsi="Times New Roman" w:cs="Times New Roman"/>
          <w:bCs/>
        </w:rPr>
        <w:t>2 évig jár 200 m2 építkezéshez egy 22 tonnás kamion</w:t>
      </w:r>
      <w:r w:rsidR="00186F05">
        <w:rPr>
          <w:rFonts w:ascii="Times New Roman" w:hAnsi="Times New Roman" w:cs="Times New Roman"/>
          <w:bCs/>
        </w:rPr>
        <w:t xml:space="preserve">, akkor Telkinek </w:t>
      </w:r>
      <w:r w:rsidR="00186F05" w:rsidRPr="003B147B">
        <w:rPr>
          <w:rFonts w:ascii="Times New Roman" w:hAnsi="Times New Roman" w:cs="Times New Roman"/>
        </w:rPr>
        <w:t>160.000</w:t>
      </w:r>
      <w:r w:rsidR="00186F05">
        <w:rPr>
          <w:rFonts w:ascii="Times New Roman" w:hAnsi="Times New Roman" w:cs="Times New Roman"/>
        </w:rPr>
        <w:t xml:space="preserve"> Ft a bevétele, ugyanez Budajenőn </w:t>
      </w:r>
      <w:r w:rsidR="00186F05" w:rsidRPr="003B147B">
        <w:rPr>
          <w:rFonts w:ascii="Times New Roman" w:hAnsi="Times New Roman" w:cs="Times New Roman"/>
        </w:rPr>
        <w:t>480.000</w:t>
      </w:r>
      <w:r w:rsidR="00186F05">
        <w:rPr>
          <w:rFonts w:ascii="Times New Roman" w:hAnsi="Times New Roman" w:cs="Times New Roman"/>
        </w:rPr>
        <w:t xml:space="preserve"> forint.</w:t>
      </w:r>
    </w:p>
    <w:p w14:paraId="3D45AC8D" w14:textId="77777777" w:rsidR="00D51901" w:rsidRPr="00D51901" w:rsidRDefault="00D51901" w:rsidP="00D51901">
      <w:pPr>
        <w:spacing w:after="0"/>
        <w:jc w:val="both"/>
        <w:rPr>
          <w:rFonts w:ascii="Times New Roman" w:hAnsi="Times New Roman" w:cs="Times New Roman"/>
          <w:bCs/>
        </w:rPr>
      </w:pPr>
    </w:p>
    <w:p w14:paraId="15BBB1BB" w14:textId="3BEAE450" w:rsidR="00C210B6" w:rsidRPr="003B147B" w:rsidRDefault="00C210B6" w:rsidP="00D51901">
      <w:pPr>
        <w:spacing w:after="0"/>
        <w:jc w:val="both"/>
        <w:rPr>
          <w:rFonts w:ascii="Times New Roman" w:hAnsi="Times New Roman" w:cs="Times New Roman"/>
          <w:bCs/>
        </w:rPr>
      </w:pPr>
      <w:r w:rsidRPr="003B147B">
        <w:rPr>
          <w:rFonts w:ascii="Times New Roman" w:hAnsi="Times New Roman" w:cs="Times New Roman"/>
          <w:bCs/>
        </w:rPr>
        <w:t xml:space="preserve">Környező településekkel összehasonlítás egy példával. A táblázat példái: </w:t>
      </w:r>
    </w:p>
    <w:p w14:paraId="5C9E0522" w14:textId="77777777" w:rsidR="00C210B6" w:rsidRPr="003B147B" w:rsidRDefault="00C210B6" w:rsidP="00C210B6">
      <w:pPr>
        <w:pStyle w:val="Listaszerbekezds"/>
        <w:numPr>
          <w:ilvl w:val="0"/>
          <w:numId w:val="12"/>
        </w:numPr>
        <w:spacing w:after="0"/>
        <w:jc w:val="both"/>
        <w:rPr>
          <w:rFonts w:ascii="Times New Roman" w:hAnsi="Times New Roman" w:cs="Times New Roman"/>
          <w:bCs/>
        </w:rPr>
      </w:pPr>
      <w:r w:rsidRPr="003B147B">
        <w:rPr>
          <w:rFonts w:ascii="Times New Roman" w:hAnsi="Times New Roman" w:cs="Times New Roman"/>
          <w:bCs/>
        </w:rPr>
        <w:t xml:space="preserve">példa: 1 alkalommal behajt egy 22 tonnás kamion </w:t>
      </w:r>
    </w:p>
    <w:p w14:paraId="3537DE04" w14:textId="4E8EADB1" w:rsidR="00C210B6" w:rsidRDefault="00C210B6" w:rsidP="00C210B6">
      <w:pPr>
        <w:pStyle w:val="Listaszerbekezds"/>
        <w:numPr>
          <w:ilvl w:val="0"/>
          <w:numId w:val="12"/>
        </w:numPr>
        <w:spacing w:after="0"/>
        <w:jc w:val="both"/>
        <w:rPr>
          <w:rFonts w:ascii="Times New Roman" w:hAnsi="Times New Roman" w:cs="Times New Roman"/>
          <w:bCs/>
        </w:rPr>
      </w:pPr>
      <w:r w:rsidRPr="003B147B">
        <w:rPr>
          <w:rFonts w:ascii="Times New Roman" w:hAnsi="Times New Roman" w:cs="Times New Roman"/>
          <w:bCs/>
        </w:rPr>
        <w:t>példa: 2 évig jár 200 m2 építkezéshez egy 22 tonnás kamion:</w:t>
      </w:r>
    </w:p>
    <w:p w14:paraId="52AA3132" w14:textId="75FC4C63" w:rsidR="0082293A" w:rsidRDefault="0082293A" w:rsidP="0082293A">
      <w:pPr>
        <w:spacing w:after="0"/>
        <w:jc w:val="both"/>
        <w:rPr>
          <w:rFonts w:ascii="Times New Roman" w:hAnsi="Times New Roman" w:cs="Times New Roman"/>
          <w:bCs/>
        </w:rPr>
      </w:pPr>
    </w:p>
    <w:p w14:paraId="6B0B5F82" w14:textId="2E5BEDA5" w:rsidR="0082293A" w:rsidRDefault="0082293A" w:rsidP="0082293A">
      <w:pPr>
        <w:spacing w:after="0"/>
        <w:jc w:val="both"/>
        <w:rPr>
          <w:rFonts w:ascii="Times New Roman" w:hAnsi="Times New Roman" w:cs="Times New Roman"/>
          <w:bCs/>
        </w:rPr>
      </w:pPr>
    </w:p>
    <w:p w14:paraId="17B8B0AE" w14:textId="235EBF9B" w:rsidR="0082293A" w:rsidRDefault="0082293A" w:rsidP="0082293A">
      <w:pPr>
        <w:spacing w:after="0"/>
        <w:jc w:val="both"/>
        <w:rPr>
          <w:rFonts w:ascii="Times New Roman" w:hAnsi="Times New Roman" w:cs="Times New Roman"/>
          <w:bCs/>
        </w:rPr>
      </w:pPr>
    </w:p>
    <w:p w14:paraId="04E96039" w14:textId="77777777" w:rsidR="0082293A" w:rsidRPr="0082293A" w:rsidRDefault="0082293A" w:rsidP="0082293A">
      <w:pPr>
        <w:spacing w:after="0"/>
        <w:jc w:val="both"/>
        <w:rPr>
          <w:rFonts w:ascii="Times New Roman" w:hAnsi="Times New Roman" w:cs="Times New Roman"/>
          <w:bCs/>
        </w:rPr>
      </w:pPr>
    </w:p>
    <w:p w14:paraId="3B4D122D" w14:textId="77777777" w:rsidR="00C210B6" w:rsidRPr="003B147B" w:rsidRDefault="00C210B6" w:rsidP="00C210B6">
      <w:pPr>
        <w:spacing w:after="0"/>
        <w:jc w:val="both"/>
        <w:rPr>
          <w:rFonts w:ascii="Times New Roman" w:hAnsi="Times New Roman" w:cs="Times New Roman"/>
          <w:bCs/>
        </w:rPr>
      </w:pPr>
    </w:p>
    <w:tbl>
      <w:tblPr>
        <w:tblStyle w:val="Rcsostblzat"/>
        <w:tblW w:w="9209" w:type="dxa"/>
        <w:tblLook w:val="04A0" w:firstRow="1" w:lastRow="0" w:firstColumn="1" w:lastColumn="0" w:noHBand="0" w:noVBand="1"/>
      </w:tblPr>
      <w:tblGrid>
        <w:gridCol w:w="1555"/>
        <w:gridCol w:w="1842"/>
        <w:gridCol w:w="2127"/>
        <w:gridCol w:w="3685"/>
      </w:tblGrid>
      <w:tr w:rsidR="00C210B6" w:rsidRPr="003B147B" w14:paraId="562B21F8" w14:textId="77777777" w:rsidTr="00D51901">
        <w:tc>
          <w:tcPr>
            <w:tcW w:w="1555" w:type="dxa"/>
          </w:tcPr>
          <w:p w14:paraId="16BF1035" w14:textId="77777777" w:rsidR="00C210B6" w:rsidRPr="003B147B" w:rsidRDefault="00C210B6" w:rsidP="00D51901">
            <w:pPr>
              <w:rPr>
                <w:rFonts w:ascii="Times New Roman" w:hAnsi="Times New Roman" w:cs="Times New Roman"/>
              </w:rPr>
            </w:pPr>
          </w:p>
        </w:tc>
        <w:tc>
          <w:tcPr>
            <w:tcW w:w="1842" w:type="dxa"/>
          </w:tcPr>
          <w:p w14:paraId="3ADD7C26" w14:textId="77777777" w:rsidR="00C210B6" w:rsidRPr="003B147B" w:rsidRDefault="00C210B6" w:rsidP="00C210B6">
            <w:pPr>
              <w:pStyle w:val="Listaszerbekezds"/>
              <w:numPr>
                <w:ilvl w:val="0"/>
                <w:numId w:val="11"/>
              </w:numPr>
              <w:rPr>
                <w:rFonts w:ascii="Times New Roman" w:hAnsi="Times New Roman" w:cs="Times New Roman"/>
                <w:b/>
                <w:bCs/>
              </w:rPr>
            </w:pPr>
            <w:r w:rsidRPr="003B147B">
              <w:rPr>
                <w:rFonts w:ascii="Times New Roman" w:hAnsi="Times New Roman" w:cs="Times New Roman"/>
                <w:b/>
                <w:bCs/>
              </w:rPr>
              <w:t>példa</w:t>
            </w:r>
          </w:p>
          <w:p w14:paraId="5DF08ECD" w14:textId="77777777" w:rsidR="00C210B6" w:rsidRPr="003B147B" w:rsidRDefault="00C210B6" w:rsidP="00D51901">
            <w:pPr>
              <w:rPr>
                <w:rFonts w:ascii="Times New Roman" w:hAnsi="Times New Roman" w:cs="Times New Roman"/>
                <w:b/>
                <w:bCs/>
              </w:rPr>
            </w:pPr>
          </w:p>
        </w:tc>
        <w:tc>
          <w:tcPr>
            <w:tcW w:w="5812" w:type="dxa"/>
            <w:gridSpan w:val="2"/>
          </w:tcPr>
          <w:p w14:paraId="70A335DF" w14:textId="77777777" w:rsidR="00C210B6" w:rsidRPr="003B147B" w:rsidRDefault="00C210B6" w:rsidP="00C210B6">
            <w:pPr>
              <w:pStyle w:val="Listaszerbekezds"/>
              <w:numPr>
                <w:ilvl w:val="0"/>
                <w:numId w:val="11"/>
              </w:numPr>
              <w:jc w:val="center"/>
              <w:rPr>
                <w:rFonts w:ascii="Times New Roman" w:hAnsi="Times New Roman" w:cs="Times New Roman"/>
                <w:b/>
                <w:bCs/>
              </w:rPr>
            </w:pPr>
            <w:r w:rsidRPr="003B147B">
              <w:rPr>
                <w:rFonts w:ascii="Times New Roman" w:hAnsi="Times New Roman" w:cs="Times New Roman"/>
                <w:b/>
                <w:bCs/>
              </w:rPr>
              <w:t>példa</w:t>
            </w:r>
          </w:p>
          <w:p w14:paraId="40569F54" w14:textId="77777777" w:rsidR="00C210B6" w:rsidRPr="003B147B" w:rsidRDefault="00C210B6" w:rsidP="00D51901">
            <w:pPr>
              <w:rPr>
                <w:rFonts w:ascii="Times New Roman" w:hAnsi="Times New Roman" w:cs="Times New Roman"/>
                <w:b/>
                <w:bCs/>
              </w:rPr>
            </w:pPr>
          </w:p>
        </w:tc>
      </w:tr>
      <w:tr w:rsidR="00C210B6" w:rsidRPr="003B147B" w14:paraId="7A5FAB61" w14:textId="77777777" w:rsidTr="00D51901">
        <w:tc>
          <w:tcPr>
            <w:tcW w:w="1555" w:type="dxa"/>
          </w:tcPr>
          <w:p w14:paraId="4FC319BC" w14:textId="77777777" w:rsidR="00C210B6" w:rsidRPr="003B147B" w:rsidRDefault="00C210B6" w:rsidP="00D51901">
            <w:pPr>
              <w:rPr>
                <w:rFonts w:ascii="Times New Roman" w:hAnsi="Times New Roman" w:cs="Times New Roman"/>
              </w:rPr>
            </w:pPr>
          </w:p>
        </w:tc>
        <w:tc>
          <w:tcPr>
            <w:tcW w:w="1842" w:type="dxa"/>
          </w:tcPr>
          <w:p w14:paraId="0ABF17B1" w14:textId="77777777" w:rsidR="00C210B6" w:rsidRPr="003B147B" w:rsidRDefault="00C210B6" w:rsidP="00D51901">
            <w:pPr>
              <w:pStyle w:val="Listaszerbekezds"/>
              <w:rPr>
                <w:rFonts w:ascii="Times New Roman" w:hAnsi="Times New Roman" w:cs="Times New Roman"/>
                <w:b/>
                <w:bCs/>
              </w:rPr>
            </w:pPr>
          </w:p>
        </w:tc>
        <w:tc>
          <w:tcPr>
            <w:tcW w:w="5812" w:type="dxa"/>
            <w:gridSpan w:val="2"/>
          </w:tcPr>
          <w:p w14:paraId="5FFCA556" w14:textId="77777777" w:rsidR="00C210B6" w:rsidRPr="003B147B" w:rsidRDefault="00C210B6" w:rsidP="00D51901">
            <w:pPr>
              <w:pStyle w:val="Listaszerbekezds"/>
              <w:rPr>
                <w:rFonts w:ascii="Times New Roman" w:hAnsi="Times New Roman" w:cs="Times New Roman"/>
                <w:b/>
                <w:bCs/>
              </w:rPr>
            </w:pPr>
            <w:r w:rsidRPr="003B147B">
              <w:rPr>
                <w:rFonts w:ascii="Times New Roman" w:hAnsi="Times New Roman" w:cs="Times New Roman"/>
                <w:b/>
                <w:bCs/>
              </w:rPr>
              <w:t>Választható a vállalkozó döntése alapján</w:t>
            </w:r>
          </w:p>
        </w:tc>
      </w:tr>
      <w:tr w:rsidR="00C210B6" w:rsidRPr="003B147B" w14:paraId="357F2ABB" w14:textId="77777777" w:rsidTr="00D51901">
        <w:tc>
          <w:tcPr>
            <w:tcW w:w="1555" w:type="dxa"/>
          </w:tcPr>
          <w:p w14:paraId="433EB1F5" w14:textId="77777777" w:rsidR="00C210B6" w:rsidRPr="003B147B" w:rsidRDefault="00C210B6" w:rsidP="00D51901">
            <w:pPr>
              <w:rPr>
                <w:rFonts w:ascii="Times New Roman" w:hAnsi="Times New Roman" w:cs="Times New Roman"/>
              </w:rPr>
            </w:pPr>
          </w:p>
        </w:tc>
        <w:tc>
          <w:tcPr>
            <w:tcW w:w="1842" w:type="dxa"/>
          </w:tcPr>
          <w:p w14:paraId="573DD872" w14:textId="69AA2664" w:rsidR="00C210B6" w:rsidRPr="003B147B" w:rsidRDefault="00C210B6" w:rsidP="00D51901">
            <w:pPr>
              <w:rPr>
                <w:rFonts w:ascii="Times New Roman" w:hAnsi="Times New Roman" w:cs="Times New Roman"/>
                <w:b/>
                <w:bCs/>
              </w:rPr>
            </w:pPr>
            <w:r w:rsidRPr="003B147B">
              <w:rPr>
                <w:rFonts w:ascii="Times New Roman" w:hAnsi="Times New Roman" w:cs="Times New Roman"/>
                <w:b/>
                <w:bCs/>
              </w:rPr>
              <w:t xml:space="preserve">1 </w:t>
            </w:r>
            <w:r w:rsidR="003B147B" w:rsidRPr="003B147B">
              <w:rPr>
                <w:rFonts w:ascii="Times New Roman" w:hAnsi="Times New Roman" w:cs="Times New Roman"/>
                <w:b/>
                <w:bCs/>
              </w:rPr>
              <w:t>útra</w:t>
            </w:r>
            <w:r w:rsidRPr="003B147B">
              <w:rPr>
                <w:rFonts w:ascii="Times New Roman" w:hAnsi="Times New Roman" w:cs="Times New Roman"/>
                <w:b/>
                <w:bCs/>
              </w:rPr>
              <w:t xml:space="preserve"> 22 tonnás kamion     </w:t>
            </w:r>
          </w:p>
          <w:p w14:paraId="7AA58273" w14:textId="77777777" w:rsidR="00C210B6" w:rsidRPr="003B147B" w:rsidRDefault="00C210B6" w:rsidP="00D51901">
            <w:pPr>
              <w:rPr>
                <w:rFonts w:ascii="Times New Roman" w:hAnsi="Times New Roman" w:cs="Times New Roman"/>
                <w:b/>
                <w:bCs/>
              </w:rPr>
            </w:pPr>
            <w:r w:rsidRPr="003B147B">
              <w:rPr>
                <w:rFonts w:ascii="Times New Roman" w:hAnsi="Times New Roman" w:cs="Times New Roman"/>
                <w:b/>
                <w:bCs/>
              </w:rPr>
              <w:t>Ft+ ÁFA</w:t>
            </w:r>
          </w:p>
        </w:tc>
        <w:tc>
          <w:tcPr>
            <w:tcW w:w="2127" w:type="dxa"/>
          </w:tcPr>
          <w:p w14:paraId="3A8A6B57" w14:textId="77777777" w:rsidR="00C210B6" w:rsidRPr="003B147B" w:rsidRDefault="00C210B6" w:rsidP="00D51901">
            <w:pPr>
              <w:rPr>
                <w:rFonts w:ascii="Times New Roman" w:hAnsi="Times New Roman" w:cs="Times New Roman"/>
                <w:b/>
                <w:bCs/>
              </w:rPr>
            </w:pPr>
            <w:r w:rsidRPr="003B147B">
              <w:rPr>
                <w:rFonts w:ascii="Times New Roman" w:hAnsi="Times New Roman" w:cs="Times New Roman"/>
                <w:b/>
                <w:bCs/>
              </w:rPr>
              <w:t xml:space="preserve">2 évig jár 200 m2 építkezéshez egy 22 tonnás kamion </w:t>
            </w:r>
          </w:p>
          <w:p w14:paraId="6B44C24B" w14:textId="77777777" w:rsidR="00C210B6" w:rsidRPr="003B147B" w:rsidRDefault="00C210B6" w:rsidP="00D51901">
            <w:pPr>
              <w:rPr>
                <w:rFonts w:ascii="Times New Roman" w:hAnsi="Times New Roman" w:cs="Times New Roman"/>
                <w:b/>
                <w:bCs/>
              </w:rPr>
            </w:pPr>
            <w:r w:rsidRPr="003B147B">
              <w:rPr>
                <w:rFonts w:ascii="Times New Roman" w:hAnsi="Times New Roman" w:cs="Times New Roman"/>
                <w:b/>
                <w:bCs/>
              </w:rPr>
              <w:t>Ft+ ÁFA</w:t>
            </w:r>
          </w:p>
        </w:tc>
        <w:tc>
          <w:tcPr>
            <w:tcW w:w="3685" w:type="dxa"/>
          </w:tcPr>
          <w:p w14:paraId="47DEA158" w14:textId="77777777" w:rsidR="00C210B6" w:rsidRPr="003B147B" w:rsidRDefault="00C210B6" w:rsidP="00D51901">
            <w:pPr>
              <w:rPr>
                <w:rFonts w:ascii="Times New Roman" w:hAnsi="Times New Roman" w:cs="Times New Roman"/>
                <w:b/>
                <w:bCs/>
              </w:rPr>
            </w:pPr>
          </w:p>
          <w:p w14:paraId="42E08E9A" w14:textId="77777777" w:rsidR="00C210B6" w:rsidRPr="003B147B" w:rsidRDefault="00C210B6" w:rsidP="00D51901">
            <w:pPr>
              <w:rPr>
                <w:rFonts w:ascii="Times New Roman" w:hAnsi="Times New Roman" w:cs="Times New Roman"/>
                <w:b/>
                <w:bCs/>
              </w:rPr>
            </w:pPr>
            <w:r w:rsidRPr="003B147B">
              <w:rPr>
                <w:rFonts w:ascii="Times New Roman" w:hAnsi="Times New Roman" w:cs="Times New Roman"/>
                <w:b/>
                <w:bCs/>
              </w:rPr>
              <w:t>2 évig jár 200 m2 építkezéshez egy 22 tonnás kamion</w:t>
            </w:r>
          </w:p>
          <w:p w14:paraId="3BCB776C" w14:textId="77777777" w:rsidR="00C210B6" w:rsidRPr="003B147B" w:rsidRDefault="00C210B6" w:rsidP="00D51901">
            <w:pPr>
              <w:rPr>
                <w:rFonts w:ascii="Times New Roman" w:hAnsi="Times New Roman" w:cs="Times New Roman"/>
                <w:b/>
                <w:bCs/>
              </w:rPr>
            </w:pPr>
            <w:r w:rsidRPr="003B147B">
              <w:rPr>
                <w:rFonts w:ascii="Times New Roman" w:hAnsi="Times New Roman" w:cs="Times New Roman"/>
                <w:b/>
                <w:bCs/>
              </w:rPr>
              <w:t xml:space="preserve">építkezéshez kötött ár </w:t>
            </w:r>
          </w:p>
          <w:p w14:paraId="07B13D09" w14:textId="77777777" w:rsidR="00C210B6" w:rsidRPr="003B147B" w:rsidRDefault="00C210B6" w:rsidP="00D51901">
            <w:pPr>
              <w:rPr>
                <w:rFonts w:ascii="Times New Roman" w:hAnsi="Times New Roman" w:cs="Times New Roman"/>
                <w:b/>
                <w:bCs/>
              </w:rPr>
            </w:pPr>
            <w:r w:rsidRPr="003B147B">
              <w:rPr>
                <w:rFonts w:ascii="Times New Roman" w:hAnsi="Times New Roman" w:cs="Times New Roman"/>
                <w:b/>
                <w:bCs/>
              </w:rPr>
              <w:t>Ft + ÁFA</w:t>
            </w:r>
          </w:p>
        </w:tc>
      </w:tr>
      <w:tr w:rsidR="00C210B6" w:rsidRPr="003B147B" w14:paraId="43B28F95" w14:textId="77777777" w:rsidTr="00D51901">
        <w:tc>
          <w:tcPr>
            <w:tcW w:w="1555" w:type="dxa"/>
          </w:tcPr>
          <w:p w14:paraId="6A972511"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 xml:space="preserve">Csobánka </w:t>
            </w:r>
          </w:p>
        </w:tc>
        <w:tc>
          <w:tcPr>
            <w:tcW w:w="1842" w:type="dxa"/>
          </w:tcPr>
          <w:p w14:paraId="4375F4E9"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 xml:space="preserve">10.000 </w:t>
            </w:r>
          </w:p>
        </w:tc>
        <w:tc>
          <w:tcPr>
            <w:tcW w:w="2127" w:type="dxa"/>
          </w:tcPr>
          <w:p w14:paraId="1F417287"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220.000</w:t>
            </w:r>
          </w:p>
        </w:tc>
        <w:tc>
          <w:tcPr>
            <w:tcW w:w="3685" w:type="dxa"/>
          </w:tcPr>
          <w:p w14:paraId="2CD35D64" w14:textId="77777777" w:rsidR="00C210B6" w:rsidRPr="003B147B" w:rsidRDefault="00C210B6" w:rsidP="00D51901">
            <w:pPr>
              <w:rPr>
                <w:rFonts w:ascii="Times New Roman" w:hAnsi="Times New Roman" w:cs="Times New Roman"/>
              </w:rPr>
            </w:pPr>
          </w:p>
        </w:tc>
      </w:tr>
      <w:tr w:rsidR="00C210B6" w:rsidRPr="003B147B" w14:paraId="7DC08745" w14:textId="77777777" w:rsidTr="00D51901">
        <w:tc>
          <w:tcPr>
            <w:tcW w:w="1555" w:type="dxa"/>
          </w:tcPr>
          <w:p w14:paraId="343B2132"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Zsámbék</w:t>
            </w:r>
          </w:p>
        </w:tc>
        <w:tc>
          <w:tcPr>
            <w:tcW w:w="1842" w:type="dxa"/>
          </w:tcPr>
          <w:p w14:paraId="5B753B60"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7.000</w:t>
            </w:r>
          </w:p>
        </w:tc>
        <w:tc>
          <w:tcPr>
            <w:tcW w:w="2127" w:type="dxa"/>
          </w:tcPr>
          <w:p w14:paraId="3B73C544"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300.000</w:t>
            </w:r>
          </w:p>
        </w:tc>
        <w:tc>
          <w:tcPr>
            <w:tcW w:w="3685" w:type="dxa"/>
          </w:tcPr>
          <w:p w14:paraId="6363910D" w14:textId="77777777" w:rsidR="00C210B6" w:rsidRPr="003B147B" w:rsidRDefault="00C210B6" w:rsidP="00D51901">
            <w:pPr>
              <w:rPr>
                <w:rFonts w:ascii="Times New Roman" w:hAnsi="Times New Roman" w:cs="Times New Roman"/>
              </w:rPr>
            </w:pPr>
          </w:p>
        </w:tc>
      </w:tr>
      <w:tr w:rsidR="00C210B6" w:rsidRPr="003B147B" w14:paraId="16187A68" w14:textId="77777777" w:rsidTr="00D51901">
        <w:tc>
          <w:tcPr>
            <w:tcW w:w="1555" w:type="dxa"/>
          </w:tcPr>
          <w:p w14:paraId="5E126351"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Budaörs</w:t>
            </w:r>
          </w:p>
        </w:tc>
        <w:tc>
          <w:tcPr>
            <w:tcW w:w="1842" w:type="dxa"/>
          </w:tcPr>
          <w:p w14:paraId="02790102"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5.000</w:t>
            </w:r>
          </w:p>
        </w:tc>
        <w:tc>
          <w:tcPr>
            <w:tcW w:w="2127" w:type="dxa"/>
          </w:tcPr>
          <w:p w14:paraId="77285063"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440.000 + óvadék</w:t>
            </w:r>
          </w:p>
        </w:tc>
        <w:tc>
          <w:tcPr>
            <w:tcW w:w="3685" w:type="dxa"/>
          </w:tcPr>
          <w:p w14:paraId="60A0DBAE" w14:textId="77777777" w:rsidR="00C210B6" w:rsidRPr="003B147B" w:rsidRDefault="00C210B6" w:rsidP="00D51901">
            <w:pPr>
              <w:rPr>
                <w:rFonts w:ascii="Times New Roman" w:hAnsi="Times New Roman" w:cs="Times New Roman"/>
              </w:rPr>
            </w:pPr>
          </w:p>
        </w:tc>
      </w:tr>
      <w:tr w:rsidR="00C210B6" w:rsidRPr="003B147B" w14:paraId="322C992D" w14:textId="77777777" w:rsidTr="00D51901">
        <w:tc>
          <w:tcPr>
            <w:tcW w:w="1555" w:type="dxa"/>
          </w:tcPr>
          <w:p w14:paraId="441C933D" w14:textId="77777777" w:rsidR="00C210B6" w:rsidRPr="003B147B" w:rsidRDefault="00C210B6" w:rsidP="00D51901">
            <w:pPr>
              <w:tabs>
                <w:tab w:val="left" w:pos="1890"/>
              </w:tabs>
              <w:rPr>
                <w:rFonts w:ascii="Times New Roman" w:hAnsi="Times New Roman" w:cs="Times New Roman"/>
              </w:rPr>
            </w:pPr>
            <w:r w:rsidRPr="003B147B">
              <w:rPr>
                <w:rFonts w:ascii="Times New Roman" w:hAnsi="Times New Roman" w:cs="Times New Roman"/>
              </w:rPr>
              <w:t>Nagykovácsi</w:t>
            </w:r>
          </w:p>
        </w:tc>
        <w:tc>
          <w:tcPr>
            <w:tcW w:w="1842" w:type="dxa"/>
          </w:tcPr>
          <w:p w14:paraId="1749727D"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8.800</w:t>
            </w:r>
          </w:p>
        </w:tc>
        <w:tc>
          <w:tcPr>
            <w:tcW w:w="2127" w:type="dxa"/>
          </w:tcPr>
          <w:p w14:paraId="77B9EB64"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200.000</w:t>
            </w:r>
          </w:p>
        </w:tc>
        <w:tc>
          <w:tcPr>
            <w:tcW w:w="3685" w:type="dxa"/>
          </w:tcPr>
          <w:p w14:paraId="32884E32" w14:textId="77777777" w:rsidR="00C210B6" w:rsidRPr="003B147B" w:rsidRDefault="00C210B6" w:rsidP="00D51901">
            <w:pPr>
              <w:rPr>
                <w:rFonts w:ascii="Times New Roman" w:hAnsi="Times New Roman" w:cs="Times New Roman"/>
              </w:rPr>
            </w:pPr>
          </w:p>
        </w:tc>
      </w:tr>
      <w:tr w:rsidR="00C210B6" w:rsidRPr="003B147B" w14:paraId="756989D4" w14:textId="77777777" w:rsidTr="00D51901">
        <w:tc>
          <w:tcPr>
            <w:tcW w:w="1555" w:type="dxa"/>
          </w:tcPr>
          <w:p w14:paraId="73FD11FC"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Páty</w:t>
            </w:r>
          </w:p>
        </w:tc>
        <w:tc>
          <w:tcPr>
            <w:tcW w:w="1842" w:type="dxa"/>
          </w:tcPr>
          <w:p w14:paraId="4EA7EB0E"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10.000</w:t>
            </w:r>
          </w:p>
        </w:tc>
        <w:tc>
          <w:tcPr>
            <w:tcW w:w="2127" w:type="dxa"/>
          </w:tcPr>
          <w:p w14:paraId="1AF15154"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800.000</w:t>
            </w:r>
          </w:p>
        </w:tc>
        <w:tc>
          <w:tcPr>
            <w:tcW w:w="3685" w:type="dxa"/>
          </w:tcPr>
          <w:p w14:paraId="36C9C3CE" w14:textId="77777777" w:rsidR="00C210B6" w:rsidRPr="003B147B" w:rsidRDefault="00C210B6" w:rsidP="00D51901">
            <w:pPr>
              <w:rPr>
                <w:rFonts w:ascii="Times New Roman" w:hAnsi="Times New Roman" w:cs="Times New Roman"/>
              </w:rPr>
            </w:pPr>
          </w:p>
        </w:tc>
      </w:tr>
      <w:tr w:rsidR="00C210B6" w:rsidRPr="003B147B" w14:paraId="094FEB3A" w14:textId="77777777" w:rsidTr="00D51901">
        <w:tc>
          <w:tcPr>
            <w:tcW w:w="1555" w:type="dxa"/>
          </w:tcPr>
          <w:p w14:paraId="6CD97B9B"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Budajenő</w:t>
            </w:r>
          </w:p>
        </w:tc>
        <w:tc>
          <w:tcPr>
            <w:tcW w:w="1842" w:type="dxa"/>
          </w:tcPr>
          <w:p w14:paraId="6E67D13B"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6.380</w:t>
            </w:r>
          </w:p>
        </w:tc>
        <w:tc>
          <w:tcPr>
            <w:tcW w:w="2127" w:type="dxa"/>
          </w:tcPr>
          <w:p w14:paraId="1FD2C23E"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844.800</w:t>
            </w:r>
          </w:p>
        </w:tc>
        <w:tc>
          <w:tcPr>
            <w:tcW w:w="3685" w:type="dxa"/>
          </w:tcPr>
          <w:p w14:paraId="73727719"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480.000</w:t>
            </w:r>
          </w:p>
        </w:tc>
      </w:tr>
      <w:tr w:rsidR="00C210B6" w:rsidRPr="003B147B" w14:paraId="13C96D22" w14:textId="77777777" w:rsidTr="00D51901">
        <w:tc>
          <w:tcPr>
            <w:tcW w:w="1555" w:type="dxa"/>
          </w:tcPr>
          <w:p w14:paraId="59FFCE56"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Telki</w:t>
            </w:r>
          </w:p>
        </w:tc>
        <w:tc>
          <w:tcPr>
            <w:tcW w:w="1842" w:type="dxa"/>
          </w:tcPr>
          <w:p w14:paraId="459B90E9"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8.800</w:t>
            </w:r>
          </w:p>
        </w:tc>
        <w:tc>
          <w:tcPr>
            <w:tcW w:w="2127" w:type="dxa"/>
          </w:tcPr>
          <w:p w14:paraId="7C13020C"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880.000</w:t>
            </w:r>
          </w:p>
        </w:tc>
        <w:tc>
          <w:tcPr>
            <w:tcW w:w="3685" w:type="dxa"/>
          </w:tcPr>
          <w:p w14:paraId="00428A89" w14:textId="77777777" w:rsidR="00C210B6" w:rsidRPr="003B147B" w:rsidRDefault="00C210B6" w:rsidP="00D51901">
            <w:pPr>
              <w:rPr>
                <w:rFonts w:ascii="Times New Roman" w:hAnsi="Times New Roman" w:cs="Times New Roman"/>
              </w:rPr>
            </w:pPr>
            <w:r w:rsidRPr="003B147B">
              <w:rPr>
                <w:rFonts w:ascii="Times New Roman" w:hAnsi="Times New Roman" w:cs="Times New Roman"/>
              </w:rPr>
              <w:t>160.000</w:t>
            </w:r>
          </w:p>
        </w:tc>
      </w:tr>
    </w:tbl>
    <w:p w14:paraId="28170587" w14:textId="77777777" w:rsidR="00C210B6" w:rsidRPr="003B147B" w:rsidRDefault="00C210B6" w:rsidP="00C210B6">
      <w:pPr>
        <w:spacing w:after="0"/>
        <w:jc w:val="both"/>
        <w:rPr>
          <w:rFonts w:ascii="Times New Roman" w:hAnsi="Times New Roman" w:cs="Times New Roman"/>
          <w:bCs/>
        </w:rPr>
      </w:pPr>
    </w:p>
    <w:p w14:paraId="2AD70E80" w14:textId="77777777" w:rsidR="00D7190B" w:rsidRDefault="00C210B6" w:rsidP="00C210B6">
      <w:pPr>
        <w:spacing w:after="0"/>
        <w:jc w:val="both"/>
        <w:rPr>
          <w:rFonts w:ascii="Times New Roman" w:hAnsi="Times New Roman" w:cs="Times New Roman"/>
          <w:bCs/>
        </w:rPr>
      </w:pPr>
      <w:r w:rsidRPr="003B147B">
        <w:rPr>
          <w:rFonts w:ascii="Times New Roman" w:hAnsi="Times New Roman" w:cs="Times New Roman"/>
          <w:bCs/>
          <w:highlight w:val="yellow"/>
        </w:rPr>
        <w:t>Javaslat .</w:t>
      </w:r>
      <w:r w:rsidRPr="003B147B">
        <w:rPr>
          <w:rFonts w:ascii="Times New Roman" w:hAnsi="Times New Roman" w:cs="Times New Roman"/>
          <w:bCs/>
        </w:rPr>
        <w:t xml:space="preserve">: Szüntessük meg a </w:t>
      </w:r>
      <w:r w:rsidRPr="003B147B">
        <w:rPr>
          <w:rFonts w:ascii="Times New Roman" w:hAnsi="Times New Roman" w:cs="Times New Roman"/>
          <w:bCs/>
          <w:u w:val="single"/>
        </w:rPr>
        <w:t>havi</w:t>
      </w:r>
      <w:r w:rsidRPr="003B147B">
        <w:rPr>
          <w:rFonts w:ascii="Times New Roman" w:hAnsi="Times New Roman" w:cs="Times New Roman"/>
          <w:bCs/>
        </w:rPr>
        <w:t xml:space="preserve">, </w:t>
      </w:r>
      <w:r w:rsidRPr="003B147B">
        <w:rPr>
          <w:rFonts w:ascii="Times New Roman" w:hAnsi="Times New Roman" w:cs="Times New Roman"/>
          <w:bCs/>
          <w:u w:val="single"/>
        </w:rPr>
        <w:t>heti</w:t>
      </w:r>
      <w:r w:rsidRPr="003B147B">
        <w:rPr>
          <w:rFonts w:ascii="Times New Roman" w:hAnsi="Times New Roman" w:cs="Times New Roman"/>
          <w:bCs/>
        </w:rPr>
        <w:t xml:space="preserve">, </w:t>
      </w:r>
      <w:r w:rsidRPr="003B147B">
        <w:rPr>
          <w:rFonts w:ascii="Times New Roman" w:hAnsi="Times New Roman" w:cs="Times New Roman"/>
          <w:bCs/>
          <w:u w:val="single"/>
        </w:rPr>
        <w:t>több hónapos</w:t>
      </w:r>
      <w:r w:rsidRPr="003B147B">
        <w:rPr>
          <w:rFonts w:ascii="Times New Roman" w:hAnsi="Times New Roman" w:cs="Times New Roman"/>
          <w:bCs/>
        </w:rPr>
        <w:t xml:space="preserve"> és </w:t>
      </w:r>
      <w:r w:rsidRPr="003B147B">
        <w:rPr>
          <w:rFonts w:ascii="Times New Roman" w:hAnsi="Times New Roman" w:cs="Times New Roman"/>
          <w:bCs/>
          <w:u w:val="single"/>
        </w:rPr>
        <w:t>éves</w:t>
      </w:r>
      <w:r w:rsidRPr="003B147B">
        <w:rPr>
          <w:rFonts w:ascii="Times New Roman" w:hAnsi="Times New Roman" w:cs="Times New Roman"/>
          <w:bCs/>
        </w:rPr>
        <w:t xml:space="preserve"> útfenntartási hozzájárulás díjkategóriáit, tekintettel arra, hogy az engedélyt kérők ezeket a lehetőségeket nem használják. Jelenleg a legtöbben eseti behajtási engedélyt kérnek egy útra vagy az építkezésekhez behajtók az építkezés hasznos alapterületéhez kötődő engedélyt kérik. Az építkezéshez kapcsolódó engedélyek esetében az engedély birtokában jelenleg bármely nagyságú jármű bármikor behajthat </w:t>
      </w:r>
      <w:r w:rsidR="00D7190B">
        <w:rPr>
          <w:rFonts w:ascii="Times New Roman" w:hAnsi="Times New Roman" w:cs="Times New Roman"/>
          <w:bCs/>
        </w:rPr>
        <w:t>3</w:t>
      </w:r>
      <w:r w:rsidRPr="003B147B">
        <w:rPr>
          <w:rFonts w:ascii="Times New Roman" w:hAnsi="Times New Roman" w:cs="Times New Roman"/>
          <w:bCs/>
        </w:rPr>
        <w:t xml:space="preserve"> évig, az építendő épület hasznos alapterülete az útfenntartási hozzájárulás alapja.</w:t>
      </w:r>
    </w:p>
    <w:p w14:paraId="46889E5C" w14:textId="77777777" w:rsidR="00D7190B" w:rsidRDefault="00D7190B" w:rsidP="00C210B6">
      <w:pPr>
        <w:spacing w:after="0"/>
        <w:jc w:val="both"/>
        <w:rPr>
          <w:rFonts w:ascii="Times New Roman" w:hAnsi="Times New Roman" w:cs="Times New Roman"/>
          <w:bCs/>
        </w:rPr>
      </w:pPr>
      <w:r>
        <w:rPr>
          <w:rFonts w:ascii="Times New Roman" w:hAnsi="Times New Roman" w:cs="Times New Roman"/>
          <w:bCs/>
        </w:rPr>
        <w:t xml:space="preserve">Javasoljuk az </w:t>
      </w:r>
      <w:r w:rsidRPr="003B147B">
        <w:rPr>
          <w:rFonts w:ascii="Times New Roman" w:hAnsi="Times New Roman" w:cs="Times New Roman"/>
          <w:bCs/>
        </w:rPr>
        <w:t>építkezéshez kapcsolódó engedélyek esetében</w:t>
      </w:r>
      <w:r>
        <w:rPr>
          <w:rFonts w:ascii="Times New Roman" w:hAnsi="Times New Roman" w:cs="Times New Roman"/>
          <w:bCs/>
        </w:rPr>
        <w:t xml:space="preserve"> a 3évig történő behajtás lehetőségét 2 évre csökkenteni. </w:t>
      </w:r>
    </w:p>
    <w:p w14:paraId="0A69C3CA" w14:textId="77777777" w:rsidR="00D7190B" w:rsidRDefault="00D7190B" w:rsidP="00C210B6">
      <w:pPr>
        <w:spacing w:after="0"/>
        <w:jc w:val="both"/>
        <w:rPr>
          <w:rFonts w:ascii="Times New Roman" w:hAnsi="Times New Roman" w:cs="Times New Roman"/>
          <w:bCs/>
        </w:rPr>
      </w:pPr>
    </w:p>
    <w:p w14:paraId="163BE00A" w14:textId="2DF58120" w:rsidR="00C210B6" w:rsidRPr="003B147B" w:rsidRDefault="00D7190B" w:rsidP="00C210B6">
      <w:pPr>
        <w:spacing w:after="0"/>
        <w:jc w:val="both"/>
        <w:rPr>
          <w:rFonts w:ascii="Times New Roman" w:hAnsi="Times New Roman" w:cs="Times New Roman"/>
          <w:bCs/>
        </w:rPr>
      </w:pPr>
      <w:r>
        <w:rPr>
          <w:rFonts w:ascii="Times New Roman" w:hAnsi="Times New Roman" w:cs="Times New Roman"/>
          <w:bCs/>
        </w:rPr>
        <w:t xml:space="preserve"> Ú</w:t>
      </w:r>
      <w:r w:rsidR="00C210B6" w:rsidRPr="003B147B">
        <w:rPr>
          <w:rFonts w:ascii="Times New Roman" w:hAnsi="Times New Roman" w:cs="Times New Roman"/>
          <w:bCs/>
        </w:rPr>
        <w:t>j díjtáblázat</w:t>
      </w:r>
      <w:r>
        <w:rPr>
          <w:rFonts w:ascii="Times New Roman" w:hAnsi="Times New Roman" w:cs="Times New Roman"/>
          <w:bCs/>
        </w:rPr>
        <w:t xml:space="preserve"> javaslat:</w:t>
      </w:r>
    </w:p>
    <w:p w14:paraId="120EAADD" w14:textId="77777777" w:rsidR="00C210B6" w:rsidRPr="003B147B" w:rsidRDefault="00C210B6" w:rsidP="00C210B6">
      <w:pPr>
        <w:spacing w:after="0"/>
        <w:jc w:val="both"/>
        <w:rPr>
          <w:rFonts w:ascii="Times New Roman" w:hAnsi="Times New Roman" w:cs="Times New Roman"/>
          <w:bCs/>
        </w:rPr>
      </w:pPr>
    </w:p>
    <w:p w14:paraId="57BDA1D9" w14:textId="77777777" w:rsidR="00C210B6" w:rsidRPr="003B147B" w:rsidRDefault="00C210B6" w:rsidP="00C210B6">
      <w:pPr>
        <w:spacing w:after="0"/>
        <w:ind w:left="1416"/>
        <w:jc w:val="both"/>
        <w:rPr>
          <w:rFonts w:ascii="Times New Roman" w:hAnsi="Times New Roman" w:cs="Times New Roman"/>
          <w:i/>
          <w:iCs/>
        </w:rPr>
      </w:pPr>
      <w:r w:rsidRPr="003B147B">
        <w:rPr>
          <w:rFonts w:ascii="Times New Roman" w:hAnsi="Times New Roman" w:cs="Times New Roman"/>
          <w:i/>
          <w:iCs/>
        </w:rPr>
        <w:t>A./ 7,5 tonna össztömeg felett megkezdett minden tonna után</w:t>
      </w:r>
    </w:p>
    <w:p w14:paraId="20F6D933" w14:textId="77777777" w:rsidR="00C210B6" w:rsidRPr="003B147B" w:rsidRDefault="00C210B6" w:rsidP="00C210B6">
      <w:pPr>
        <w:spacing w:after="0"/>
        <w:ind w:left="1416"/>
        <w:jc w:val="both"/>
        <w:rPr>
          <w:rFonts w:ascii="Times New Roman" w:hAnsi="Times New Roman" w:cs="Times New Roman"/>
          <w:i/>
          <w:iCs/>
        </w:rPr>
      </w:pP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tblGrid>
      <w:tr w:rsidR="00C210B6" w:rsidRPr="003B147B" w14:paraId="02155C88" w14:textId="77777777" w:rsidTr="00D51901">
        <w:trPr>
          <w:trHeight w:val="550"/>
          <w:jc w:val="center"/>
        </w:trPr>
        <w:tc>
          <w:tcPr>
            <w:tcW w:w="5098" w:type="dxa"/>
          </w:tcPr>
          <w:p w14:paraId="38F74B6D" w14:textId="5ECBEF75" w:rsidR="00C210B6" w:rsidRPr="003B147B" w:rsidRDefault="00C210B6" w:rsidP="00D51901">
            <w:pPr>
              <w:jc w:val="both"/>
              <w:rPr>
                <w:rFonts w:ascii="Times New Roman" w:hAnsi="Times New Roman" w:cs="Times New Roman"/>
                <w:i/>
                <w:iCs/>
              </w:rPr>
            </w:pPr>
            <w:r w:rsidRPr="003B147B">
              <w:rPr>
                <w:rFonts w:ascii="Times New Roman" w:hAnsi="Times New Roman" w:cs="Times New Roman"/>
                <w:i/>
                <w:iCs/>
              </w:rPr>
              <w:t xml:space="preserve">                                          7,5</w:t>
            </w:r>
            <w:r w:rsidR="00C203A8">
              <w:rPr>
                <w:rFonts w:ascii="Times New Roman" w:hAnsi="Times New Roman" w:cs="Times New Roman"/>
                <w:i/>
                <w:iCs/>
              </w:rPr>
              <w:t xml:space="preserve"> tonna felett</w:t>
            </w:r>
            <w:r w:rsidRPr="003B147B">
              <w:rPr>
                <w:rFonts w:ascii="Times New Roman" w:hAnsi="Times New Roman" w:cs="Times New Roman"/>
                <w:i/>
                <w:iCs/>
              </w:rPr>
              <w:t xml:space="preserve">                        </w:t>
            </w:r>
          </w:p>
        </w:tc>
      </w:tr>
      <w:tr w:rsidR="00C210B6" w:rsidRPr="003B147B" w14:paraId="6D0416F1" w14:textId="77777777" w:rsidTr="00D51901">
        <w:trPr>
          <w:jc w:val="center"/>
        </w:trPr>
        <w:tc>
          <w:tcPr>
            <w:tcW w:w="5098" w:type="dxa"/>
          </w:tcPr>
          <w:p w14:paraId="088B8F46" w14:textId="77777777" w:rsidR="00C210B6" w:rsidRPr="003B147B" w:rsidRDefault="00C210B6" w:rsidP="00D51901">
            <w:pPr>
              <w:jc w:val="both"/>
              <w:rPr>
                <w:rFonts w:ascii="Times New Roman" w:hAnsi="Times New Roman" w:cs="Times New Roman"/>
                <w:i/>
                <w:iCs/>
                <w:color w:val="ED7D31"/>
              </w:rPr>
            </w:pPr>
            <w:r w:rsidRPr="003B147B">
              <w:rPr>
                <w:rFonts w:ascii="Times New Roman" w:hAnsi="Times New Roman" w:cs="Times New Roman"/>
                <w:i/>
                <w:iCs/>
              </w:rPr>
              <w:t xml:space="preserve">Eseti hozzájárulás: Ft/t      400,-+áfa                </w:t>
            </w:r>
          </w:p>
        </w:tc>
      </w:tr>
    </w:tbl>
    <w:p w14:paraId="50F11A52" w14:textId="77777777" w:rsidR="00C210B6" w:rsidRPr="003B147B" w:rsidRDefault="00C210B6" w:rsidP="00C210B6">
      <w:pPr>
        <w:spacing w:after="0"/>
        <w:ind w:left="1416"/>
        <w:jc w:val="both"/>
        <w:rPr>
          <w:rFonts w:ascii="Times New Roman" w:hAnsi="Times New Roman" w:cs="Times New Roman"/>
          <w:i/>
          <w:iCs/>
        </w:rPr>
      </w:pPr>
    </w:p>
    <w:p w14:paraId="21A1D70B" w14:textId="3A1D1314" w:rsidR="00C210B6" w:rsidRPr="003B147B" w:rsidRDefault="00C210B6" w:rsidP="00C203A8">
      <w:pPr>
        <w:spacing w:after="0"/>
        <w:ind w:left="708"/>
        <w:jc w:val="both"/>
        <w:rPr>
          <w:rFonts w:ascii="Times New Roman" w:hAnsi="Times New Roman" w:cs="Times New Roman"/>
          <w:i/>
          <w:iCs/>
        </w:rPr>
      </w:pPr>
      <w:r w:rsidRPr="003B147B">
        <w:rPr>
          <w:rFonts w:ascii="Times New Roman" w:hAnsi="Times New Roman" w:cs="Times New Roman"/>
          <w:i/>
          <w:iCs/>
        </w:rPr>
        <w:t xml:space="preserve">B./ építkezés esetén a jogerős használatbavételi engedély vagy használatbavétel hatósági tudomásulvételével, az egyszerű bejelentéshez kötött épület felépítésének, bővítésének megtörténtét tanúsító hatósági bizonyítvány kiadásáig, de legfeljebb </w:t>
      </w:r>
      <w:r w:rsidR="000A4B58">
        <w:rPr>
          <w:rFonts w:ascii="Times New Roman" w:hAnsi="Times New Roman" w:cs="Times New Roman"/>
          <w:i/>
          <w:iCs/>
        </w:rPr>
        <w:t>2</w:t>
      </w:r>
      <w:r w:rsidRPr="003B147B">
        <w:rPr>
          <w:rFonts w:ascii="Times New Roman" w:hAnsi="Times New Roman" w:cs="Times New Roman"/>
          <w:i/>
          <w:iCs/>
        </w:rPr>
        <w:t xml:space="preserve"> évre szóló behajtási engedély díja: </w:t>
      </w:r>
      <w:r w:rsidR="00C203A8" w:rsidRPr="00C203A8">
        <w:rPr>
          <w:rFonts w:ascii="Times New Roman" w:hAnsi="Times New Roman" w:cs="Times New Roman"/>
          <w:i/>
          <w:iCs/>
          <w:highlight w:val="yellow"/>
        </w:rPr>
        <w:t>10</w:t>
      </w:r>
      <w:r w:rsidRPr="00C203A8">
        <w:rPr>
          <w:rFonts w:ascii="Times New Roman" w:hAnsi="Times New Roman" w:cs="Times New Roman"/>
          <w:i/>
          <w:iCs/>
          <w:highlight w:val="yellow"/>
        </w:rPr>
        <w:t xml:space="preserve">00 </w:t>
      </w:r>
      <w:r w:rsidR="00C203A8" w:rsidRPr="003B147B">
        <w:rPr>
          <w:rFonts w:ascii="Times New Roman" w:hAnsi="Times New Roman" w:cs="Times New Roman"/>
          <w:i/>
          <w:iCs/>
        </w:rPr>
        <w:t>Ft</w:t>
      </w:r>
      <w:r w:rsidR="00C203A8">
        <w:rPr>
          <w:rFonts w:ascii="Times New Roman" w:hAnsi="Times New Roman" w:cs="Times New Roman"/>
          <w:i/>
          <w:iCs/>
        </w:rPr>
        <w:t xml:space="preserve"> + </w:t>
      </w:r>
      <w:r w:rsidR="00C203A8" w:rsidRPr="003B147B">
        <w:rPr>
          <w:rFonts w:ascii="Times New Roman" w:hAnsi="Times New Roman" w:cs="Times New Roman"/>
          <w:i/>
          <w:iCs/>
        </w:rPr>
        <w:t>áfa</w:t>
      </w:r>
      <w:r w:rsidR="00C203A8">
        <w:rPr>
          <w:rFonts w:ascii="Times New Roman" w:hAnsi="Times New Roman" w:cs="Times New Roman"/>
          <w:i/>
          <w:iCs/>
        </w:rPr>
        <w:t xml:space="preserve"> /m2 </w:t>
      </w:r>
      <w:r w:rsidRPr="003B147B">
        <w:rPr>
          <w:rFonts w:ascii="Times New Roman" w:hAnsi="Times New Roman" w:cs="Times New Roman"/>
          <w:i/>
          <w:iCs/>
        </w:rPr>
        <w:t xml:space="preserve">( m2=A megépítendő épület építési engedélyében foglalt hasznos alapterület ) </w:t>
      </w:r>
    </w:p>
    <w:p w14:paraId="6A3A107E" w14:textId="77777777" w:rsidR="00C210B6" w:rsidRPr="003B147B" w:rsidRDefault="00C210B6" w:rsidP="00C210B6">
      <w:pPr>
        <w:spacing w:after="0"/>
        <w:jc w:val="both"/>
        <w:rPr>
          <w:rFonts w:ascii="Times New Roman" w:hAnsi="Times New Roman" w:cs="Times New Roman"/>
        </w:rPr>
      </w:pPr>
    </w:p>
    <w:p w14:paraId="5097A995" w14:textId="77777777" w:rsidR="00C210B6" w:rsidRPr="003B147B" w:rsidRDefault="00C210B6" w:rsidP="00C210B6">
      <w:pPr>
        <w:spacing w:after="0"/>
        <w:jc w:val="both"/>
        <w:rPr>
          <w:rFonts w:ascii="Times New Roman" w:hAnsi="Times New Roman" w:cs="Times New Roman"/>
        </w:rPr>
      </w:pPr>
      <w:r w:rsidRPr="003B147B">
        <w:rPr>
          <w:rFonts w:ascii="Times New Roman" w:hAnsi="Times New Roman" w:cs="Times New Roman"/>
        </w:rPr>
        <w:t>Telki, 2020. december 14.</w:t>
      </w:r>
    </w:p>
    <w:p w14:paraId="6551A3FA" w14:textId="77777777" w:rsidR="00C210B6" w:rsidRPr="003B147B" w:rsidRDefault="00C210B6" w:rsidP="00C210B6">
      <w:pPr>
        <w:spacing w:after="0"/>
        <w:jc w:val="both"/>
        <w:rPr>
          <w:rFonts w:ascii="Times New Roman" w:hAnsi="Times New Roman" w:cs="Times New Roman"/>
        </w:rPr>
      </w:pPr>
    </w:p>
    <w:p w14:paraId="080C886A" w14:textId="77777777" w:rsidR="00C210B6" w:rsidRPr="003B147B" w:rsidRDefault="00C210B6" w:rsidP="00C210B6">
      <w:pPr>
        <w:spacing w:after="0"/>
        <w:ind w:left="5664" w:firstLine="708"/>
        <w:jc w:val="center"/>
        <w:rPr>
          <w:rFonts w:ascii="Times New Roman" w:hAnsi="Times New Roman" w:cs="Times New Roman"/>
        </w:rPr>
      </w:pPr>
      <w:r w:rsidRPr="003B147B">
        <w:rPr>
          <w:rFonts w:ascii="Times New Roman" w:hAnsi="Times New Roman" w:cs="Times New Roman"/>
        </w:rPr>
        <w:t>Deltai Károly</w:t>
      </w:r>
    </w:p>
    <w:p w14:paraId="63D9EEC5" w14:textId="77777777" w:rsidR="00C210B6" w:rsidRPr="003B147B" w:rsidRDefault="00C210B6" w:rsidP="00C210B6">
      <w:pPr>
        <w:spacing w:after="0"/>
        <w:ind w:left="5664" w:firstLine="708"/>
        <w:jc w:val="center"/>
        <w:rPr>
          <w:rFonts w:ascii="Times New Roman" w:hAnsi="Times New Roman" w:cs="Times New Roman"/>
        </w:rPr>
      </w:pPr>
      <w:r w:rsidRPr="003B147B">
        <w:rPr>
          <w:rFonts w:ascii="Times New Roman" w:hAnsi="Times New Roman" w:cs="Times New Roman"/>
        </w:rPr>
        <w:t>Polgármester</w:t>
      </w:r>
    </w:p>
    <w:p w14:paraId="3AA9F879" w14:textId="77777777" w:rsidR="00C210B6" w:rsidRPr="003B147B" w:rsidRDefault="00C210B6" w:rsidP="00C210B6">
      <w:pPr>
        <w:spacing w:after="0"/>
        <w:jc w:val="center"/>
        <w:rPr>
          <w:rFonts w:ascii="Times New Roman" w:hAnsi="Times New Roman" w:cs="Times New Roman"/>
          <w:b/>
          <w:color w:val="FF0000"/>
          <w:highlight w:val="yellow"/>
        </w:rPr>
      </w:pPr>
    </w:p>
    <w:p w14:paraId="25AE0BEE" w14:textId="569E14F3" w:rsidR="00C210B6" w:rsidRPr="003B147B" w:rsidRDefault="00C210B6" w:rsidP="00C210B6">
      <w:pPr>
        <w:spacing w:after="0"/>
        <w:jc w:val="center"/>
        <w:rPr>
          <w:rFonts w:ascii="Times New Roman" w:hAnsi="Times New Roman" w:cs="Times New Roman"/>
          <w:b/>
          <w:color w:val="FF0000"/>
        </w:rPr>
      </w:pPr>
      <w:r w:rsidRPr="003B147B">
        <w:rPr>
          <w:rFonts w:ascii="Times New Roman" w:hAnsi="Times New Roman" w:cs="Times New Roman"/>
          <w:b/>
          <w:color w:val="FF0000"/>
          <w:highlight w:val="yellow"/>
        </w:rPr>
        <w:t>Javaslat</w:t>
      </w:r>
    </w:p>
    <w:p w14:paraId="210C785D" w14:textId="77777777" w:rsidR="00C210B6" w:rsidRPr="003B147B" w:rsidRDefault="00C210B6" w:rsidP="00C210B6">
      <w:pPr>
        <w:spacing w:after="0"/>
        <w:jc w:val="center"/>
        <w:rPr>
          <w:rFonts w:ascii="Times New Roman" w:hAnsi="Times New Roman" w:cs="Times New Roman"/>
          <w:b/>
        </w:rPr>
      </w:pPr>
      <w:r w:rsidRPr="003B147B">
        <w:rPr>
          <w:rFonts w:ascii="Times New Roman" w:hAnsi="Times New Roman" w:cs="Times New Roman"/>
          <w:b/>
        </w:rPr>
        <w:t xml:space="preserve">Telki Községi Önkormányzat </w:t>
      </w:r>
    </w:p>
    <w:p w14:paraId="76724586" w14:textId="77777777" w:rsidR="00C210B6" w:rsidRPr="003B147B" w:rsidRDefault="00C210B6" w:rsidP="00C210B6">
      <w:pPr>
        <w:spacing w:after="0"/>
        <w:jc w:val="center"/>
        <w:rPr>
          <w:rFonts w:ascii="Times New Roman" w:hAnsi="Times New Roman" w:cs="Times New Roman"/>
          <w:b/>
        </w:rPr>
      </w:pPr>
      <w:r w:rsidRPr="003B147B">
        <w:rPr>
          <w:rFonts w:ascii="Times New Roman" w:hAnsi="Times New Roman" w:cs="Times New Roman"/>
          <w:b/>
        </w:rPr>
        <w:t>Képviselő-testületének</w:t>
      </w:r>
    </w:p>
    <w:p w14:paraId="18E2194C" w14:textId="77777777" w:rsidR="00C210B6" w:rsidRPr="003B147B" w:rsidRDefault="00C210B6" w:rsidP="00C210B6">
      <w:pPr>
        <w:spacing w:after="0"/>
        <w:jc w:val="center"/>
        <w:rPr>
          <w:rFonts w:ascii="Times New Roman" w:hAnsi="Times New Roman" w:cs="Times New Roman"/>
          <w:b/>
        </w:rPr>
      </w:pPr>
      <w:r w:rsidRPr="003B147B">
        <w:rPr>
          <w:rFonts w:ascii="Times New Roman" w:hAnsi="Times New Roman" w:cs="Times New Roman"/>
          <w:b/>
        </w:rPr>
        <w:t>…/2020.(XII....) önkormányzati rendelete</w:t>
      </w:r>
    </w:p>
    <w:p w14:paraId="34F13693" w14:textId="77777777" w:rsidR="00C210B6" w:rsidRPr="003B147B" w:rsidRDefault="00C210B6" w:rsidP="00C210B6">
      <w:pPr>
        <w:spacing w:after="0"/>
        <w:jc w:val="center"/>
        <w:rPr>
          <w:rFonts w:ascii="Times New Roman" w:hAnsi="Times New Roman" w:cs="Times New Roman"/>
          <w:b/>
        </w:rPr>
      </w:pPr>
      <w:r w:rsidRPr="003B147B">
        <w:rPr>
          <w:rFonts w:ascii="Times New Roman" w:hAnsi="Times New Roman" w:cs="Times New Roman"/>
          <w:b/>
        </w:rPr>
        <w:t>a helyi közútra történő behajtás korlátozásáról szóló</w:t>
      </w:r>
    </w:p>
    <w:p w14:paraId="24C7878F" w14:textId="77777777" w:rsidR="00C210B6" w:rsidRPr="003B147B" w:rsidRDefault="00C210B6" w:rsidP="00C210B6">
      <w:pPr>
        <w:spacing w:after="0"/>
        <w:jc w:val="center"/>
        <w:rPr>
          <w:rFonts w:ascii="Times New Roman" w:hAnsi="Times New Roman" w:cs="Times New Roman"/>
          <w:b/>
        </w:rPr>
      </w:pPr>
      <w:r w:rsidRPr="003B147B">
        <w:rPr>
          <w:rFonts w:ascii="Times New Roman" w:hAnsi="Times New Roman" w:cs="Times New Roman"/>
          <w:b/>
        </w:rPr>
        <w:lastRenderedPageBreak/>
        <w:t>10/2009.(III. 18.) Ö. rendelet módosításáról</w:t>
      </w:r>
    </w:p>
    <w:p w14:paraId="15A850D8" w14:textId="77777777" w:rsidR="00C210B6" w:rsidRPr="003B147B" w:rsidRDefault="00C210B6" w:rsidP="00C210B6">
      <w:pPr>
        <w:spacing w:after="0"/>
        <w:rPr>
          <w:rFonts w:ascii="Times New Roman" w:hAnsi="Times New Roman" w:cs="Times New Roman"/>
          <w:b/>
        </w:rPr>
      </w:pPr>
    </w:p>
    <w:p w14:paraId="7532246A" w14:textId="2B13F25D" w:rsidR="00C210B6" w:rsidRPr="003B147B" w:rsidRDefault="00255568" w:rsidP="00C210B6">
      <w:pPr>
        <w:spacing w:after="0"/>
        <w:jc w:val="both"/>
        <w:rPr>
          <w:rFonts w:ascii="Times New Roman" w:hAnsi="Times New Roman" w:cs="Times New Roman"/>
        </w:rPr>
      </w:pPr>
      <w:r w:rsidRPr="003B147B">
        <w:rPr>
          <w:rFonts w:ascii="Times New Roman" w:hAnsi="Times New Roman" w:cs="Times New Roman"/>
        </w:rPr>
        <w:t xml:space="preserve">Telki Község Önkormányzat Polgármestere a veszélyhelyzet kihirdetéséről szóló 478/2020. (XI. 3.) Kormányrendelettel kihirdetett veszélyhelyzetre tekintettel, a katasztrófavédelemről és a hozzá kapcsolódó egyes törvények módosításáról szóló 2011. évi CXXVIII. törvény 46. § (4) bekezdése alapján Telki község Önkormányzat Képviselő-testületének feladat- és hatásköreit gyakorolva </w:t>
      </w:r>
      <w:r w:rsidR="00C210B6" w:rsidRPr="003B147B">
        <w:rPr>
          <w:rFonts w:ascii="Times New Roman" w:hAnsi="Times New Roman" w:cs="Times New Roman"/>
        </w:rPr>
        <w:t>az 1990. évi LXV. törvény 16. §. (1). bekezdésében, valamint az 1988. évi I. törvény3.§. (1) bekezdése, 8. §. (1) bekezdésének h. pontjában, a 9. §. (2) bekezdésében, 33.§. (1) bekezdésének c. pontjában és a 34. §. (1) (2) bekezdésében kapott felhatalmazás alapján az Önkormányzat törzsvagyonának részét képező helyi közutak és műtárgyak állagának megóvása, fenntartása, a helyi közutakon a biztonságos közlekedés biztosítása céljából alkotott 10/2009.(III. 18.) Ö. rendeletét (a továbbiakban: Rendelet ) az alábbiak szerint módosítja:</w:t>
      </w:r>
    </w:p>
    <w:p w14:paraId="1FABEE52" w14:textId="77777777" w:rsidR="00C210B6" w:rsidRPr="003B147B" w:rsidRDefault="00C210B6" w:rsidP="00C210B6">
      <w:pPr>
        <w:autoSpaceDE w:val="0"/>
        <w:autoSpaceDN w:val="0"/>
        <w:adjustRightInd w:val="0"/>
        <w:spacing w:after="0"/>
        <w:jc w:val="center"/>
        <w:rPr>
          <w:rFonts w:ascii="Times New Roman" w:hAnsi="Times New Roman" w:cs="Times New Roman"/>
          <w:b/>
        </w:rPr>
      </w:pPr>
      <w:bookmarkStart w:id="1" w:name="_Hlk52453413"/>
      <w:r w:rsidRPr="003B147B">
        <w:rPr>
          <w:rFonts w:ascii="Times New Roman" w:hAnsi="Times New Roman" w:cs="Times New Roman"/>
          <w:b/>
        </w:rPr>
        <w:t>1.§.</w:t>
      </w:r>
    </w:p>
    <w:bookmarkEnd w:id="1"/>
    <w:p w14:paraId="21E2845A" w14:textId="77777777" w:rsidR="00C210B6" w:rsidRPr="003B147B" w:rsidRDefault="00C210B6" w:rsidP="00C210B6">
      <w:pPr>
        <w:autoSpaceDE w:val="0"/>
        <w:autoSpaceDN w:val="0"/>
        <w:adjustRightInd w:val="0"/>
        <w:spacing w:after="0"/>
        <w:rPr>
          <w:rFonts w:ascii="Times New Roman" w:hAnsi="Times New Roman" w:cs="Times New Roman"/>
          <w:b/>
        </w:rPr>
      </w:pPr>
    </w:p>
    <w:p w14:paraId="09FC2BE4" w14:textId="77777777" w:rsidR="00C210B6" w:rsidRPr="003B147B" w:rsidRDefault="00C210B6" w:rsidP="00C210B6">
      <w:pPr>
        <w:autoSpaceDE w:val="0"/>
        <w:autoSpaceDN w:val="0"/>
        <w:adjustRightInd w:val="0"/>
        <w:spacing w:after="0"/>
        <w:jc w:val="both"/>
        <w:rPr>
          <w:rFonts w:ascii="Times New Roman" w:hAnsi="Times New Roman" w:cs="Times New Roman"/>
          <w:bCs/>
        </w:rPr>
      </w:pPr>
      <w:r w:rsidRPr="003B147B">
        <w:rPr>
          <w:rFonts w:ascii="Times New Roman" w:hAnsi="Times New Roman" w:cs="Times New Roman"/>
          <w:bCs/>
        </w:rPr>
        <w:t>A Rendelet 3. § (2) bek.-e helyébe az alábbi rendelkezés lép:</w:t>
      </w:r>
    </w:p>
    <w:p w14:paraId="2A2C9056" w14:textId="77777777" w:rsidR="00C210B6" w:rsidRPr="003B147B" w:rsidRDefault="00C210B6" w:rsidP="00C210B6">
      <w:pPr>
        <w:autoSpaceDE w:val="0"/>
        <w:autoSpaceDN w:val="0"/>
        <w:adjustRightInd w:val="0"/>
        <w:spacing w:after="0"/>
        <w:jc w:val="both"/>
        <w:rPr>
          <w:rFonts w:ascii="Times New Roman" w:hAnsi="Times New Roman" w:cs="Times New Roman"/>
          <w:bCs/>
        </w:rPr>
      </w:pPr>
    </w:p>
    <w:p w14:paraId="0AAA0A2A" w14:textId="0D654EAF" w:rsidR="00C210B6" w:rsidRPr="003B147B" w:rsidRDefault="00C210B6" w:rsidP="00C210B6">
      <w:pPr>
        <w:autoSpaceDE w:val="0"/>
        <w:autoSpaceDN w:val="0"/>
        <w:adjustRightInd w:val="0"/>
        <w:spacing w:after="0"/>
        <w:jc w:val="both"/>
        <w:rPr>
          <w:rFonts w:ascii="Times New Roman" w:hAnsi="Times New Roman" w:cs="Times New Roman"/>
          <w:bCs/>
        </w:rPr>
      </w:pPr>
      <w:r w:rsidRPr="003B147B">
        <w:rPr>
          <w:rFonts w:ascii="Times New Roman" w:hAnsi="Times New Roman" w:cs="Times New Roman"/>
          <w:bCs/>
        </w:rPr>
        <w:t xml:space="preserve">(2) A behajtási engedély egy útra (a továbbiakban: eseti hozzájárulás) vagy építkezés esetén a jogerős használatbavételi engedély, vagy használatbavétel hatósági tudomásulvételével, az egyszerű bejelentéshez kötött épület felépítésének, bővítésének megtörténtét tanúsító hatósági bizonyítvány kiadásáig (155/2016. (VI. 13.) Korm. rend. 6. § (1) bek.), de legfeljebb </w:t>
      </w:r>
      <w:r w:rsidR="000A4B58">
        <w:rPr>
          <w:rFonts w:ascii="Times New Roman" w:hAnsi="Times New Roman" w:cs="Times New Roman"/>
          <w:bCs/>
        </w:rPr>
        <w:t>2</w:t>
      </w:r>
      <w:r w:rsidRPr="003B147B">
        <w:rPr>
          <w:rFonts w:ascii="Times New Roman" w:hAnsi="Times New Roman" w:cs="Times New Roman"/>
          <w:bCs/>
        </w:rPr>
        <w:t xml:space="preserve"> évre szólhat.</w:t>
      </w:r>
    </w:p>
    <w:p w14:paraId="38549558" w14:textId="77777777" w:rsidR="00C210B6" w:rsidRPr="003B147B" w:rsidRDefault="00C210B6" w:rsidP="00C210B6">
      <w:pPr>
        <w:autoSpaceDE w:val="0"/>
        <w:autoSpaceDN w:val="0"/>
        <w:adjustRightInd w:val="0"/>
        <w:spacing w:after="0"/>
        <w:rPr>
          <w:rFonts w:ascii="Times New Roman" w:hAnsi="Times New Roman" w:cs="Times New Roman"/>
          <w:b/>
        </w:rPr>
      </w:pPr>
    </w:p>
    <w:p w14:paraId="1FF231A1" w14:textId="77777777" w:rsidR="00C210B6" w:rsidRPr="003B147B" w:rsidRDefault="00C210B6" w:rsidP="00C210B6">
      <w:pPr>
        <w:autoSpaceDE w:val="0"/>
        <w:autoSpaceDN w:val="0"/>
        <w:adjustRightInd w:val="0"/>
        <w:spacing w:after="0"/>
        <w:jc w:val="center"/>
        <w:rPr>
          <w:rFonts w:ascii="Times New Roman" w:hAnsi="Times New Roman" w:cs="Times New Roman"/>
          <w:b/>
        </w:rPr>
      </w:pPr>
      <w:r w:rsidRPr="003B147B">
        <w:rPr>
          <w:rFonts w:ascii="Times New Roman" w:hAnsi="Times New Roman" w:cs="Times New Roman"/>
          <w:b/>
        </w:rPr>
        <w:t>2.§.</w:t>
      </w:r>
    </w:p>
    <w:p w14:paraId="2966AD1B" w14:textId="77777777" w:rsidR="00C210B6" w:rsidRPr="003B147B" w:rsidRDefault="00C210B6" w:rsidP="00C210B6">
      <w:pPr>
        <w:autoSpaceDE w:val="0"/>
        <w:autoSpaceDN w:val="0"/>
        <w:adjustRightInd w:val="0"/>
        <w:spacing w:after="0"/>
        <w:jc w:val="both"/>
        <w:rPr>
          <w:rFonts w:ascii="Times New Roman" w:hAnsi="Times New Roman" w:cs="Times New Roman"/>
          <w:bCs/>
        </w:rPr>
      </w:pPr>
      <w:r w:rsidRPr="003B147B">
        <w:rPr>
          <w:rFonts w:ascii="Times New Roman" w:hAnsi="Times New Roman" w:cs="Times New Roman"/>
          <w:bCs/>
        </w:rPr>
        <w:t>A Rendelet 3. § (6) bek.-e helyébe az alábbi rendelkezés lép:</w:t>
      </w:r>
    </w:p>
    <w:p w14:paraId="630BA073" w14:textId="77777777" w:rsidR="00C210B6" w:rsidRPr="003B147B" w:rsidRDefault="00C210B6" w:rsidP="00C210B6">
      <w:pPr>
        <w:autoSpaceDE w:val="0"/>
        <w:autoSpaceDN w:val="0"/>
        <w:adjustRightInd w:val="0"/>
        <w:spacing w:after="0"/>
        <w:rPr>
          <w:rFonts w:ascii="Times New Roman" w:hAnsi="Times New Roman" w:cs="Times New Roman"/>
          <w:b/>
        </w:rPr>
      </w:pPr>
    </w:p>
    <w:p w14:paraId="50174C18" w14:textId="45596A48" w:rsidR="00C210B6" w:rsidRPr="003B147B" w:rsidRDefault="00C210B6" w:rsidP="00C210B6">
      <w:pPr>
        <w:autoSpaceDE w:val="0"/>
        <w:autoSpaceDN w:val="0"/>
        <w:adjustRightInd w:val="0"/>
        <w:spacing w:after="0"/>
        <w:jc w:val="both"/>
        <w:rPr>
          <w:rFonts w:ascii="Times New Roman" w:hAnsi="Times New Roman" w:cs="Times New Roman"/>
          <w:bCs/>
        </w:rPr>
      </w:pPr>
      <w:r w:rsidRPr="003B147B">
        <w:rPr>
          <w:rFonts w:ascii="Times New Roman" w:hAnsi="Times New Roman" w:cs="Times New Roman"/>
          <w:bCs/>
        </w:rPr>
        <w:t xml:space="preserve">(6) A behajtási engedély a befizetési szelvény (számla) bemutatásával együtt érvényes. A behajtási engedély az építkezéshez igényelt – a jogerős használatba-vételi engedély kiadásáig, de - legfeljebb </w:t>
      </w:r>
      <w:r w:rsidR="000A4B58">
        <w:rPr>
          <w:rFonts w:ascii="Times New Roman" w:hAnsi="Times New Roman" w:cs="Times New Roman"/>
          <w:bCs/>
        </w:rPr>
        <w:t>2</w:t>
      </w:r>
      <w:r w:rsidRPr="003B147B">
        <w:rPr>
          <w:rFonts w:ascii="Times New Roman" w:hAnsi="Times New Roman" w:cs="Times New Roman"/>
          <w:bCs/>
        </w:rPr>
        <w:t xml:space="preserve"> évre szóló befizetés esetén az Polgármesteri Hivatal által kiállított igazolással együtt érvényes.</w:t>
      </w:r>
    </w:p>
    <w:p w14:paraId="0A55D8C5" w14:textId="22D89E4E" w:rsidR="000A4B58" w:rsidRDefault="000A4B58" w:rsidP="00C210B6">
      <w:pPr>
        <w:autoSpaceDE w:val="0"/>
        <w:autoSpaceDN w:val="0"/>
        <w:adjustRightInd w:val="0"/>
        <w:spacing w:after="0"/>
        <w:jc w:val="center"/>
        <w:rPr>
          <w:rFonts w:ascii="Times New Roman" w:hAnsi="Times New Roman" w:cs="Times New Roman"/>
          <w:b/>
        </w:rPr>
      </w:pPr>
    </w:p>
    <w:p w14:paraId="6B3DCB9C" w14:textId="67E3A6FA" w:rsidR="00BA1750" w:rsidRDefault="00BA1750" w:rsidP="00C210B6">
      <w:pPr>
        <w:autoSpaceDE w:val="0"/>
        <w:autoSpaceDN w:val="0"/>
        <w:adjustRightInd w:val="0"/>
        <w:spacing w:after="0"/>
        <w:jc w:val="center"/>
        <w:rPr>
          <w:rFonts w:ascii="Times New Roman" w:hAnsi="Times New Roman" w:cs="Times New Roman"/>
          <w:b/>
        </w:rPr>
      </w:pPr>
      <w:r>
        <w:rPr>
          <w:rFonts w:ascii="Times New Roman" w:hAnsi="Times New Roman" w:cs="Times New Roman"/>
          <w:b/>
        </w:rPr>
        <w:t>3.§.</w:t>
      </w:r>
    </w:p>
    <w:p w14:paraId="62B6AA63" w14:textId="19235B8E" w:rsidR="00BA1750" w:rsidRDefault="00BA1750" w:rsidP="00BA1750">
      <w:pPr>
        <w:autoSpaceDE w:val="0"/>
        <w:autoSpaceDN w:val="0"/>
        <w:adjustRightInd w:val="0"/>
        <w:spacing w:after="0"/>
        <w:rPr>
          <w:rFonts w:ascii="Times New Roman" w:hAnsi="Times New Roman" w:cs="Times New Roman"/>
          <w:bCs/>
        </w:rPr>
      </w:pPr>
      <w:r w:rsidRPr="00BA1750">
        <w:rPr>
          <w:rFonts w:ascii="Times New Roman" w:hAnsi="Times New Roman" w:cs="Times New Roman"/>
          <w:bCs/>
        </w:rPr>
        <w:t>A Rendelet 6.§. (1) bek-e helyébe az alábbi rendelkezése lép:</w:t>
      </w:r>
    </w:p>
    <w:p w14:paraId="06ADE8A0" w14:textId="77777777" w:rsidR="00BA1750" w:rsidRDefault="00BA1750" w:rsidP="00BA1750">
      <w:pPr>
        <w:autoSpaceDE w:val="0"/>
        <w:autoSpaceDN w:val="0"/>
        <w:adjustRightInd w:val="0"/>
        <w:spacing w:after="0"/>
        <w:jc w:val="both"/>
        <w:rPr>
          <w:rFonts w:ascii="Times New Roman" w:hAnsi="Times New Roman" w:cs="Times New Roman"/>
          <w:sz w:val="24"/>
          <w:szCs w:val="24"/>
        </w:rPr>
      </w:pPr>
    </w:p>
    <w:p w14:paraId="23934B25" w14:textId="77777777" w:rsidR="00BA1750" w:rsidRDefault="00BA1750" w:rsidP="00BA1750">
      <w:pPr>
        <w:autoSpaceDE w:val="0"/>
        <w:autoSpaceDN w:val="0"/>
        <w:adjustRightInd w:val="0"/>
        <w:spacing w:after="0"/>
        <w:jc w:val="both"/>
        <w:rPr>
          <w:rFonts w:ascii="Times New Roman" w:hAnsi="Times New Roman" w:cs="Times New Roman"/>
          <w:sz w:val="24"/>
          <w:szCs w:val="24"/>
        </w:rPr>
      </w:pPr>
      <w:r w:rsidRPr="00BA1750">
        <w:rPr>
          <w:rFonts w:ascii="Times New Roman" w:hAnsi="Times New Roman" w:cs="Times New Roman"/>
          <w:sz w:val="24"/>
          <w:szCs w:val="24"/>
        </w:rPr>
        <w:t xml:space="preserve">Mentesség </w:t>
      </w:r>
    </w:p>
    <w:p w14:paraId="7C7C245C" w14:textId="11EEE1CF" w:rsidR="00BA1750" w:rsidRPr="00BA1750" w:rsidRDefault="00BA1750" w:rsidP="00BA1750">
      <w:pPr>
        <w:autoSpaceDE w:val="0"/>
        <w:autoSpaceDN w:val="0"/>
        <w:adjustRightInd w:val="0"/>
        <w:spacing w:after="0"/>
        <w:jc w:val="both"/>
        <w:rPr>
          <w:rFonts w:ascii="Times New Roman" w:hAnsi="Times New Roman" w:cs="Times New Roman"/>
          <w:bCs/>
          <w:sz w:val="24"/>
          <w:szCs w:val="24"/>
        </w:rPr>
      </w:pPr>
      <w:r w:rsidRPr="00BA1750">
        <w:rPr>
          <w:rFonts w:ascii="Times New Roman" w:hAnsi="Times New Roman" w:cs="Times New Roman"/>
          <w:sz w:val="24"/>
          <w:szCs w:val="24"/>
        </w:rPr>
        <w:t xml:space="preserve">(1) Az </w:t>
      </w:r>
      <w:r w:rsidR="007F307B">
        <w:rPr>
          <w:rFonts w:ascii="Times New Roman" w:hAnsi="Times New Roman" w:cs="Times New Roman"/>
          <w:sz w:val="24"/>
          <w:szCs w:val="24"/>
        </w:rPr>
        <w:t xml:space="preserve">a </w:t>
      </w:r>
      <w:r w:rsidR="00C22987">
        <w:rPr>
          <w:rFonts w:ascii="Times New Roman" w:hAnsi="Times New Roman" w:cs="Times New Roman"/>
          <w:sz w:val="24"/>
          <w:szCs w:val="24"/>
        </w:rPr>
        <w:t xml:space="preserve">telki állandó lakos, vagy telki illetékességű </w:t>
      </w:r>
      <w:r w:rsidR="007F307B">
        <w:rPr>
          <w:rFonts w:ascii="Times New Roman" w:hAnsi="Times New Roman" w:cs="Times New Roman"/>
          <w:sz w:val="24"/>
          <w:szCs w:val="24"/>
        </w:rPr>
        <w:t xml:space="preserve">tehergépjármű </w:t>
      </w:r>
      <w:r w:rsidRPr="00BA1750">
        <w:rPr>
          <w:rFonts w:ascii="Times New Roman" w:hAnsi="Times New Roman" w:cs="Times New Roman"/>
          <w:sz w:val="24"/>
          <w:szCs w:val="24"/>
        </w:rPr>
        <w:t xml:space="preserve">tulajdonos (üzemben tartó), </w:t>
      </w:r>
      <w:r w:rsidR="00C22987">
        <w:rPr>
          <w:rFonts w:ascii="Times New Roman" w:hAnsi="Times New Roman" w:cs="Times New Roman"/>
          <w:sz w:val="24"/>
          <w:szCs w:val="24"/>
        </w:rPr>
        <w:t xml:space="preserve">cég vagy magánszemély, aki </w:t>
      </w:r>
      <w:r w:rsidRPr="00BA1750">
        <w:rPr>
          <w:rFonts w:ascii="Times New Roman" w:hAnsi="Times New Roman" w:cs="Times New Roman"/>
          <w:sz w:val="24"/>
          <w:szCs w:val="24"/>
        </w:rPr>
        <w:t xml:space="preserve">tehergépjárműve után </w:t>
      </w:r>
      <w:r w:rsidR="00C22987">
        <w:rPr>
          <w:rFonts w:ascii="Times New Roman" w:hAnsi="Times New Roman" w:cs="Times New Roman"/>
          <w:sz w:val="24"/>
          <w:szCs w:val="24"/>
        </w:rPr>
        <w:t xml:space="preserve">Telki község területén </w:t>
      </w:r>
      <w:r w:rsidRPr="00BA1750">
        <w:rPr>
          <w:rFonts w:ascii="Times New Roman" w:hAnsi="Times New Roman" w:cs="Times New Roman"/>
          <w:sz w:val="24"/>
          <w:szCs w:val="24"/>
        </w:rPr>
        <w:t xml:space="preserve">gépjárműadó fizetésre kötelezett, mentesül az útfenntartási hozzájárulás megfizetése alól. </w:t>
      </w:r>
    </w:p>
    <w:p w14:paraId="20207EB7" w14:textId="77777777" w:rsidR="00BA1750" w:rsidRDefault="00BA1750" w:rsidP="00C210B6">
      <w:pPr>
        <w:autoSpaceDE w:val="0"/>
        <w:autoSpaceDN w:val="0"/>
        <w:adjustRightInd w:val="0"/>
        <w:spacing w:after="0"/>
        <w:jc w:val="center"/>
        <w:rPr>
          <w:rFonts w:ascii="Times New Roman" w:hAnsi="Times New Roman" w:cs="Times New Roman"/>
          <w:b/>
        </w:rPr>
      </w:pPr>
    </w:p>
    <w:p w14:paraId="28CF1946" w14:textId="6DF31E27" w:rsidR="00C210B6" w:rsidRDefault="00BA1750" w:rsidP="00C210B6">
      <w:pPr>
        <w:autoSpaceDE w:val="0"/>
        <w:autoSpaceDN w:val="0"/>
        <w:adjustRightInd w:val="0"/>
        <w:spacing w:after="0"/>
        <w:jc w:val="center"/>
        <w:rPr>
          <w:rFonts w:ascii="Times New Roman" w:hAnsi="Times New Roman" w:cs="Times New Roman"/>
          <w:b/>
        </w:rPr>
      </w:pPr>
      <w:r>
        <w:rPr>
          <w:rFonts w:ascii="Times New Roman" w:hAnsi="Times New Roman" w:cs="Times New Roman"/>
          <w:b/>
        </w:rPr>
        <w:t>4</w:t>
      </w:r>
      <w:r w:rsidR="00C210B6" w:rsidRPr="003B147B">
        <w:rPr>
          <w:rFonts w:ascii="Times New Roman" w:hAnsi="Times New Roman" w:cs="Times New Roman"/>
          <w:b/>
        </w:rPr>
        <w:t>.§.</w:t>
      </w:r>
    </w:p>
    <w:p w14:paraId="383FBE30" w14:textId="77777777" w:rsidR="00BA1750" w:rsidRDefault="00BA1750" w:rsidP="00BA1750">
      <w:pPr>
        <w:autoSpaceDE w:val="0"/>
        <w:autoSpaceDN w:val="0"/>
        <w:adjustRightInd w:val="0"/>
        <w:spacing w:after="0"/>
        <w:rPr>
          <w:rFonts w:ascii="Times New Roman" w:hAnsi="Times New Roman" w:cs="Times New Roman"/>
          <w:b/>
        </w:rPr>
      </w:pPr>
    </w:p>
    <w:p w14:paraId="21271B38" w14:textId="564914B5" w:rsidR="000A4B58" w:rsidRPr="003B147B" w:rsidRDefault="000A4B58" w:rsidP="000A4B58">
      <w:pPr>
        <w:autoSpaceDE w:val="0"/>
        <w:autoSpaceDN w:val="0"/>
        <w:adjustRightInd w:val="0"/>
        <w:spacing w:after="0"/>
        <w:rPr>
          <w:rFonts w:ascii="Times New Roman" w:hAnsi="Times New Roman" w:cs="Times New Roman"/>
          <w:bCs/>
        </w:rPr>
      </w:pPr>
      <w:r w:rsidRPr="003B147B">
        <w:rPr>
          <w:rFonts w:ascii="Times New Roman" w:hAnsi="Times New Roman" w:cs="Times New Roman"/>
          <w:bCs/>
        </w:rPr>
        <w:t xml:space="preserve">A Rendelet </w:t>
      </w:r>
      <w:r>
        <w:rPr>
          <w:rFonts w:ascii="Times New Roman" w:hAnsi="Times New Roman" w:cs="Times New Roman"/>
          <w:bCs/>
        </w:rPr>
        <w:t>1</w:t>
      </w:r>
      <w:r w:rsidRPr="003B147B">
        <w:rPr>
          <w:rFonts w:ascii="Times New Roman" w:hAnsi="Times New Roman" w:cs="Times New Roman"/>
          <w:bCs/>
        </w:rPr>
        <w:t>.sz. melléklete helyébe az alábbi rendelkezés lép:</w:t>
      </w:r>
    </w:p>
    <w:p w14:paraId="4BF56250" w14:textId="098A3FFB" w:rsidR="000A4B58" w:rsidRPr="003B147B" w:rsidRDefault="000A4B58" w:rsidP="000A4B58">
      <w:pPr>
        <w:spacing w:after="0"/>
        <w:jc w:val="right"/>
        <w:rPr>
          <w:rFonts w:ascii="Times New Roman" w:hAnsi="Times New Roman" w:cs="Times New Roman"/>
          <w:b/>
        </w:rPr>
      </w:pPr>
      <w:r>
        <w:rPr>
          <w:rFonts w:ascii="Times New Roman" w:hAnsi="Times New Roman" w:cs="Times New Roman"/>
          <w:bCs/>
        </w:rPr>
        <w:t>1</w:t>
      </w:r>
      <w:r w:rsidRPr="003B147B">
        <w:rPr>
          <w:rFonts w:ascii="Times New Roman" w:hAnsi="Times New Roman" w:cs="Times New Roman"/>
          <w:bCs/>
        </w:rPr>
        <w:t>.sz. melléklete</w:t>
      </w:r>
    </w:p>
    <w:p w14:paraId="6DB5157C" w14:textId="77777777" w:rsidR="000A4B58" w:rsidRDefault="000A4B58" w:rsidP="00C210B6">
      <w:pPr>
        <w:autoSpaceDE w:val="0"/>
        <w:autoSpaceDN w:val="0"/>
        <w:adjustRightInd w:val="0"/>
        <w:spacing w:after="0"/>
        <w:jc w:val="center"/>
        <w:rPr>
          <w:rFonts w:ascii="Times New Roman" w:hAnsi="Times New Roman" w:cs="Times New Roman"/>
          <w:b/>
        </w:rPr>
      </w:pPr>
    </w:p>
    <w:p w14:paraId="0C5DACE5" w14:textId="77777777" w:rsidR="000A4B58" w:rsidRPr="00575143" w:rsidRDefault="000A4B58" w:rsidP="000A4B58">
      <w:pPr>
        <w:jc w:val="center"/>
        <w:rPr>
          <w:rFonts w:ascii="Arial" w:hAnsi="Arial" w:cs="Arial"/>
          <w:b/>
        </w:rPr>
      </w:pPr>
      <w:r w:rsidRPr="00575143">
        <w:rPr>
          <w:rFonts w:ascii="Arial" w:hAnsi="Arial" w:cs="Arial"/>
          <w:b/>
        </w:rPr>
        <w:t>Kérelem</w:t>
      </w:r>
    </w:p>
    <w:p w14:paraId="00BE791B" w14:textId="77777777" w:rsidR="000A4B58" w:rsidRPr="00575143" w:rsidRDefault="000A4B58" w:rsidP="000A4B58">
      <w:pPr>
        <w:jc w:val="center"/>
        <w:rPr>
          <w:rFonts w:ascii="Arial" w:hAnsi="Arial" w:cs="Arial"/>
          <w:b/>
        </w:rPr>
      </w:pPr>
      <w:r w:rsidRPr="00575143">
        <w:rPr>
          <w:rFonts w:ascii="Arial" w:hAnsi="Arial" w:cs="Arial"/>
          <w:b/>
        </w:rPr>
        <w:t>A 7,5 tonna megengedett össztömeget meghaladó tehergépjárművek behajtásához</w:t>
      </w:r>
    </w:p>
    <w:p w14:paraId="26389EDB" w14:textId="77777777" w:rsidR="000A4B58" w:rsidRPr="00575143" w:rsidRDefault="000A4B58" w:rsidP="000A4B58">
      <w:pPr>
        <w:jc w:val="both"/>
        <w:rPr>
          <w:rFonts w:ascii="Arial" w:hAnsi="Arial" w:cs="Arial"/>
        </w:rPr>
      </w:pPr>
    </w:p>
    <w:p w14:paraId="65330B2E" w14:textId="00864723" w:rsidR="000A4B58" w:rsidRPr="00575143" w:rsidRDefault="000A4B58" w:rsidP="000A4B58">
      <w:pPr>
        <w:jc w:val="both"/>
        <w:rPr>
          <w:rFonts w:ascii="Arial" w:hAnsi="Arial" w:cs="Arial"/>
          <w:b/>
          <w:u w:val="single"/>
        </w:rPr>
      </w:pPr>
      <w:r w:rsidRPr="00575143">
        <w:rPr>
          <w:rFonts w:ascii="Arial" w:hAnsi="Arial" w:cs="Arial"/>
          <w:b/>
          <w:u w:val="single"/>
        </w:rPr>
        <w:t>A kérelmező</w:t>
      </w:r>
    </w:p>
    <w:p w14:paraId="38C46B39" w14:textId="77777777" w:rsidR="000A4B58" w:rsidRPr="00575143" w:rsidRDefault="000A4B58" w:rsidP="000A4B58">
      <w:pPr>
        <w:spacing w:after="0" w:line="240" w:lineRule="auto"/>
        <w:jc w:val="both"/>
        <w:rPr>
          <w:rFonts w:ascii="Arial" w:hAnsi="Arial" w:cs="Arial"/>
        </w:rPr>
      </w:pPr>
      <w:r w:rsidRPr="00575143">
        <w:rPr>
          <w:rFonts w:ascii="Arial" w:hAnsi="Arial" w:cs="Arial"/>
        </w:rPr>
        <w:lastRenderedPageBreak/>
        <w:t>Neve, (cég neve):</w:t>
      </w:r>
      <w:r w:rsidRPr="00575143">
        <w:rPr>
          <w:rFonts w:ascii="Arial" w:hAnsi="Arial" w:cs="Arial"/>
        </w:rPr>
        <w:tab/>
      </w:r>
      <w:r w:rsidRPr="00575143">
        <w:rPr>
          <w:rFonts w:ascii="Arial" w:hAnsi="Arial" w:cs="Arial"/>
        </w:rPr>
        <w:tab/>
        <w:t>……………………………………………………..</w:t>
      </w:r>
    </w:p>
    <w:p w14:paraId="62523010" w14:textId="77777777" w:rsidR="000A4B58" w:rsidRPr="00575143" w:rsidRDefault="000A4B58" w:rsidP="000A4B58">
      <w:pPr>
        <w:spacing w:after="0" w:line="240" w:lineRule="auto"/>
        <w:jc w:val="both"/>
        <w:rPr>
          <w:rFonts w:ascii="Arial" w:hAnsi="Arial" w:cs="Arial"/>
        </w:rPr>
      </w:pPr>
      <w:r w:rsidRPr="00575143">
        <w:rPr>
          <w:rFonts w:ascii="Arial" w:hAnsi="Arial" w:cs="Arial"/>
        </w:rPr>
        <w:t>Székhelye:</w:t>
      </w:r>
      <w:r w:rsidRPr="00575143">
        <w:rPr>
          <w:rFonts w:ascii="Arial" w:hAnsi="Arial" w:cs="Arial"/>
        </w:rPr>
        <w:tab/>
      </w:r>
      <w:r w:rsidRPr="00575143">
        <w:rPr>
          <w:rFonts w:ascii="Arial" w:hAnsi="Arial" w:cs="Arial"/>
        </w:rPr>
        <w:tab/>
      </w:r>
      <w:r w:rsidRPr="00575143">
        <w:rPr>
          <w:rFonts w:ascii="Arial" w:hAnsi="Arial" w:cs="Arial"/>
        </w:rPr>
        <w:tab/>
        <w:t>……………………………………………………..</w:t>
      </w:r>
    </w:p>
    <w:p w14:paraId="060AC529" w14:textId="77777777" w:rsidR="000A4B58" w:rsidRPr="00575143" w:rsidRDefault="000A4B58" w:rsidP="000A4B58">
      <w:pPr>
        <w:spacing w:after="0" w:line="240" w:lineRule="auto"/>
        <w:jc w:val="both"/>
        <w:rPr>
          <w:rFonts w:ascii="Arial" w:hAnsi="Arial" w:cs="Arial"/>
        </w:rPr>
      </w:pPr>
      <w:r w:rsidRPr="00575143">
        <w:rPr>
          <w:rFonts w:ascii="Arial" w:hAnsi="Arial" w:cs="Arial"/>
        </w:rPr>
        <w:t>Képviselő neve:</w:t>
      </w:r>
      <w:r w:rsidRPr="00575143">
        <w:rPr>
          <w:rFonts w:ascii="Arial" w:hAnsi="Arial" w:cs="Arial"/>
        </w:rPr>
        <w:tab/>
      </w:r>
      <w:r w:rsidRPr="00575143">
        <w:rPr>
          <w:rFonts w:ascii="Arial" w:hAnsi="Arial" w:cs="Arial"/>
        </w:rPr>
        <w:tab/>
        <w:t>……………………………………………………..</w:t>
      </w:r>
    </w:p>
    <w:p w14:paraId="663A6639" w14:textId="77777777" w:rsidR="000A4B58" w:rsidRPr="00575143" w:rsidRDefault="000A4B58" w:rsidP="000A4B58">
      <w:pPr>
        <w:spacing w:after="0" w:line="240" w:lineRule="auto"/>
        <w:jc w:val="both"/>
        <w:rPr>
          <w:rFonts w:ascii="Arial" w:hAnsi="Arial" w:cs="Arial"/>
        </w:rPr>
      </w:pPr>
      <w:r w:rsidRPr="00575143">
        <w:rPr>
          <w:rFonts w:ascii="Arial" w:hAnsi="Arial" w:cs="Arial"/>
        </w:rPr>
        <w:t>Születési hely és idő:</w:t>
      </w:r>
      <w:r w:rsidRPr="00575143">
        <w:rPr>
          <w:rFonts w:ascii="Arial" w:hAnsi="Arial" w:cs="Arial"/>
        </w:rPr>
        <w:tab/>
      </w:r>
      <w:r w:rsidRPr="00575143">
        <w:rPr>
          <w:rFonts w:ascii="Arial" w:hAnsi="Arial" w:cs="Arial"/>
        </w:rPr>
        <w:tab/>
        <w:t>……………………………………………………..</w:t>
      </w:r>
    </w:p>
    <w:p w14:paraId="6970789D" w14:textId="77777777" w:rsidR="000A4B58" w:rsidRPr="00575143" w:rsidRDefault="000A4B58" w:rsidP="000A4B58">
      <w:pPr>
        <w:spacing w:after="0" w:line="240" w:lineRule="auto"/>
        <w:jc w:val="both"/>
        <w:rPr>
          <w:rFonts w:ascii="Arial" w:hAnsi="Arial" w:cs="Arial"/>
        </w:rPr>
      </w:pPr>
      <w:r w:rsidRPr="00575143">
        <w:rPr>
          <w:rFonts w:ascii="Arial" w:hAnsi="Arial" w:cs="Arial"/>
        </w:rPr>
        <w:t>Anyja neve:</w:t>
      </w:r>
      <w:r w:rsidRPr="00575143">
        <w:rPr>
          <w:rFonts w:ascii="Arial" w:hAnsi="Arial" w:cs="Arial"/>
        </w:rPr>
        <w:tab/>
      </w:r>
      <w:r w:rsidRPr="00575143">
        <w:rPr>
          <w:rFonts w:ascii="Arial" w:hAnsi="Arial" w:cs="Arial"/>
        </w:rPr>
        <w:tab/>
      </w:r>
      <w:r w:rsidRPr="00575143">
        <w:rPr>
          <w:rFonts w:ascii="Arial" w:hAnsi="Arial" w:cs="Arial"/>
        </w:rPr>
        <w:tab/>
        <w:t>……………………………………………………..</w:t>
      </w:r>
    </w:p>
    <w:p w14:paraId="1AD00C0F" w14:textId="77777777" w:rsidR="000A4B58" w:rsidRPr="00575143" w:rsidRDefault="000A4B58" w:rsidP="000A4B58">
      <w:pPr>
        <w:spacing w:after="0" w:line="240" w:lineRule="auto"/>
        <w:jc w:val="both"/>
        <w:rPr>
          <w:rFonts w:ascii="Arial" w:hAnsi="Arial" w:cs="Arial"/>
        </w:rPr>
      </w:pPr>
      <w:r w:rsidRPr="00575143">
        <w:rPr>
          <w:rFonts w:ascii="Arial" w:hAnsi="Arial" w:cs="Arial"/>
        </w:rPr>
        <w:t>Értesítése címe és telefonszáma:………………………………………………….</w:t>
      </w:r>
    </w:p>
    <w:p w14:paraId="3A6B59F1" w14:textId="77777777" w:rsidR="000A4B58" w:rsidRPr="00575143" w:rsidRDefault="000A4B58" w:rsidP="000A4B58">
      <w:pPr>
        <w:numPr>
          <w:ilvl w:val="0"/>
          <w:numId w:val="14"/>
        </w:numPr>
        <w:suppressAutoHyphens/>
        <w:spacing w:after="0" w:line="240" w:lineRule="auto"/>
        <w:jc w:val="both"/>
        <w:rPr>
          <w:rFonts w:ascii="Arial" w:hAnsi="Arial" w:cs="Arial"/>
        </w:rPr>
      </w:pPr>
      <w:r w:rsidRPr="00575143">
        <w:rPr>
          <w:rFonts w:ascii="Arial" w:hAnsi="Arial" w:cs="Arial"/>
        </w:rPr>
        <w:t>Állandó lakóhely:</w:t>
      </w:r>
      <w:r w:rsidRPr="00575143">
        <w:rPr>
          <w:rFonts w:ascii="Arial" w:hAnsi="Arial" w:cs="Arial"/>
        </w:rPr>
        <w:tab/>
        <w:t>…………………………………………………….</w:t>
      </w:r>
    </w:p>
    <w:p w14:paraId="436638C2" w14:textId="77777777" w:rsidR="000A4B58" w:rsidRPr="00575143" w:rsidRDefault="000A4B58" w:rsidP="000A4B58">
      <w:pPr>
        <w:numPr>
          <w:ilvl w:val="0"/>
          <w:numId w:val="14"/>
        </w:numPr>
        <w:suppressAutoHyphens/>
        <w:spacing w:after="0" w:line="240" w:lineRule="auto"/>
        <w:jc w:val="both"/>
        <w:rPr>
          <w:rFonts w:ascii="Arial" w:hAnsi="Arial" w:cs="Arial"/>
        </w:rPr>
      </w:pPr>
      <w:r w:rsidRPr="00575143">
        <w:rPr>
          <w:rFonts w:ascii="Arial" w:hAnsi="Arial" w:cs="Arial"/>
        </w:rPr>
        <w:t>Székhely:</w:t>
      </w:r>
      <w:r w:rsidRPr="00575143">
        <w:rPr>
          <w:rFonts w:ascii="Arial" w:hAnsi="Arial" w:cs="Arial"/>
        </w:rPr>
        <w:tab/>
      </w:r>
      <w:r w:rsidRPr="00575143">
        <w:rPr>
          <w:rFonts w:ascii="Arial" w:hAnsi="Arial" w:cs="Arial"/>
        </w:rPr>
        <w:tab/>
        <w:t>…………………………………………………….</w:t>
      </w:r>
    </w:p>
    <w:p w14:paraId="439C4BE2" w14:textId="77777777" w:rsidR="000A4B58" w:rsidRPr="00575143" w:rsidRDefault="000A4B58" w:rsidP="000A4B58">
      <w:pPr>
        <w:numPr>
          <w:ilvl w:val="0"/>
          <w:numId w:val="14"/>
        </w:numPr>
        <w:suppressAutoHyphens/>
        <w:spacing w:after="0" w:line="240" w:lineRule="auto"/>
        <w:jc w:val="both"/>
        <w:rPr>
          <w:rFonts w:ascii="Arial" w:hAnsi="Arial" w:cs="Arial"/>
        </w:rPr>
      </w:pPr>
      <w:r w:rsidRPr="00575143">
        <w:rPr>
          <w:rFonts w:ascii="Arial" w:hAnsi="Arial" w:cs="Arial"/>
        </w:rPr>
        <w:t>Adóazonosító szám:</w:t>
      </w:r>
      <w:r w:rsidRPr="00575143">
        <w:rPr>
          <w:rFonts w:ascii="Arial" w:hAnsi="Arial" w:cs="Arial"/>
        </w:rPr>
        <w:tab/>
        <w:t>…………………………………………………….</w:t>
      </w:r>
    </w:p>
    <w:p w14:paraId="5E17FC09" w14:textId="77777777" w:rsidR="000A4B58" w:rsidRPr="00575143" w:rsidRDefault="000A4B58" w:rsidP="000A4B58">
      <w:pPr>
        <w:numPr>
          <w:ilvl w:val="0"/>
          <w:numId w:val="14"/>
        </w:numPr>
        <w:suppressAutoHyphens/>
        <w:spacing w:after="0" w:line="240" w:lineRule="auto"/>
        <w:jc w:val="both"/>
        <w:rPr>
          <w:rFonts w:ascii="Arial" w:hAnsi="Arial" w:cs="Arial"/>
        </w:rPr>
      </w:pPr>
      <w:r w:rsidRPr="00575143">
        <w:rPr>
          <w:rFonts w:ascii="Arial" w:hAnsi="Arial" w:cs="Arial"/>
        </w:rPr>
        <w:t>Gépjármű forgalmi rendszáma:…………………………………………..</w:t>
      </w:r>
    </w:p>
    <w:p w14:paraId="592CC46D" w14:textId="77777777" w:rsidR="000A4B58" w:rsidRPr="00575143" w:rsidRDefault="000A4B58" w:rsidP="000A4B58">
      <w:pPr>
        <w:numPr>
          <w:ilvl w:val="0"/>
          <w:numId w:val="14"/>
        </w:numPr>
        <w:suppressAutoHyphens/>
        <w:spacing w:after="0" w:line="240" w:lineRule="auto"/>
        <w:jc w:val="both"/>
        <w:rPr>
          <w:rFonts w:ascii="Arial" w:hAnsi="Arial" w:cs="Arial"/>
        </w:rPr>
      </w:pPr>
      <w:r w:rsidRPr="00575143">
        <w:rPr>
          <w:rFonts w:ascii="Arial" w:hAnsi="Arial" w:cs="Arial"/>
        </w:rPr>
        <w:t>Megengedett legnagyobb össztömeg: ……………………………………</w:t>
      </w:r>
    </w:p>
    <w:p w14:paraId="25787DAA" w14:textId="77777777" w:rsidR="000A4B58" w:rsidRPr="00575143" w:rsidRDefault="000A4B58" w:rsidP="000A4B58">
      <w:pPr>
        <w:numPr>
          <w:ilvl w:val="0"/>
          <w:numId w:val="14"/>
        </w:numPr>
        <w:suppressAutoHyphens/>
        <w:spacing w:after="0" w:line="240" w:lineRule="auto"/>
        <w:jc w:val="both"/>
        <w:rPr>
          <w:rFonts w:ascii="Arial" w:hAnsi="Arial" w:cs="Arial"/>
        </w:rPr>
      </w:pPr>
      <w:r w:rsidRPr="00575143">
        <w:rPr>
          <w:rFonts w:ascii="Arial" w:hAnsi="Arial" w:cs="Arial"/>
        </w:rPr>
        <w:t>A megengedett össztömeget meghaladó gépjárművek behajtásának</w:t>
      </w:r>
    </w:p>
    <w:p w14:paraId="1A79A419" w14:textId="77777777" w:rsidR="000A4B58" w:rsidRPr="00575143" w:rsidRDefault="000A4B58" w:rsidP="000A4B58">
      <w:pPr>
        <w:spacing w:after="0" w:line="240" w:lineRule="auto"/>
        <w:ind w:left="1416"/>
        <w:jc w:val="both"/>
        <w:rPr>
          <w:rFonts w:ascii="Arial" w:hAnsi="Arial" w:cs="Arial"/>
        </w:rPr>
      </w:pPr>
      <w:r w:rsidRPr="00575143">
        <w:rPr>
          <w:rFonts w:ascii="Arial" w:hAnsi="Arial" w:cs="Arial"/>
        </w:rPr>
        <w:t>Célja:</w:t>
      </w:r>
      <w:r w:rsidRPr="00575143">
        <w:rPr>
          <w:rFonts w:ascii="Arial" w:hAnsi="Arial" w:cs="Arial"/>
        </w:rPr>
        <w:tab/>
      </w:r>
      <w:r w:rsidRPr="00575143">
        <w:rPr>
          <w:rFonts w:ascii="Arial" w:hAnsi="Arial" w:cs="Arial"/>
        </w:rPr>
        <w:tab/>
        <w:t>…………………………………………………….</w:t>
      </w:r>
    </w:p>
    <w:p w14:paraId="4799158B" w14:textId="77777777" w:rsidR="000A4B58" w:rsidRPr="00575143" w:rsidRDefault="000A4B58" w:rsidP="000A4B58">
      <w:pPr>
        <w:spacing w:after="0" w:line="240" w:lineRule="auto"/>
        <w:ind w:left="1416"/>
        <w:jc w:val="both"/>
        <w:rPr>
          <w:rFonts w:ascii="Arial" w:hAnsi="Arial" w:cs="Arial"/>
        </w:rPr>
      </w:pPr>
      <w:r w:rsidRPr="00575143">
        <w:rPr>
          <w:rFonts w:ascii="Arial" w:hAnsi="Arial" w:cs="Arial"/>
        </w:rPr>
        <w:t>Helye:</w:t>
      </w:r>
      <w:r w:rsidRPr="00575143">
        <w:rPr>
          <w:rFonts w:ascii="Arial" w:hAnsi="Arial" w:cs="Arial"/>
        </w:rPr>
        <w:tab/>
      </w:r>
      <w:r w:rsidRPr="00575143">
        <w:rPr>
          <w:rFonts w:ascii="Arial" w:hAnsi="Arial" w:cs="Arial"/>
        </w:rPr>
        <w:tab/>
        <w:t>…………………………………………………….</w:t>
      </w:r>
    </w:p>
    <w:p w14:paraId="56DC53C1" w14:textId="0ED2AEF4" w:rsidR="000A4B58" w:rsidRPr="00575143" w:rsidRDefault="000A4B58" w:rsidP="000A4B58">
      <w:pPr>
        <w:spacing w:after="0" w:line="240" w:lineRule="auto"/>
        <w:ind w:left="1416"/>
        <w:jc w:val="both"/>
        <w:rPr>
          <w:rFonts w:ascii="Arial" w:hAnsi="Arial" w:cs="Arial"/>
        </w:rPr>
      </w:pPr>
      <w:r w:rsidRPr="00575143">
        <w:rPr>
          <w:rFonts w:ascii="Arial" w:hAnsi="Arial" w:cs="Arial"/>
        </w:rPr>
        <w:t>Idő</w:t>
      </w:r>
      <w:r>
        <w:rPr>
          <w:rFonts w:ascii="Arial" w:hAnsi="Arial" w:cs="Arial"/>
        </w:rPr>
        <w:t>pontja</w:t>
      </w:r>
      <w:r w:rsidRPr="00575143">
        <w:rPr>
          <w:rFonts w:ascii="Arial" w:hAnsi="Arial" w:cs="Arial"/>
        </w:rPr>
        <w:t>:</w:t>
      </w:r>
      <w:r w:rsidRPr="00575143">
        <w:rPr>
          <w:rFonts w:ascii="Arial" w:hAnsi="Arial" w:cs="Arial"/>
        </w:rPr>
        <w:tab/>
        <w:t>…………………………………………………….</w:t>
      </w:r>
    </w:p>
    <w:p w14:paraId="5D860048" w14:textId="77777777" w:rsidR="000A4B58" w:rsidRPr="00575143" w:rsidRDefault="000A4B58" w:rsidP="000A4B58">
      <w:pPr>
        <w:numPr>
          <w:ilvl w:val="0"/>
          <w:numId w:val="14"/>
        </w:numPr>
        <w:suppressAutoHyphens/>
        <w:spacing w:after="0" w:line="240" w:lineRule="auto"/>
        <w:jc w:val="both"/>
        <w:rPr>
          <w:rFonts w:ascii="Arial" w:hAnsi="Arial" w:cs="Arial"/>
        </w:rPr>
      </w:pPr>
      <w:r w:rsidRPr="00575143">
        <w:rPr>
          <w:rFonts w:ascii="Arial" w:hAnsi="Arial" w:cs="Arial"/>
        </w:rPr>
        <w:t>Forgalmi engedély száma:……………………………………..</w:t>
      </w:r>
    </w:p>
    <w:p w14:paraId="78C5BCF1" w14:textId="77777777" w:rsidR="000A4B58" w:rsidRPr="00575143" w:rsidRDefault="000A4B58" w:rsidP="000A4B58">
      <w:pPr>
        <w:spacing w:after="0" w:line="240" w:lineRule="auto"/>
        <w:ind w:left="720"/>
        <w:jc w:val="both"/>
        <w:rPr>
          <w:rFonts w:ascii="Arial" w:hAnsi="Arial" w:cs="Arial"/>
        </w:rPr>
      </w:pPr>
      <w:r w:rsidRPr="00575143">
        <w:rPr>
          <w:rFonts w:ascii="Arial" w:hAnsi="Arial" w:cs="Arial"/>
        </w:rPr>
        <w:t>(A forgalmi engedélyt  -az építkezéshez igényelt  engedélyt kivéve-  igénylésekor be kell mutatni!)</w:t>
      </w:r>
    </w:p>
    <w:p w14:paraId="54EE743E" w14:textId="77777777" w:rsidR="000A4B58" w:rsidRPr="00575143" w:rsidRDefault="000A4B58" w:rsidP="000A4B58">
      <w:pPr>
        <w:spacing w:after="0" w:line="240" w:lineRule="auto"/>
        <w:jc w:val="both"/>
        <w:rPr>
          <w:rFonts w:ascii="Arial" w:hAnsi="Arial" w:cs="Arial"/>
        </w:rPr>
      </w:pPr>
      <w:r w:rsidRPr="00575143">
        <w:rPr>
          <w:rFonts w:ascii="Arial" w:hAnsi="Arial" w:cs="Arial"/>
        </w:rPr>
        <w:t xml:space="preserve">      8.   Építési engedély száma: …………………………………………………….</w:t>
      </w:r>
    </w:p>
    <w:p w14:paraId="5AEE50C1" w14:textId="77777777" w:rsidR="000A4B58" w:rsidRPr="00575143" w:rsidRDefault="000A4B58" w:rsidP="000A4B58">
      <w:pPr>
        <w:spacing w:after="0" w:line="240" w:lineRule="auto"/>
        <w:jc w:val="both"/>
        <w:rPr>
          <w:rFonts w:ascii="Arial" w:hAnsi="Arial" w:cs="Arial"/>
        </w:rPr>
      </w:pPr>
      <w:r w:rsidRPr="00575143">
        <w:rPr>
          <w:rFonts w:ascii="Arial" w:hAnsi="Arial" w:cs="Arial"/>
        </w:rPr>
        <w:t xml:space="preserve">      9.  Munka megkezdésének bejelentése:………………………………………..</w:t>
      </w:r>
    </w:p>
    <w:p w14:paraId="039CDAFA" w14:textId="77777777" w:rsidR="000A4B58" w:rsidRPr="00575143" w:rsidRDefault="000A4B58" w:rsidP="000A4B58">
      <w:pPr>
        <w:spacing w:after="0" w:line="240" w:lineRule="auto"/>
        <w:jc w:val="both"/>
        <w:rPr>
          <w:rFonts w:ascii="Arial" w:hAnsi="Arial" w:cs="Arial"/>
        </w:rPr>
      </w:pPr>
      <w:r w:rsidRPr="00575143">
        <w:rPr>
          <w:rFonts w:ascii="Arial" w:hAnsi="Arial" w:cs="Arial"/>
        </w:rPr>
        <w:t xml:space="preserve">     10. Hasznos alapterület: ……………………………………..</w:t>
      </w:r>
    </w:p>
    <w:p w14:paraId="33895AA6" w14:textId="77777777" w:rsidR="000A4B58" w:rsidRPr="00575143" w:rsidRDefault="000A4B58" w:rsidP="000A4B58">
      <w:pPr>
        <w:spacing w:after="0" w:line="240" w:lineRule="auto"/>
        <w:jc w:val="both"/>
        <w:rPr>
          <w:rFonts w:ascii="Arial" w:hAnsi="Arial" w:cs="Arial"/>
        </w:rPr>
      </w:pPr>
      <w:r w:rsidRPr="00575143">
        <w:rPr>
          <w:rFonts w:ascii="Arial" w:hAnsi="Arial" w:cs="Arial"/>
        </w:rPr>
        <w:t>Dátum…………………………..</w:t>
      </w:r>
    </w:p>
    <w:p w14:paraId="37676421" w14:textId="77777777" w:rsidR="000A4B58" w:rsidRPr="00575143" w:rsidRDefault="000A4B58" w:rsidP="000A4B58">
      <w:pPr>
        <w:spacing w:after="0" w:line="240" w:lineRule="auto"/>
        <w:jc w:val="both"/>
        <w:rPr>
          <w:rFonts w:ascii="Arial" w:hAnsi="Arial" w:cs="Arial"/>
        </w:rPr>
      </w:pPr>
    </w:p>
    <w:p w14:paraId="147906F4" w14:textId="77777777" w:rsidR="000A4B58" w:rsidRPr="00575143" w:rsidRDefault="000A4B58" w:rsidP="000A4B58">
      <w:pPr>
        <w:spacing w:after="0" w:line="240" w:lineRule="auto"/>
        <w:jc w:val="center"/>
        <w:rPr>
          <w:rFonts w:ascii="Arial" w:hAnsi="Arial" w:cs="Arial"/>
        </w:rPr>
      </w:pPr>
      <w:r w:rsidRPr="00575143">
        <w:rPr>
          <w:rFonts w:ascii="Arial" w:hAnsi="Arial" w:cs="Arial"/>
        </w:rPr>
        <w:t>……………………………..</w:t>
      </w:r>
    </w:p>
    <w:p w14:paraId="020C84A1" w14:textId="77777777" w:rsidR="000A4B58" w:rsidRPr="00575143" w:rsidRDefault="000A4B58" w:rsidP="000A4B58">
      <w:pPr>
        <w:spacing w:after="0" w:line="240" w:lineRule="auto"/>
        <w:jc w:val="center"/>
        <w:rPr>
          <w:rFonts w:ascii="Arial" w:hAnsi="Arial" w:cs="Arial"/>
          <w:b/>
          <w:i/>
        </w:rPr>
      </w:pPr>
      <w:r w:rsidRPr="00575143">
        <w:rPr>
          <w:rFonts w:ascii="Arial" w:hAnsi="Arial" w:cs="Arial"/>
          <w:b/>
          <w:i/>
        </w:rPr>
        <w:t>aláírás</w:t>
      </w:r>
    </w:p>
    <w:p w14:paraId="3548BAA1" w14:textId="77777777" w:rsidR="000A4B58" w:rsidRPr="00575143" w:rsidRDefault="000A4B58" w:rsidP="000A4B58">
      <w:pPr>
        <w:spacing w:after="0" w:line="240" w:lineRule="auto"/>
        <w:rPr>
          <w:rFonts w:ascii="Arial" w:hAnsi="Arial" w:cs="Arial"/>
          <w:b/>
          <w:i/>
        </w:rPr>
      </w:pPr>
    </w:p>
    <w:p w14:paraId="4FAF7606" w14:textId="194FA55D" w:rsidR="000A4B58" w:rsidRDefault="000A4B58" w:rsidP="00C210B6">
      <w:pPr>
        <w:autoSpaceDE w:val="0"/>
        <w:autoSpaceDN w:val="0"/>
        <w:adjustRightInd w:val="0"/>
        <w:spacing w:after="0"/>
        <w:jc w:val="center"/>
        <w:rPr>
          <w:rFonts w:ascii="Times New Roman" w:hAnsi="Times New Roman" w:cs="Times New Roman"/>
          <w:b/>
        </w:rPr>
      </w:pPr>
    </w:p>
    <w:p w14:paraId="1F87AAD1" w14:textId="179AC5F2" w:rsidR="000A4B58" w:rsidRPr="003B147B" w:rsidRDefault="000A4B58" w:rsidP="00C210B6">
      <w:pPr>
        <w:autoSpaceDE w:val="0"/>
        <w:autoSpaceDN w:val="0"/>
        <w:adjustRightInd w:val="0"/>
        <w:spacing w:after="0"/>
        <w:jc w:val="center"/>
        <w:rPr>
          <w:rFonts w:ascii="Times New Roman" w:hAnsi="Times New Roman" w:cs="Times New Roman"/>
          <w:b/>
        </w:rPr>
      </w:pPr>
      <w:r>
        <w:rPr>
          <w:rFonts w:ascii="Times New Roman" w:hAnsi="Times New Roman" w:cs="Times New Roman"/>
          <w:b/>
        </w:rPr>
        <w:t>4.§</w:t>
      </w:r>
    </w:p>
    <w:p w14:paraId="2C096321" w14:textId="77777777" w:rsidR="00C210B6" w:rsidRPr="003B147B" w:rsidRDefault="00C210B6" w:rsidP="00C210B6">
      <w:pPr>
        <w:autoSpaceDE w:val="0"/>
        <w:autoSpaceDN w:val="0"/>
        <w:adjustRightInd w:val="0"/>
        <w:spacing w:after="0"/>
        <w:rPr>
          <w:rFonts w:ascii="Times New Roman" w:hAnsi="Times New Roman" w:cs="Times New Roman"/>
          <w:bCs/>
        </w:rPr>
      </w:pPr>
      <w:r w:rsidRPr="003B147B">
        <w:rPr>
          <w:rFonts w:ascii="Times New Roman" w:hAnsi="Times New Roman" w:cs="Times New Roman"/>
          <w:bCs/>
        </w:rPr>
        <w:t>A Rendelet 2.sz. melléklete helyébe az alábbi rendelkezés lép:</w:t>
      </w:r>
    </w:p>
    <w:p w14:paraId="7F2CB483" w14:textId="77777777" w:rsidR="00C210B6" w:rsidRPr="003B147B" w:rsidRDefault="00C210B6" w:rsidP="00C210B6">
      <w:pPr>
        <w:spacing w:after="0"/>
        <w:jc w:val="both"/>
        <w:rPr>
          <w:rFonts w:ascii="Times New Roman" w:hAnsi="Times New Roman" w:cs="Times New Roman"/>
          <w:b/>
        </w:rPr>
      </w:pPr>
    </w:p>
    <w:p w14:paraId="71160963" w14:textId="77777777" w:rsidR="00C210B6" w:rsidRPr="003B147B" w:rsidRDefault="00C210B6" w:rsidP="00C210B6">
      <w:pPr>
        <w:spacing w:after="0"/>
        <w:jc w:val="right"/>
        <w:rPr>
          <w:rFonts w:ascii="Times New Roman" w:hAnsi="Times New Roman" w:cs="Times New Roman"/>
          <w:b/>
        </w:rPr>
      </w:pPr>
      <w:r w:rsidRPr="003B147B">
        <w:rPr>
          <w:rFonts w:ascii="Times New Roman" w:hAnsi="Times New Roman" w:cs="Times New Roman"/>
          <w:bCs/>
        </w:rPr>
        <w:t>2.sz. melléklete</w:t>
      </w:r>
    </w:p>
    <w:p w14:paraId="5911B2F5" w14:textId="432829B4" w:rsidR="00C210B6" w:rsidRPr="003B147B" w:rsidRDefault="00C210B6" w:rsidP="00C210B6">
      <w:pPr>
        <w:spacing w:after="0"/>
        <w:jc w:val="center"/>
        <w:rPr>
          <w:rFonts w:ascii="Times New Roman" w:hAnsi="Times New Roman" w:cs="Times New Roman"/>
          <w:b/>
        </w:rPr>
      </w:pPr>
      <w:r w:rsidRPr="003B147B">
        <w:rPr>
          <w:rFonts w:ascii="Times New Roman" w:hAnsi="Times New Roman" w:cs="Times New Roman"/>
          <w:b/>
        </w:rPr>
        <w:t>1. Az útfenntartási hozzájárulás díjtételei</w:t>
      </w:r>
    </w:p>
    <w:p w14:paraId="76D4B7DA" w14:textId="77777777" w:rsidR="00C210B6" w:rsidRPr="003B147B" w:rsidRDefault="00C210B6" w:rsidP="00C210B6">
      <w:pPr>
        <w:spacing w:after="0"/>
        <w:jc w:val="center"/>
        <w:rPr>
          <w:rFonts w:ascii="Times New Roman" w:hAnsi="Times New Roman" w:cs="Times New Roman"/>
          <w:b/>
        </w:rPr>
      </w:pPr>
    </w:p>
    <w:p w14:paraId="170B4423" w14:textId="77777777" w:rsidR="00C210B6" w:rsidRPr="003B147B" w:rsidRDefault="00C210B6" w:rsidP="00C210B6">
      <w:pPr>
        <w:spacing w:after="0"/>
        <w:jc w:val="both"/>
        <w:rPr>
          <w:rFonts w:ascii="Times New Roman" w:hAnsi="Times New Roman" w:cs="Times New Roman"/>
        </w:rPr>
      </w:pPr>
      <w:r w:rsidRPr="003B147B">
        <w:rPr>
          <w:rFonts w:ascii="Times New Roman" w:hAnsi="Times New Roman" w:cs="Times New Roman"/>
        </w:rPr>
        <w:t>A./ 7,5 tonna össztömeg felett megkezdett minden tonna után</w:t>
      </w:r>
    </w:p>
    <w:p w14:paraId="2641B21B" w14:textId="77777777" w:rsidR="00C210B6" w:rsidRPr="003B147B" w:rsidRDefault="00C210B6" w:rsidP="00C210B6">
      <w:pPr>
        <w:spacing w:after="0"/>
        <w:jc w:val="both"/>
        <w:rPr>
          <w:rFonts w:ascii="Times New Roman" w:hAnsi="Times New Roman" w:cs="Times New Roman"/>
        </w:rPr>
      </w:pP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tblGrid>
      <w:tr w:rsidR="00C210B6" w:rsidRPr="003B147B" w14:paraId="485CFAF6" w14:textId="77777777" w:rsidTr="00D51901">
        <w:trPr>
          <w:trHeight w:val="550"/>
          <w:jc w:val="center"/>
        </w:trPr>
        <w:tc>
          <w:tcPr>
            <w:tcW w:w="5098" w:type="dxa"/>
          </w:tcPr>
          <w:p w14:paraId="415A82E9" w14:textId="2A42E07C" w:rsidR="00C210B6" w:rsidRPr="003B147B" w:rsidRDefault="00C210B6" w:rsidP="00D51901">
            <w:pPr>
              <w:jc w:val="both"/>
              <w:rPr>
                <w:rFonts w:ascii="Times New Roman" w:hAnsi="Times New Roman" w:cs="Times New Roman"/>
              </w:rPr>
            </w:pPr>
            <w:r w:rsidRPr="003B147B">
              <w:rPr>
                <w:rFonts w:ascii="Times New Roman" w:hAnsi="Times New Roman" w:cs="Times New Roman"/>
              </w:rPr>
              <w:t xml:space="preserve">                                          7,5</w:t>
            </w:r>
            <w:r w:rsidR="00C203A8">
              <w:rPr>
                <w:rFonts w:ascii="Times New Roman" w:hAnsi="Times New Roman" w:cs="Times New Roman"/>
              </w:rPr>
              <w:t xml:space="preserve">t </w:t>
            </w:r>
            <w:r w:rsidR="00534E15">
              <w:rPr>
                <w:rFonts w:ascii="Times New Roman" w:hAnsi="Times New Roman" w:cs="Times New Roman"/>
              </w:rPr>
              <w:t>tonna felett</w:t>
            </w:r>
          </w:p>
        </w:tc>
      </w:tr>
      <w:tr w:rsidR="00C210B6" w:rsidRPr="003B147B" w14:paraId="5A50775F" w14:textId="77777777" w:rsidTr="00D51901">
        <w:trPr>
          <w:jc w:val="center"/>
        </w:trPr>
        <w:tc>
          <w:tcPr>
            <w:tcW w:w="5098" w:type="dxa"/>
          </w:tcPr>
          <w:p w14:paraId="321492CC" w14:textId="77777777" w:rsidR="00C210B6" w:rsidRPr="003B147B" w:rsidRDefault="00C210B6" w:rsidP="00D51901">
            <w:pPr>
              <w:jc w:val="both"/>
              <w:rPr>
                <w:rFonts w:ascii="Times New Roman" w:hAnsi="Times New Roman" w:cs="Times New Roman"/>
                <w:color w:val="ED7D31"/>
              </w:rPr>
            </w:pPr>
            <w:r w:rsidRPr="003B147B">
              <w:rPr>
                <w:rFonts w:ascii="Times New Roman" w:hAnsi="Times New Roman" w:cs="Times New Roman"/>
              </w:rPr>
              <w:t xml:space="preserve">Eseti hozzájárulás: Ft/t      400,-+áfa                </w:t>
            </w:r>
          </w:p>
        </w:tc>
      </w:tr>
    </w:tbl>
    <w:p w14:paraId="5C005A7E" w14:textId="77777777" w:rsidR="00C210B6" w:rsidRPr="003B147B" w:rsidRDefault="00C210B6" w:rsidP="00C210B6">
      <w:pPr>
        <w:spacing w:after="0"/>
        <w:jc w:val="both"/>
        <w:rPr>
          <w:rFonts w:ascii="Times New Roman" w:hAnsi="Times New Roman" w:cs="Times New Roman"/>
        </w:rPr>
      </w:pPr>
    </w:p>
    <w:p w14:paraId="6E070717" w14:textId="77777777" w:rsidR="000A4B58" w:rsidRPr="003B147B" w:rsidRDefault="00C210B6" w:rsidP="000A4B58">
      <w:pPr>
        <w:spacing w:after="0"/>
        <w:jc w:val="both"/>
        <w:rPr>
          <w:rFonts w:ascii="Times New Roman" w:hAnsi="Times New Roman" w:cs="Times New Roman"/>
          <w:bCs/>
          <w:iCs/>
        </w:rPr>
      </w:pPr>
      <w:r w:rsidRPr="003B147B">
        <w:rPr>
          <w:rFonts w:ascii="Times New Roman" w:hAnsi="Times New Roman" w:cs="Times New Roman"/>
          <w:bCs/>
          <w:iCs/>
        </w:rPr>
        <w:t xml:space="preserve">B./ </w:t>
      </w:r>
      <w:r w:rsidRPr="003B147B">
        <w:rPr>
          <w:rFonts w:ascii="Times New Roman" w:hAnsi="Times New Roman" w:cs="Times New Roman"/>
          <w:bCs/>
        </w:rPr>
        <w:t>Építkezés esetén a jogerős használatbavételi engedély vagy használatbavétel hatósági tudomásulvételével, az egyszerű bejelentéshez kötött épület felépítésének, bővítésének megtörténtét tanúsító hatósági bizonyítvány kiadásáig</w:t>
      </w:r>
      <w:r w:rsidRPr="003B147B">
        <w:rPr>
          <w:rFonts w:ascii="Times New Roman" w:hAnsi="Times New Roman" w:cs="Times New Roman"/>
          <w:bCs/>
          <w:iCs/>
        </w:rPr>
        <w:t xml:space="preserve">, de legfeljebb </w:t>
      </w:r>
      <w:r w:rsidR="000A4B58">
        <w:rPr>
          <w:rFonts w:ascii="Times New Roman" w:hAnsi="Times New Roman" w:cs="Times New Roman"/>
          <w:bCs/>
          <w:iCs/>
        </w:rPr>
        <w:t>2</w:t>
      </w:r>
      <w:r w:rsidRPr="003B147B">
        <w:rPr>
          <w:rFonts w:ascii="Times New Roman" w:hAnsi="Times New Roman" w:cs="Times New Roman"/>
          <w:bCs/>
          <w:iCs/>
        </w:rPr>
        <w:t xml:space="preserve"> évre szóló behajtási engedély díja: </w:t>
      </w:r>
      <w:r w:rsidR="000A4B58">
        <w:rPr>
          <w:rFonts w:ascii="Times New Roman" w:hAnsi="Times New Roman" w:cs="Times New Roman"/>
          <w:bCs/>
          <w:iCs/>
        </w:rPr>
        <w:t>10</w:t>
      </w:r>
      <w:r w:rsidRPr="003B147B">
        <w:rPr>
          <w:rFonts w:ascii="Times New Roman" w:hAnsi="Times New Roman" w:cs="Times New Roman"/>
          <w:bCs/>
          <w:iCs/>
        </w:rPr>
        <w:t>00 Ft</w:t>
      </w:r>
      <w:r w:rsidR="000A4B58" w:rsidRPr="003B147B">
        <w:rPr>
          <w:rFonts w:ascii="Times New Roman" w:hAnsi="Times New Roman" w:cs="Times New Roman"/>
          <w:bCs/>
          <w:iCs/>
        </w:rPr>
        <w:t>+áfa</w:t>
      </w:r>
    </w:p>
    <w:p w14:paraId="4FD85533" w14:textId="108D26B8" w:rsidR="00C210B6" w:rsidRPr="003B147B" w:rsidRDefault="00C210B6" w:rsidP="00C210B6">
      <w:pPr>
        <w:spacing w:after="0"/>
        <w:jc w:val="both"/>
        <w:rPr>
          <w:rFonts w:ascii="Times New Roman" w:hAnsi="Times New Roman" w:cs="Times New Roman"/>
          <w:bCs/>
          <w:iCs/>
        </w:rPr>
      </w:pPr>
      <w:r w:rsidRPr="003B147B">
        <w:rPr>
          <w:rFonts w:ascii="Times New Roman" w:hAnsi="Times New Roman" w:cs="Times New Roman"/>
          <w:bCs/>
          <w:iCs/>
        </w:rPr>
        <w:t>/m2</w:t>
      </w:r>
      <w:r w:rsidR="000A4B58">
        <w:rPr>
          <w:rFonts w:ascii="Times New Roman" w:hAnsi="Times New Roman" w:cs="Times New Roman"/>
          <w:bCs/>
          <w:iCs/>
        </w:rPr>
        <w:t xml:space="preserve"> </w:t>
      </w:r>
      <w:r w:rsidRPr="003B147B">
        <w:rPr>
          <w:rFonts w:ascii="Times New Roman" w:hAnsi="Times New Roman" w:cs="Times New Roman"/>
          <w:bCs/>
          <w:iCs/>
        </w:rPr>
        <w:t xml:space="preserve">( m2=A megépítendő épület építési engedélyében foglalt hasznos alapterület ) </w:t>
      </w:r>
    </w:p>
    <w:p w14:paraId="39495B19" w14:textId="77777777" w:rsidR="00C210B6" w:rsidRPr="003B147B" w:rsidRDefault="00C210B6" w:rsidP="00C210B6">
      <w:pPr>
        <w:spacing w:after="0"/>
        <w:jc w:val="both"/>
        <w:rPr>
          <w:rFonts w:ascii="Times New Roman" w:hAnsi="Times New Roman" w:cs="Times New Roman"/>
        </w:rPr>
      </w:pPr>
    </w:p>
    <w:p w14:paraId="4E389231" w14:textId="77777777" w:rsidR="00C210B6" w:rsidRPr="003B147B" w:rsidRDefault="00C210B6" w:rsidP="00C210B6">
      <w:pPr>
        <w:autoSpaceDE w:val="0"/>
        <w:autoSpaceDN w:val="0"/>
        <w:adjustRightInd w:val="0"/>
        <w:spacing w:after="0"/>
        <w:jc w:val="center"/>
        <w:rPr>
          <w:rFonts w:ascii="Times New Roman" w:hAnsi="Times New Roman" w:cs="Times New Roman"/>
          <w:b/>
        </w:rPr>
      </w:pPr>
      <w:r w:rsidRPr="003B147B">
        <w:rPr>
          <w:rFonts w:ascii="Times New Roman" w:hAnsi="Times New Roman" w:cs="Times New Roman"/>
          <w:b/>
        </w:rPr>
        <w:t>4.§.</w:t>
      </w:r>
    </w:p>
    <w:p w14:paraId="6B4D3FE9" w14:textId="77777777" w:rsidR="00C210B6" w:rsidRPr="003B147B" w:rsidRDefault="00C210B6" w:rsidP="00C210B6">
      <w:pPr>
        <w:autoSpaceDE w:val="0"/>
        <w:autoSpaceDN w:val="0"/>
        <w:adjustRightInd w:val="0"/>
        <w:spacing w:after="0"/>
        <w:rPr>
          <w:rFonts w:ascii="Times New Roman" w:hAnsi="Times New Roman" w:cs="Times New Roman"/>
          <w:b/>
        </w:rPr>
      </w:pPr>
    </w:p>
    <w:p w14:paraId="0D99ACE2" w14:textId="77777777" w:rsidR="00C210B6" w:rsidRPr="003B147B" w:rsidRDefault="00C210B6" w:rsidP="00C210B6">
      <w:pPr>
        <w:autoSpaceDE w:val="0"/>
        <w:autoSpaceDN w:val="0"/>
        <w:adjustRightInd w:val="0"/>
        <w:spacing w:after="0"/>
        <w:rPr>
          <w:rFonts w:ascii="Times New Roman" w:hAnsi="Times New Roman" w:cs="Times New Roman"/>
          <w:bCs/>
        </w:rPr>
      </w:pPr>
      <w:r w:rsidRPr="003B147B">
        <w:rPr>
          <w:rFonts w:ascii="Times New Roman" w:hAnsi="Times New Roman" w:cs="Times New Roman"/>
          <w:bCs/>
        </w:rPr>
        <w:t>A Rendelet 3.sz. melléklete helyébe az alábbi rendelkezés lép:</w:t>
      </w:r>
    </w:p>
    <w:p w14:paraId="5B8A087B" w14:textId="77777777" w:rsidR="00C210B6" w:rsidRPr="003B147B" w:rsidRDefault="00C210B6" w:rsidP="00C210B6">
      <w:pPr>
        <w:spacing w:after="0" w:line="240" w:lineRule="auto"/>
        <w:jc w:val="both"/>
        <w:rPr>
          <w:rFonts w:ascii="Times New Roman" w:hAnsi="Times New Roman" w:cs="Times New Roman"/>
        </w:rPr>
      </w:pPr>
    </w:p>
    <w:p w14:paraId="5974413B" w14:textId="77777777" w:rsidR="00C210B6" w:rsidRPr="003B147B" w:rsidRDefault="00C210B6" w:rsidP="00C210B6">
      <w:pPr>
        <w:numPr>
          <w:ilvl w:val="0"/>
          <w:numId w:val="9"/>
        </w:numPr>
        <w:spacing w:after="0" w:line="240" w:lineRule="auto"/>
        <w:jc w:val="right"/>
        <w:rPr>
          <w:rFonts w:ascii="Times New Roman" w:hAnsi="Times New Roman" w:cs="Times New Roman"/>
        </w:rPr>
      </w:pPr>
      <w:r w:rsidRPr="003B147B">
        <w:rPr>
          <w:rFonts w:ascii="Times New Roman" w:hAnsi="Times New Roman" w:cs="Times New Roman"/>
        </w:rPr>
        <w:t>sz. melléklet</w:t>
      </w:r>
    </w:p>
    <w:p w14:paraId="5BF75983" w14:textId="77777777" w:rsidR="00C210B6" w:rsidRPr="003B147B" w:rsidRDefault="00C210B6" w:rsidP="00C210B6">
      <w:pPr>
        <w:spacing w:after="0" w:line="240" w:lineRule="auto"/>
        <w:jc w:val="center"/>
        <w:rPr>
          <w:rFonts w:ascii="Times New Roman" w:hAnsi="Times New Roman" w:cs="Times New Roman"/>
          <w:b/>
        </w:rPr>
      </w:pPr>
      <w:r w:rsidRPr="003B147B">
        <w:rPr>
          <w:rFonts w:ascii="Times New Roman" w:hAnsi="Times New Roman" w:cs="Times New Roman"/>
          <w:b/>
        </w:rPr>
        <w:t>Behajtási engedély</w:t>
      </w:r>
    </w:p>
    <w:p w14:paraId="3B31D1B4" w14:textId="77777777" w:rsidR="00C210B6" w:rsidRPr="003B147B" w:rsidRDefault="00C210B6" w:rsidP="00C210B6">
      <w:pPr>
        <w:spacing w:after="0" w:line="240" w:lineRule="auto"/>
        <w:jc w:val="center"/>
        <w:rPr>
          <w:rFonts w:ascii="Times New Roman" w:hAnsi="Times New Roman" w:cs="Times New Roman"/>
          <w:b/>
        </w:rPr>
      </w:pPr>
      <w:r w:rsidRPr="003B147B">
        <w:rPr>
          <w:rFonts w:ascii="Times New Roman" w:hAnsi="Times New Roman" w:cs="Times New Roman"/>
          <w:b/>
        </w:rPr>
        <w:t>A 7,5 tonna megengedett össztömeget meghaladó tehergépjárművek behajtásához</w:t>
      </w:r>
    </w:p>
    <w:p w14:paraId="0146BB70" w14:textId="77777777" w:rsidR="00C210B6" w:rsidRPr="003B147B" w:rsidRDefault="00C210B6" w:rsidP="00C210B6">
      <w:pPr>
        <w:spacing w:after="0" w:line="240" w:lineRule="auto"/>
        <w:jc w:val="both"/>
        <w:rPr>
          <w:rFonts w:ascii="Times New Roman" w:hAnsi="Times New Roman" w:cs="Times New Roman"/>
        </w:rPr>
      </w:pPr>
    </w:p>
    <w:p w14:paraId="11917163" w14:textId="77777777" w:rsidR="00C210B6" w:rsidRPr="003B147B" w:rsidRDefault="00C210B6" w:rsidP="00C210B6">
      <w:pPr>
        <w:spacing w:after="0" w:line="240" w:lineRule="auto"/>
        <w:jc w:val="both"/>
        <w:rPr>
          <w:rFonts w:ascii="Times New Roman" w:hAnsi="Times New Roman" w:cs="Times New Roman"/>
        </w:rPr>
      </w:pPr>
      <w:r w:rsidRPr="003B147B">
        <w:rPr>
          <w:rFonts w:ascii="Times New Roman" w:hAnsi="Times New Roman" w:cs="Times New Roman"/>
        </w:rPr>
        <w:t xml:space="preserve">…….……………………………………………………………………………...(név, cégnév) részére a  ……………………………forgalmi rendszámú gépjárműre </w:t>
      </w:r>
      <w:r w:rsidRPr="003B147B">
        <w:rPr>
          <w:rFonts w:ascii="Times New Roman" w:hAnsi="Times New Roman" w:cs="Times New Roman"/>
          <w:b/>
          <w:u w:val="single"/>
        </w:rPr>
        <w:t xml:space="preserve">behajtási engedélyt adok </w:t>
      </w:r>
      <w:r w:rsidRPr="003B147B">
        <w:rPr>
          <w:rFonts w:ascii="Times New Roman" w:hAnsi="Times New Roman" w:cs="Times New Roman"/>
        </w:rPr>
        <w:t>az alábbiak szerint:</w:t>
      </w:r>
    </w:p>
    <w:p w14:paraId="13B79133" w14:textId="77777777" w:rsidR="00C210B6" w:rsidRPr="003B147B" w:rsidRDefault="00C210B6" w:rsidP="00C210B6">
      <w:pPr>
        <w:spacing w:after="0" w:line="240" w:lineRule="auto"/>
        <w:jc w:val="both"/>
        <w:rPr>
          <w:rFonts w:ascii="Times New Roman" w:hAnsi="Times New Roman" w:cs="Times New Roman"/>
        </w:rPr>
      </w:pPr>
    </w:p>
    <w:p w14:paraId="044A1348" w14:textId="77777777" w:rsidR="00C210B6" w:rsidRPr="003B147B" w:rsidRDefault="00C210B6" w:rsidP="00C210B6">
      <w:pPr>
        <w:spacing w:after="0" w:line="240" w:lineRule="auto"/>
        <w:jc w:val="both"/>
        <w:rPr>
          <w:rFonts w:ascii="Times New Roman" w:hAnsi="Times New Roman" w:cs="Times New Roman"/>
        </w:rPr>
      </w:pPr>
      <w:r w:rsidRPr="003B147B">
        <w:rPr>
          <w:rFonts w:ascii="Times New Roman" w:hAnsi="Times New Roman" w:cs="Times New Roman"/>
        </w:rPr>
        <w:t>A megengedett össztömeget meghaladó gépjármű behajtásának</w:t>
      </w:r>
    </w:p>
    <w:p w14:paraId="28D26066" w14:textId="77777777" w:rsidR="00C210B6" w:rsidRPr="003B147B" w:rsidRDefault="00C210B6" w:rsidP="00C210B6">
      <w:pPr>
        <w:spacing w:after="0" w:line="240" w:lineRule="auto"/>
        <w:jc w:val="both"/>
        <w:rPr>
          <w:rFonts w:ascii="Times New Roman" w:hAnsi="Times New Roman" w:cs="Times New Roman"/>
        </w:rPr>
      </w:pPr>
      <w:r w:rsidRPr="003B147B">
        <w:rPr>
          <w:rFonts w:ascii="Times New Roman" w:hAnsi="Times New Roman" w:cs="Times New Roman"/>
        </w:rPr>
        <w:t>Célja:</w:t>
      </w:r>
      <w:r w:rsidRPr="003B147B">
        <w:rPr>
          <w:rFonts w:ascii="Times New Roman" w:hAnsi="Times New Roman" w:cs="Times New Roman"/>
        </w:rPr>
        <w:tab/>
      </w:r>
      <w:r w:rsidRPr="003B147B">
        <w:rPr>
          <w:rFonts w:ascii="Times New Roman" w:hAnsi="Times New Roman" w:cs="Times New Roman"/>
        </w:rPr>
        <w:tab/>
        <w:t>………………………………………………………………………………….</w:t>
      </w:r>
    </w:p>
    <w:p w14:paraId="29C903D5" w14:textId="77777777" w:rsidR="00C210B6" w:rsidRPr="003B147B" w:rsidRDefault="00C210B6" w:rsidP="00C210B6">
      <w:pPr>
        <w:spacing w:after="0" w:line="240" w:lineRule="auto"/>
        <w:jc w:val="both"/>
        <w:rPr>
          <w:rFonts w:ascii="Times New Roman" w:hAnsi="Times New Roman" w:cs="Times New Roman"/>
        </w:rPr>
      </w:pPr>
      <w:r w:rsidRPr="003B147B">
        <w:rPr>
          <w:rFonts w:ascii="Times New Roman" w:hAnsi="Times New Roman" w:cs="Times New Roman"/>
        </w:rPr>
        <w:t>Helye:</w:t>
      </w:r>
      <w:r w:rsidRPr="003B147B">
        <w:rPr>
          <w:rFonts w:ascii="Times New Roman" w:hAnsi="Times New Roman" w:cs="Times New Roman"/>
        </w:rPr>
        <w:tab/>
      </w:r>
      <w:r w:rsidRPr="003B147B">
        <w:rPr>
          <w:rFonts w:ascii="Times New Roman" w:hAnsi="Times New Roman" w:cs="Times New Roman"/>
        </w:rPr>
        <w:tab/>
        <w:t>………………………………………………………………………………….</w:t>
      </w:r>
    </w:p>
    <w:p w14:paraId="1FA4CB40" w14:textId="6184137A" w:rsidR="00C210B6" w:rsidRPr="003B147B" w:rsidRDefault="000A4B58" w:rsidP="00C210B6">
      <w:pPr>
        <w:spacing w:after="0" w:line="240" w:lineRule="auto"/>
        <w:jc w:val="both"/>
        <w:rPr>
          <w:rFonts w:ascii="Times New Roman" w:hAnsi="Times New Roman" w:cs="Times New Roman"/>
        </w:rPr>
      </w:pPr>
      <w:r>
        <w:rPr>
          <w:rFonts w:ascii="Times New Roman" w:hAnsi="Times New Roman" w:cs="Times New Roman"/>
        </w:rPr>
        <w:t>Időpont</w:t>
      </w:r>
      <w:r w:rsidR="00C210B6" w:rsidRPr="003B147B">
        <w:rPr>
          <w:rFonts w:ascii="Times New Roman" w:hAnsi="Times New Roman" w:cs="Times New Roman"/>
        </w:rPr>
        <w:t>:</w:t>
      </w:r>
      <w:r w:rsidR="00C210B6" w:rsidRPr="003B147B">
        <w:rPr>
          <w:rFonts w:ascii="Times New Roman" w:hAnsi="Times New Roman" w:cs="Times New Roman"/>
        </w:rPr>
        <w:tab/>
        <w:t>………………………………………………………………………………….</w:t>
      </w:r>
    </w:p>
    <w:p w14:paraId="10160F50" w14:textId="77777777" w:rsidR="00C210B6" w:rsidRPr="003B147B" w:rsidRDefault="00C210B6" w:rsidP="00C210B6">
      <w:pPr>
        <w:spacing w:after="0" w:line="240" w:lineRule="auto"/>
        <w:jc w:val="both"/>
        <w:rPr>
          <w:rFonts w:ascii="Times New Roman" w:hAnsi="Times New Roman" w:cs="Times New Roman"/>
        </w:rPr>
      </w:pPr>
      <w:r w:rsidRPr="003B147B">
        <w:rPr>
          <w:rFonts w:ascii="Times New Roman" w:hAnsi="Times New Roman" w:cs="Times New Roman"/>
        </w:rPr>
        <w:t>Engedélyezett útvonal: …………………………………………………………………………</w:t>
      </w:r>
    </w:p>
    <w:p w14:paraId="39561C9C" w14:textId="77777777" w:rsidR="00C210B6" w:rsidRPr="003B147B" w:rsidRDefault="00C210B6" w:rsidP="00C210B6">
      <w:pPr>
        <w:spacing w:after="0" w:line="240" w:lineRule="auto"/>
        <w:jc w:val="both"/>
        <w:rPr>
          <w:rFonts w:ascii="Times New Roman" w:hAnsi="Times New Roman" w:cs="Times New Roman"/>
        </w:rPr>
      </w:pPr>
      <w:r w:rsidRPr="003B147B">
        <w:rPr>
          <w:rFonts w:ascii="Times New Roman" w:hAnsi="Times New Roman" w:cs="Times New Roman"/>
        </w:rPr>
        <w:t>Építkezés estén, az ingatlan helyrajzi száma: ……………………………………………….</w:t>
      </w:r>
    </w:p>
    <w:p w14:paraId="379452C5" w14:textId="77777777" w:rsidR="00C210B6" w:rsidRPr="003B147B" w:rsidRDefault="00C210B6" w:rsidP="00C210B6">
      <w:pPr>
        <w:spacing w:after="0" w:line="240" w:lineRule="auto"/>
        <w:jc w:val="both"/>
        <w:rPr>
          <w:rFonts w:ascii="Times New Roman" w:hAnsi="Times New Roman" w:cs="Times New Roman"/>
          <w:b/>
        </w:rPr>
      </w:pPr>
      <w:r w:rsidRPr="003B147B">
        <w:rPr>
          <w:rFonts w:ascii="Times New Roman" w:hAnsi="Times New Roman" w:cs="Times New Roman"/>
          <w:b/>
        </w:rPr>
        <w:t xml:space="preserve">Megfizetendő útfenntartási díj az alábbiak szerint: </w:t>
      </w:r>
    </w:p>
    <w:p w14:paraId="5038134D" w14:textId="77777777" w:rsidR="00C210B6" w:rsidRPr="003B147B" w:rsidRDefault="00C210B6" w:rsidP="00C210B6">
      <w:pPr>
        <w:spacing w:after="0"/>
        <w:jc w:val="both"/>
        <w:rPr>
          <w:rFonts w:ascii="Times New Roman" w:hAnsi="Times New Roman" w:cs="Times New Roman"/>
        </w:rPr>
      </w:pPr>
    </w:p>
    <w:p w14:paraId="1249529B" w14:textId="77777777" w:rsidR="00C210B6" w:rsidRPr="003B147B" w:rsidRDefault="00C210B6" w:rsidP="00C210B6">
      <w:pPr>
        <w:spacing w:after="0"/>
        <w:jc w:val="both"/>
        <w:rPr>
          <w:rFonts w:ascii="Times New Roman" w:hAnsi="Times New Roman" w:cs="Times New Roman"/>
        </w:rPr>
      </w:pPr>
      <w:r w:rsidRPr="003B147B">
        <w:rPr>
          <w:rFonts w:ascii="Times New Roman" w:hAnsi="Times New Roman" w:cs="Times New Roman"/>
        </w:rPr>
        <w:t>A./ 7,5 tonna össztömeg felett megkezdett minden tonna után</w:t>
      </w:r>
    </w:p>
    <w:p w14:paraId="21F2D1C9" w14:textId="77777777" w:rsidR="00C210B6" w:rsidRPr="003B147B" w:rsidRDefault="00C210B6" w:rsidP="00C210B6">
      <w:pPr>
        <w:spacing w:after="0"/>
        <w:jc w:val="both"/>
        <w:rPr>
          <w:rFonts w:ascii="Times New Roman" w:hAnsi="Times New Roman" w:cs="Times New Roman"/>
        </w:rPr>
      </w:pP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tblGrid>
      <w:tr w:rsidR="00C210B6" w:rsidRPr="003B147B" w14:paraId="347EC6C0" w14:textId="77777777" w:rsidTr="00D51901">
        <w:trPr>
          <w:trHeight w:val="550"/>
          <w:jc w:val="center"/>
        </w:trPr>
        <w:tc>
          <w:tcPr>
            <w:tcW w:w="5098" w:type="dxa"/>
          </w:tcPr>
          <w:p w14:paraId="7B66DED0" w14:textId="121601B9" w:rsidR="00C210B6" w:rsidRPr="003B147B" w:rsidRDefault="00C210B6" w:rsidP="00D51901">
            <w:pPr>
              <w:jc w:val="both"/>
              <w:rPr>
                <w:rFonts w:ascii="Times New Roman" w:hAnsi="Times New Roman" w:cs="Times New Roman"/>
              </w:rPr>
            </w:pPr>
            <w:r w:rsidRPr="003B147B">
              <w:rPr>
                <w:rFonts w:ascii="Times New Roman" w:hAnsi="Times New Roman" w:cs="Times New Roman"/>
              </w:rPr>
              <w:t xml:space="preserve">                                          7,5</w:t>
            </w:r>
            <w:r w:rsidR="00C203A8">
              <w:rPr>
                <w:rFonts w:ascii="Times New Roman" w:hAnsi="Times New Roman" w:cs="Times New Roman"/>
              </w:rPr>
              <w:t xml:space="preserve"> tonna felett</w:t>
            </w:r>
          </w:p>
        </w:tc>
      </w:tr>
      <w:tr w:rsidR="00C210B6" w:rsidRPr="003B147B" w14:paraId="311225D7" w14:textId="77777777" w:rsidTr="00D51901">
        <w:trPr>
          <w:jc w:val="center"/>
        </w:trPr>
        <w:tc>
          <w:tcPr>
            <w:tcW w:w="5098" w:type="dxa"/>
          </w:tcPr>
          <w:p w14:paraId="7E9B90E2" w14:textId="77777777" w:rsidR="00C210B6" w:rsidRPr="003B147B" w:rsidRDefault="00C210B6" w:rsidP="00D51901">
            <w:pPr>
              <w:jc w:val="both"/>
              <w:rPr>
                <w:rFonts w:ascii="Times New Roman" w:hAnsi="Times New Roman" w:cs="Times New Roman"/>
                <w:color w:val="ED7D31"/>
              </w:rPr>
            </w:pPr>
            <w:r w:rsidRPr="003B147B">
              <w:rPr>
                <w:rFonts w:ascii="Times New Roman" w:hAnsi="Times New Roman" w:cs="Times New Roman"/>
              </w:rPr>
              <w:t xml:space="preserve">Eseti hozzájárulás: Ft/t      400,-+áfa                </w:t>
            </w:r>
          </w:p>
        </w:tc>
      </w:tr>
    </w:tbl>
    <w:p w14:paraId="204266C6" w14:textId="77777777" w:rsidR="00C210B6" w:rsidRPr="003B147B" w:rsidRDefault="00C210B6" w:rsidP="00C210B6">
      <w:pPr>
        <w:spacing w:after="0"/>
        <w:jc w:val="both"/>
        <w:rPr>
          <w:rFonts w:ascii="Times New Roman" w:hAnsi="Times New Roman" w:cs="Times New Roman"/>
        </w:rPr>
      </w:pPr>
    </w:p>
    <w:p w14:paraId="39DC7FFE" w14:textId="39A608D0" w:rsidR="00C210B6" w:rsidRPr="003B147B" w:rsidRDefault="00C210B6" w:rsidP="00C210B6">
      <w:pPr>
        <w:spacing w:after="0"/>
        <w:jc w:val="both"/>
        <w:rPr>
          <w:rFonts w:ascii="Times New Roman" w:hAnsi="Times New Roman" w:cs="Times New Roman"/>
          <w:bCs/>
          <w:iCs/>
        </w:rPr>
      </w:pPr>
      <w:r w:rsidRPr="003B147B">
        <w:rPr>
          <w:rFonts w:ascii="Times New Roman" w:hAnsi="Times New Roman" w:cs="Times New Roman"/>
          <w:bCs/>
          <w:iCs/>
        </w:rPr>
        <w:t>B./ É</w:t>
      </w:r>
      <w:r w:rsidRPr="003B147B">
        <w:rPr>
          <w:rFonts w:ascii="Times New Roman" w:hAnsi="Times New Roman" w:cs="Times New Roman"/>
          <w:bCs/>
        </w:rPr>
        <w:t>pítkezés esetén a jogerős használatbavételi engedély vagy használatbavétel hatósági tudomásulvételével, az egyszerű bejelentéshez kötött épület felépítésének, bővítésének megtörténtét tanúsító hatósági bizonyítvány kiadásáig</w:t>
      </w:r>
      <w:r w:rsidRPr="003B147B">
        <w:rPr>
          <w:rFonts w:ascii="Times New Roman" w:hAnsi="Times New Roman" w:cs="Times New Roman"/>
          <w:bCs/>
          <w:iCs/>
        </w:rPr>
        <w:t xml:space="preserve">, de legfeljebb </w:t>
      </w:r>
      <w:r w:rsidR="000A4B58">
        <w:rPr>
          <w:rFonts w:ascii="Times New Roman" w:hAnsi="Times New Roman" w:cs="Times New Roman"/>
          <w:bCs/>
          <w:iCs/>
        </w:rPr>
        <w:t>2</w:t>
      </w:r>
      <w:r w:rsidRPr="003B147B">
        <w:rPr>
          <w:rFonts w:ascii="Times New Roman" w:hAnsi="Times New Roman" w:cs="Times New Roman"/>
          <w:bCs/>
          <w:iCs/>
        </w:rPr>
        <w:t xml:space="preserve"> évre szóló behajtási engedély díja: </w:t>
      </w:r>
      <w:r w:rsidR="0095037D">
        <w:rPr>
          <w:rFonts w:ascii="Times New Roman" w:hAnsi="Times New Roman" w:cs="Times New Roman"/>
          <w:bCs/>
          <w:iCs/>
        </w:rPr>
        <w:t>10</w:t>
      </w:r>
      <w:r w:rsidRPr="003B147B">
        <w:rPr>
          <w:rFonts w:ascii="Times New Roman" w:hAnsi="Times New Roman" w:cs="Times New Roman"/>
          <w:bCs/>
          <w:iCs/>
        </w:rPr>
        <w:t>00 Ft</w:t>
      </w:r>
      <w:r w:rsidR="00C203A8" w:rsidRPr="003B147B">
        <w:rPr>
          <w:rFonts w:ascii="Times New Roman" w:hAnsi="Times New Roman" w:cs="Times New Roman"/>
          <w:bCs/>
          <w:iCs/>
        </w:rPr>
        <w:t>+áfa</w:t>
      </w:r>
      <w:r w:rsidR="00C203A8">
        <w:rPr>
          <w:rFonts w:ascii="Times New Roman" w:hAnsi="Times New Roman" w:cs="Times New Roman"/>
          <w:bCs/>
          <w:iCs/>
        </w:rPr>
        <w:t xml:space="preserve"> </w:t>
      </w:r>
      <w:r w:rsidRPr="003B147B">
        <w:rPr>
          <w:rFonts w:ascii="Times New Roman" w:hAnsi="Times New Roman" w:cs="Times New Roman"/>
          <w:bCs/>
          <w:iCs/>
        </w:rPr>
        <w:t>/m2</w:t>
      </w:r>
      <w:r w:rsidR="00C203A8">
        <w:rPr>
          <w:rFonts w:ascii="Times New Roman" w:hAnsi="Times New Roman" w:cs="Times New Roman"/>
          <w:bCs/>
          <w:iCs/>
        </w:rPr>
        <w:t xml:space="preserve"> </w:t>
      </w:r>
      <w:r w:rsidRPr="003B147B">
        <w:rPr>
          <w:rFonts w:ascii="Times New Roman" w:hAnsi="Times New Roman" w:cs="Times New Roman"/>
          <w:bCs/>
          <w:iCs/>
        </w:rPr>
        <w:t xml:space="preserve">( m2=A megépítendő épület építési engedélyében foglalt hasznos alapterület ) </w:t>
      </w:r>
    </w:p>
    <w:p w14:paraId="5B270E16" w14:textId="77777777" w:rsidR="00C210B6" w:rsidRPr="003B147B" w:rsidRDefault="00C210B6" w:rsidP="00C210B6">
      <w:pPr>
        <w:spacing w:after="0" w:line="240" w:lineRule="auto"/>
        <w:rPr>
          <w:rFonts w:ascii="Times New Roman" w:hAnsi="Times New Roman" w:cs="Times New Roman"/>
          <w:b/>
          <w:i/>
        </w:rPr>
      </w:pPr>
    </w:p>
    <w:p w14:paraId="04544188" w14:textId="77777777" w:rsidR="00C210B6" w:rsidRPr="003B147B" w:rsidRDefault="00C210B6" w:rsidP="00C210B6">
      <w:pPr>
        <w:spacing w:after="0" w:line="240" w:lineRule="auto"/>
        <w:rPr>
          <w:rFonts w:ascii="Times New Roman" w:hAnsi="Times New Roman" w:cs="Times New Roman"/>
          <w:bCs/>
          <w:iCs/>
        </w:rPr>
      </w:pPr>
      <w:r w:rsidRPr="003B147B">
        <w:rPr>
          <w:rFonts w:ascii="Times New Roman" w:hAnsi="Times New Roman" w:cs="Times New Roman"/>
          <w:bCs/>
          <w:iCs/>
        </w:rPr>
        <w:t>Fizetendő összeg:……………………………………… Ft</w:t>
      </w:r>
    </w:p>
    <w:p w14:paraId="2F62A239" w14:textId="77777777" w:rsidR="00C210B6" w:rsidRPr="003B147B" w:rsidRDefault="00C210B6" w:rsidP="00C210B6">
      <w:pPr>
        <w:spacing w:after="0" w:line="240" w:lineRule="auto"/>
        <w:rPr>
          <w:rFonts w:ascii="Times New Roman" w:hAnsi="Times New Roman" w:cs="Times New Roman"/>
          <w:bCs/>
          <w:iCs/>
          <w:color w:val="1F497D"/>
        </w:rPr>
      </w:pPr>
      <w:r w:rsidRPr="003B147B">
        <w:rPr>
          <w:rFonts w:ascii="Times New Roman" w:hAnsi="Times New Roman" w:cs="Times New Roman"/>
          <w:bCs/>
          <w:iCs/>
          <w:color w:val="1F497D"/>
        </w:rPr>
        <w:t xml:space="preserve"> </w:t>
      </w:r>
    </w:p>
    <w:p w14:paraId="75F637CD" w14:textId="77777777" w:rsidR="00C210B6" w:rsidRPr="003B147B" w:rsidRDefault="00C210B6" w:rsidP="00C210B6">
      <w:pPr>
        <w:spacing w:after="0" w:line="240" w:lineRule="auto"/>
        <w:rPr>
          <w:rFonts w:ascii="Times New Roman" w:hAnsi="Times New Roman" w:cs="Times New Roman"/>
          <w:bCs/>
          <w:iCs/>
        </w:rPr>
      </w:pPr>
      <w:r w:rsidRPr="003B147B">
        <w:rPr>
          <w:rFonts w:ascii="Times New Roman" w:hAnsi="Times New Roman" w:cs="Times New Roman"/>
          <w:bCs/>
          <w:iCs/>
        </w:rPr>
        <w:t>(………………………………………..…Ft + Áfa……………..Ft=…………………………………)</w:t>
      </w:r>
    </w:p>
    <w:p w14:paraId="01C79E2D" w14:textId="77777777" w:rsidR="00C210B6" w:rsidRPr="003B147B" w:rsidRDefault="00C210B6" w:rsidP="00C210B6">
      <w:pPr>
        <w:spacing w:after="0" w:line="240" w:lineRule="auto"/>
        <w:jc w:val="both"/>
        <w:rPr>
          <w:rFonts w:ascii="Times New Roman" w:hAnsi="Times New Roman" w:cs="Times New Roman"/>
          <w:b/>
        </w:rPr>
      </w:pPr>
      <w:r w:rsidRPr="003B147B">
        <w:rPr>
          <w:rFonts w:ascii="Times New Roman" w:hAnsi="Times New Roman" w:cs="Times New Roman"/>
          <w:b/>
        </w:rPr>
        <w:t xml:space="preserve"> </w:t>
      </w:r>
    </w:p>
    <w:p w14:paraId="620BCAA2" w14:textId="77777777" w:rsidR="00C210B6" w:rsidRPr="003B147B" w:rsidRDefault="00C210B6" w:rsidP="00C210B6">
      <w:pPr>
        <w:spacing w:after="0" w:line="240" w:lineRule="auto"/>
        <w:jc w:val="both"/>
        <w:rPr>
          <w:rFonts w:ascii="Times New Roman" w:hAnsi="Times New Roman" w:cs="Times New Roman"/>
        </w:rPr>
      </w:pPr>
      <w:r w:rsidRPr="003B147B">
        <w:rPr>
          <w:rFonts w:ascii="Times New Roman" w:hAnsi="Times New Roman" w:cs="Times New Roman"/>
        </w:rPr>
        <w:t>Az engedély az A/ pont esetén a díj megfizetését igazoló szelvény (számla) bemutatásával, B./ pont esetén az építés hatóság által kiállított igazolással együtt érvényes.</w:t>
      </w:r>
    </w:p>
    <w:p w14:paraId="7969A216" w14:textId="77777777" w:rsidR="00C210B6" w:rsidRPr="003B147B" w:rsidRDefault="00C210B6" w:rsidP="00C210B6">
      <w:pPr>
        <w:spacing w:after="0" w:line="240" w:lineRule="auto"/>
        <w:jc w:val="both"/>
        <w:rPr>
          <w:rFonts w:ascii="Times New Roman" w:hAnsi="Times New Roman" w:cs="Times New Roman"/>
        </w:rPr>
      </w:pPr>
    </w:p>
    <w:p w14:paraId="647C12C9" w14:textId="77777777" w:rsidR="00C210B6" w:rsidRPr="003B147B" w:rsidRDefault="00C210B6" w:rsidP="00C210B6">
      <w:pPr>
        <w:spacing w:after="0" w:line="240" w:lineRule="auto"/>
        <w:jc w:val="both"/>
        <w:rPr>
          <w:rFonts w:ascii="Times New Roman" w:hAnsi="Times New Roman" w:cs="Times New Roman"/>
        </w:rPr>
      </w:pPr>
      <w:r w:rsidRPr="003B147B">
        <w:rPr>
          <w:rFonts w:ascii="Times New Roman" w:hAnsi="Times New Roman" w:cs="Times New Roman"/>
        </w:rPr>
        <w:t>20…………………..</w:t>
      </w:r>
    </w:p>
    <w:p w14:paraId="06E99F56" w14:textId="77777777" w:rsidR="00C210B6" w:rsidRPr="003B147B" w:rsidRDefault="00C210B6" w:rsidP="00C210B6">
      <w:pPr>
        <w:spacing w:after="0" w:line="240" w:lineRule="auto"/>
        <w:jc w:val="center"/>
        <w:rPr>
          <w:rFonts w:ascii="Times New Roman" w:hAnsi="Times New Roman" w:cs="Times New Roman"/>
          <w:b/>
        </w:rPr>
      </w:pPr>
      <w:r w:rsidRPr="003B147B">
        <w:rPr>
          <w:rFonts w:ascii="Times New Roman" w:hAnsi="Times New Roman" w:cs="Times New Roman"/>
          <w:b/>
        </w:rPr>
        <w:t xml:space="preserve">polgármester megbízásából:                </w:t>
      </w:r>
    </w:p>
    <w:p w14:paraId="4B925273" w14:textId="77777777" w:rsidR="00C210B6" w:rsidRPr="003B147B" w:rsidRDefault="00C210B6" w:rsidP="00C210B6">
      <w:pPr>
        <w:spacing w:after="0" w:line="240" w:lineRule="auto"/>
        <w:jc w:val="right"/>
        <w:rPr>
          <w:rFonts w:ascii="Times New Roman" w:hAnsi="Times New Roman" w:cs="Times New Roman"/>
        </w:rPr>
      </w:pPr>
      <w:r w:rsidRPr="003B147B">
        <w:rPr>
          <w:rFonts w:ascii="Times New Roman" w:hAnsi="Times New Roman" w:cs="Times New Roman"/>
          <w:b/>
        </w:rPr>
        <w:t xml:space="preserve">                </w:t>
      </w:r>
      <w:r w:rsidRPr="003B147B">
        <w:rPr>
          <w:rFonts w:ascii="Times New Roman" w:hAnsi="Times New Roman" w:cs="Times New Roman"/>
        </w:rPr>
        <w:t>……………..……………………</w:t>
      </w:r>
    </w:p>
    <w:p w14:paraId="4771E60F" w14:textId="77777777" w:rsidR="00C210B6" w:rsidRPr="003B147B" w:rsidRDefault="00C210B6" w:rsidP="00C210B6">
      <w:pPr>
        <w:spacing w:after="0" w:line="240" w:lineRule="auto"/>
        <w:ind w:left="5664" w:firstLine="708"/>
        <w:jc w:val="center"/>
        <w:rPr>
          <w:rFonts w:ascii="Times New Roman" w:hAnsi="Times New Roman" w:cs="Times New Roman"/>
          <w:b/>
        </w:rPr>
      </w:pPr>
      <w:r w:rsidRPr="003B147B">
        <w:rPr>
          <w:rFonts w:ascii="Times New Roman" w:hAnsi="Times New Roman" w:cs="Times New Roman"/>
          <w:b/>
        </w:rPr>
        <w:t xml:space="preserve"> </w:t>
      </w:r>
    </w:p>
    <w:p w14:paraId="7793B6F2" w14:textId="135A24F8" w:rsidR="00C210B6" w:rsidRPr="003B147B" w:rsidRDefault="00C210B6" w:rsidP="00C210B6">
      <w:pPr>
        <w:spacing w:after="0" w:line="240" w:lineRule="auto"/>
        <w:ind w:left="5664" w:firstLine="708"/>
        <w:jc w:val="center"/>
        <w:rPr>
          <w:rFonts w:ascii="Times New Roman" w:hAnsi="Times New Roman" w:cs="Times New Roman"/>
          <w:b/>
        </w:rPr>
      </w:pPr>
      <w:r w:rsidRPr="003B147B">
        <w:rPr>
          <w:rFonts w:ascii="Times New Roman" w:hAnsi="Times New Roman" w:cs="Times New Roman"/>
          <w:b/>
        </w:rPr>
        <w:t>ügyintéző</w:t>
      </w:r>
    </w:p>
    <w:p w14:paraId="78DE5886" w14:textId="77777777" w:rsidR="00C210B6" w:rsidRPr="003B147B" w:rsidRDefault="00C210B6" w:rsidP="00C210B6">
      <w:pPr>
        <w:spacing w:after="0" w:line="240" w:lineRule="auto"/>
        <w:rPr>
          <w:rFonts w:ascii="Times New Roman" w:hAnsi="Times New Roman" w:cs="Times New Roman"/>
          <w:b/>
        </w:rPr>
      </w:pPr>
      <w:r w:rsidRPr="003B147B">
        <w:rPr>
          <w:rFonts w:ascii="Times New Roman" w:hAnsi="Times New Roman" w:cs="Times New Roman"/>
          <w:b/>
        </w:rPr>
        <w:t xml:space="preserve"> Az engedélyben foglaltakat tudomásul vettem.</w:t>
      </w:r>
    </w:p>
    <w:p w14:paraId="04F6FB34" w14:textId="77777777" w:rsidR="00C210B6" w:rsidRPr="003B147B" w:rsidRDefault="00C210B6" w:rsidP="00C210B6">
      <w:pPr>
        <w:spacing w:after="0" w:line="240" w:lineRule="auto"/>
        <w:jc w:val="both"/>
        <w:rPr>
          <w:rFonts w:ascii="Times New Roman" w:hAnsi="Times New Roman" w:cs="Times New Roman"/>
          <w:b/>
        </w:rPr>
      </w:pPr>
    </w:p>
    <w:p w14:paraId="120FAA5F" w14:textId="77777777" w:rsidR="00C210B6" w:rsidRPr="003B147B" w:rsidRDefault="00C210B6" w:rsidP="00C210B6">
      <w:pPr>
        <w:spacing w:after="0" w:line="240" w:lineRule="auto"/>
        <w:jc w:val="right"/>
        <w:rPr>
          <w:rFonts w:ascii="Times New Roman" w:hAnsi="Times New Roman" w:cs="Times New Roman"/>
          <w:b/>
        </w:rPr>
      </w:pPr>
      <w:r w:rsidRPr="003B147B">
        <w:rPr>
          <w:rFonts w:ascii="Times New Roman" w:hAnsi="Times New Roman" w:cs="Times New Roman"/>
          <w:b/>
        </w:rPr>
        <w:t>……………………………………</w:t>
      </w:r>
    </w:p>
    <w:p w14:paraId="7E07C5FD" w14:textId="77777777" w:rsidR="00C210B6" w:rsidRPr="003B147B" w:rsidRDefault="00C210B6" w:rsidP="00C210B6">
      <w:pPr>
        <w:spacing w:after="0" w:line="240" w:lineRule="auto"/>
        <w:ind w:left="5664" w:firstLine="708"/>
        <w:jc w:val="center"/>
        <w:rPr>
          <w:rFonts w:ascii="Times New Roman" w:hAnsi="Times New Roman" w:cs="Times New Roman"/>
        </w:rPr>
      </w:pPr>
      <w:r w:rsidRPr="003B147B">
        <w:rPr>
          <w:rFonts w:ascii="Times New Roman" w:hAnsi="Times New Roman" w:cs="Times New Roman"/>
          <w:b/>
        </w:rPr>
        <w:t>kérelmező</w:t>
      </w:r>
    </w:p>
    <w:p w14:paraId="0B43860E" w14:textId="77777777" w:rsidR="00C210B6" w:rsidRPr="003B147B" w:rsidRDefault="00C210B6" w:rsidP="00C210B6">
      <w:pPr>
        <w:spacing w:after="0"/>
        <w:rPr>
          <w:rFonts w:ascii="Times New Roman" w:hAnsi="Times New Roman" w:cs="Times New Roman"/>
          <w:b/>
          <w:bCs/>
        </w:rPr>
      </w:pPr>
    </w:p>
    <w:p w14:paraId="387A8667" w14:textId="77777777" w:rsidR="00C210B6" w:rsidRPr="003B147B" w:rsidRDefault="00C210B6" w:rsidP="00C210B6">
      <w:pPr>
        <w:autoSpaceDE w:val="0"/>
        <w:autoSpaceDN w:val="0"/>
        <w:adjustRightInd w:val="0"/>
        <w:spacing w:after="0"/>
        <w:jc w:val="center"/>
        <w:rPr>
          <w:rFonts w:ascii="Times New Roman" w:hAnsi="Times New Roman" w:cs="Times New Roman"/>
          <w:b/>
        </w:rPr>
      </w:pPr>
      <w:r w:rsidRPr="003B147B">
        <w:rPr>
          <w:rFonts w:ascii="Times New Roman" w:hAnsi="Times New Roman" w:cs="Times New Roman"/>
          <w:b/>
        </w:rPr>
        <w:t>5.§.</w:t>
      </w:r>
    </w:p>
    <w:p w14:paraId="4F82E38D" w14:textId="77777777" w:rsidR="00C210B6" w:rsidRPr="003B147B" w:rsidRDefault="00C210B6" w:rsidP="00C210B6">
      <w:pPr>
        <w:autoSpaceDE w:val="0"/>
        <w:autoSpaceDN w:val="0"/>
        <w:adjustRightInd w:val="0"/>
        <w:spacing w:after="0"/>
        <w:jc w:val="center"/>
        <w:rPr>
          <w:rFonts w:ascii="Times New Roman" w:hAnsi="Times New Roman" w:cs="Times New Roman"/>
          <w:b/>
          <w:bCs/>
        </w:rPr>
      </w:pPr>
    </w:p>
    <w:p w14:paraId="6B6072A9" w14:textId="77777777" w:rsidR="00C210B6" w:rsidRPr="003B147B" w:rsidRDefault="00C210B6" w:rsidP="00C210B6">
      <w:pPr>
        <w:autoSpaceDE w:val="0"/>
        <w:autoSpaceDN w:val="0"/>
        <w:adjustRightInd w:val="0"/>
        <w:spacing w:after="0"/>
        <w:jc w:val="both"/>
        <w:rPr>
          <w:rFonts w:ascii="Times New Roman" w:hAnsi="Times New Roman" w:cs="Times New Roman"/>
        </w:rPr>
      </w:pPr>
      <w:r w:rsidRPr="003B147B">
        <w:rPr>
          <w:rFonts w:ascii="Times New Roman" w:hAnsi="Times New Roman" w:cs="Times New Roman"/>
        </w:rPr>
        <w:t>E rendelet 2020. december …. napján lép hatályba.</w:t>
      </w:r>
    </w:p>
    <w:p w14:paraId="6E1BA072" w14:textId="77777777" w:rsidR="00C210B6" w:rsidRPr="003B147B" w:rsidRDefault="00C210B6" w:rsidP="00C210B6">
      <w:pPr>
        <w:spacing w:after="0"/>
        <w:jc w:val="both"/>
        <w:rPr>
          <w:rFonts w:ascii="Times New Roman" w:hAnsi="Times New Roman" w:cs="Times New Roman"/>
        </w:rPr>
      </w:pPr>
    </w:p>
    <w:p w14:paraId="34E73AB6" w14:textId="77777777" w:rsidR="00C210B6" w:rsidRPr="003B147B" w:rsidRDefault="00C210B6" w:rsidP="00C210B6">
      <w:pPr>
        <w:spacing w:after="0"/>
        <w:jc w:val="both"/>
        <w:rPr>
          <w:rFonts w:ascii="Times New Roman" w:hAnsi="Times New Roman" w:cs="Times New Roman"/>
        </w:rPr>
      </w:pPr>
    </w:p>
    <w:p w14:paraId="25C4375A" w14:textId="580BACB2" w:rsidR="00C210B6" w:rsidRPr="003B147B" w:rsidRDefault="00C210B6" w:rsidP="00C210B6">
      <w:pPr>
        <w:spacing w:after="0"/>
        <w:ind w:left="708" w:firstLine="708"/>
        <w:jc w:val="both"/>
        <w:rPr>
          <w:rFonts w:ascii="Times New Roman" w:hAnsi="Times New Roman" w:cs="Times New Roman"/>
        </w:rPr>
      </w:pPr>
      <w:r w:rsidRPr="003B147B">
        <w:rPr>
          <w:rFonts w:ascii="Times New Roman" w:hAnsi="Times New Roman" w:cs="Times New Roman"/>
        </w:rPr>
        <w:t>Deltai Károly</w:t>
      </w:r>
      <w:r w:rsidRPr="003B147B">
        <w:rPr>
          <w:rFonts w:ascii="Times New Roman" w:hAnsi="Times New Roman" w:cs="Times New Roman"/>
        </w:rPr>
        <w:tab/>
      </w:r>
      <w:r w:rsidRPr="003B147B">
        <w:rPr>
          <w:rFonts w:ascii="Times New Roman" w:hAnsi="Times New Roman" w:cs="Times New Roman"/>
        </w:rPr>
        <w:tab/>
      </w:r>
      <w:r w:rsidRPr="003B147B">
        <w:rPr>
          <w:rFonts w:ascii="Times New Roman" w:hAnsi="Times New Roman" w:cs="Times New Roman"/>
        </w:rPr>
        <w:tab/>
        <w:t xml:space="preserve">              </w:t>
      </w:r>
      <w:r w:rsidRPr="003B147B">
        <w:rPr>
          <w:rFonts w:ascii="Times New Roman" w:hAnsi="Times New Roman" w:cs="Times New Roman"/>
        </w:rPr>
        <w:tab/>
      </w:r>
      <w:r w:rsidRPr="003B147B">
        <w:rPr>
          <w:rFonts w:ascii="Times New Roman" w:hAnsi="Times New Roman" w:cs="Times New Roman"/>
        </w:rPr>
        <w:tab/>
        <w:t xml:space="preserve">    dr. Lack Mónika</w:t>
      </w:r>
    </w:p>
    <w:p w14:paraId="738C4C5D" w14:textId="63FCD94B" w:rsidR="00C210B6" w:rsidRPr="003B147B" w:rsidRDefault="00C210B6" w:rsidP="00C210B6">
      <w:pPr>
        <w:spacing w:after="0"/>
        <w:ind w:left="708" w:firstLine="708"/>
        <w:jc w:val="both"/>
        <w:rPr>
          <w:rFonts w:ascii="Times New Roman" w:hAnsi="Times New Roman" w:cs="Times New Roman"/>
        </w:rPr>
      </w:pPr>
      <w:r w:rsidRPr="003B147B">
        <w:rPr>
          <w:rFonts w:ascii="Times New Roman" w:hAnsi="Times New Roman" w:cs="Times New Roman"/>
        </w:rPr>
        <w:t>polgármester</w:t>
      </w:r>
      <w:r w:rsidRPr="003B147B">
        <w:rPr>
          <w:rFonts w:ascii="Times New Roman" w:hAnsi="Times New Roman" w:cs="Times New Roman"/>
        </w:rPr>
        <w:tab/>
      </w:r>
      <w:r w:rsidRPr="003B147B">
        <w:rPr>
          <w:rFonts w:ascii="Times New Roman" w:hAnsi="Times New Roman" w:cs="Times New Roman"/>
        </w:rPr>
        <w:tab/>
      </w:r>
      <w:r w:rsidRPr="003B147B">
        <w:rPr>
          <w:rFonts w:ascii="Times New Roman" w:hAnsi="Times New Roman" w:cs="Times New Roman"/>
        </w:rPr>
        <w:tab/>
        <w:t xml:space="preserve">            </w:t>
      </w:r>
      <w:r w:rsidRPr="003B147B">
        <w:rPr>
          <w:rFonts w:ascii="Times New Roman" w:hAnsi="Times New Roman" w:cs="Times New Roman"/>
        </w:rPr>
        <w:tab/>
      </w:r>
      <w:r w:rsidRPr="003B147B">
        <w:rPr>
          <w:rFonts w:ascii="Times New Roman" w:hAnsi="Times New Roman" w:cs="Times New Roman"/>
        </w:rPr>
        <w:tab/>
      </w:r>
      <w:r w:rsidRPr="003B147B">
        <w:rPr>
          <w:rFonts w:ascii="Times New Roman" w:hAnsi="Times New Roman" w:cs="Times New Roman"/>
        </w:rPr>
        <w:tab/>
      </w:r>
      <w:r w:rsidRPr="003B147B">
        <w:rPr>
          <w:rFonts w:ascii="Times New Roman" w:hAnsi="Times New Roman" w:cs="Times New Roman"/>
        </w:rPr>
        <w:tab/>
        <w:t>jegyző</w:t>
      </w:r>
    </w:p>
    <w:p w14:paraId="73FA1D27" w14:textId="77777777" w:rsidR="00C210B6" w:rsidRPr="003B147B" w:rsidRDefault="00C210B6" w:rsidP="00C210B6">
      <w:pPr>
        <w:spacing w:after="0"/>
        <w:jc w:val="both"/>
        <w:rPr>
          <w:rFonts w:ascii="Times New Roman" w:hAnsi="Times New Roman" w:cs="Times New Roman"/>
        </w:rPr>
      </w:pPr>
    </w:p>
    <w:sectPr w:rsidR="00C210B6" w:rsidRPr="003B14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3E220" w14:textId="77777777" w:rsidR="00D51901" w:rsidRDefault="00D51901" w:rsidP="00D641EA">
      <w:pPr>
        <w:spacing w:after="0" w:line="240" w:lineRule="auto"/>
      </w:pPr>
      <w:r>
        <w:separator/>
      </w:r>
    </w:p>
  </w:endnote>
  <w:endnote w:type="continuationSeparator" w:id="0">
    <w:p w14:paraId="5C725AE7" w14:textId="77777777" w:rsidR="00D51901" w:rsidRDefault="00D51901" w:rsidP="00D64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DC36B" w14:textId="77777777" w:rsidR="00D51901" w:rsidRDefault="00D51901" w:rsidP="00D641EA">
      <w:pPr>
        <w:spacing w:after="0" w:line="240" w:lineRule="auto"/>
      </w:pPr>
      <w:r>
        <w:separator/>
      </w:r>
    </w:p>
  </w:footnote>
  <w:footnote w:type="continuationSeparator" w:id="0">
    <w:p w14:paraId="1CBA15F5" w14:textId="77777777" w:rsidR="00D51901" w:rsidRDefault="00D51901" w:rsidP="00D64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C4977"/>
    <w:multiLevelType w:val="hybridMultilevel"/>
    <w:tmpl w:val="51942BFC"/>
    <w:lvl w:ilvl="0" w:tplc="79FE6F44">
      <w:start w:val="2"/>
      <w:numFmt w:val="decimal"/>
      <w:lvlText w:val="%1."/>
      <w:lvlJc w:val="left"/>
      <w:pPr>
        <w:ind w:left="454"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1B5F3B6F"/>
    <w:multiLevelType w:val="hybridMultilevel"/>
    <w:tmpl w:val="A8544C0E"/>
    <w:lvl w:ilvl="0" w:tplc="CC58DA78">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277C0368"/>
    <w:multiLevelType w:val="hybridMultilevel"/>
    <w:tmpl w:val="69DCAE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E523111"/>
    <w:multiLevelType w:val="hybridMultilevel"/>
    <w:tmpl w:val="390E155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04D3DF1"/>
    <w:multiLevelType w:val="hybridMultilevel"/>
    <w:tmpl w:val="EA3E0D60"/>
    <w:lvl w:ilvl="0" w:tplc="8722C23A">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44EC0E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7704E8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C76541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93A524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3E0060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198336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784147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5004A5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206457D"/>
    <w:multiLevelType w:val="hybridMultilevel"/>
    <w:tmpl w:val="DA66FCA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3EC00FB7"/>
    <w:multiLevelType w:val="hybridMultilevel"/>
    <w:tmpl w:val="08E20344"/>
    <w:lvl w:ilvl="0" w:tplc="8F5C25C8">
      <w:start w:val="1"/>
      <w:numFmt w:val="bullet"/>
      <w:lvlText w:val="•"/>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E64552">
      <w:start w:val="1"/>
      <w:numFmt w:val="bullet"/>
      <w:lvlText w:val="o"/>
      <w:lvlJc w:val="left"/>
      <w:pPr>
        <w:ind w:left="13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747D4C">
      <w:start w:val="1"/>
      <w:numFmt w:val="bullet"/>
      <w:lvlText w:val="▪"/>
      <w:lvlJc w:val="left"/>
      <w:pPr>
        <w:ind w:left="21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3AF12C">
      <w:start w:val="1"/>
      <w:numFmt w:val="bullet"/>
      <w:lvlText w:val="•"/>
      <w:lvlJc w:val="left"/>
      <w:pPr>
        <w:ind w:left="2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8E3842">
      <w:start w:val="1"/>
      <w:numFmt w:val="bullet"/>
      <w:lvlText w:val="o"/>
      <w:lvlJc w:val="left"/>
      <w:pPr>
        <w:ind w:left="35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76DC90">
      <w:start w:val="1"/>
      <w:numFmt w:val="bullet"/>
      <w:lvlText w:val="▪"/>
      <w:lvlJc w:val="left"/>
      <w:pPr>
        <w:ind w:left="42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A40CC6">
      <w:start w:val="1"/>
      <w:numFmt w:val="bullet"/>
      <w:lvlText w:val="•"/>
      <w:lvlJc w:val="left"/>
      <w:pPr>
        <w:ind w:left="4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F45FB6">
      <w:start w:val="1"/>
      <w:numFmt w:val="bullet"/>
      <w:lvlText w:val="o"/>
      <w:lvlJc w:val="left"/>
      <w:pPr>
        <w:ind w:left="57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609E36">
      <w:start w:val="1"/>
      <w:numFmt w:val="bullet"/>
      <w:lvlText w:val="▪"/>
      <w:lvlJc w:val="left"/>
      <w:pPr>
        <w:ind w:left="64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F590D90"/>
    <w:multiLevelType w:val="hybridMultilevel"/>
    <w:tmpl w:val="5096E9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F7520CB"/>
    <w:multiLevelType w:val="hybridMultilevel"/>
    <w:tmpl w:val="A172FF70"/>
    <w:lvl w:ilvl="0" w:tplc="1E8088EA">
      <w:start w:val="1"/>
      <w:numFmt w:val="decimal"/>
      <w:lvlText w:val="(%1)"/>
      <w:legacy w:legacy="1" w:legacySpace="120" w:legacyIndent="360"/>
      <w:lvlJc w:val="left"/>
      <w:pPr>
        <w:ind w:left="36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459C3613"/>
    <w:multiLevelType w:val="hybridMultilevel"/>
    <w:tmpl w:val="A8544C0E"/>
    <w:lvl w:ilvl="0" w:tplc="CC58DA78">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50C972FB"/>
    <w:multiLevelType w:val="hybridMultilevel"/>
    <w:tmpl w:val="9516F596"/>
    <w:lvl w:ilvl="0" w:tplc="E9BA054A">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536C1F86"/>
    <w:multiLevelType w:val="hybridMultilevel"/>
    <w:tmpl w:val="1EA4C536"/>
    <w:lvl w:ilvl="0" w:tplc="506A7A16">
      <w:start w:val="202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A606906"/>
    <w:multiLevelType w:val="hybridMultilevel"/>
    <w:tmpl w:val="A8544C0E"/>
    <w:lvl w:ilvl="0" w:tplc="CC58DA78">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15:restartNumberingAfterBreak="0">
    <w:nsid w:val="79B8598D"/>
    <w:multiLevelType w:val="hybridMultilevel"/>
    <w:tmpl w:val="EF32E356"/>
    <w:lvl w:ilvl="0" w:tplc="ED8EE4B0">
      <w:start w:val="1"/>
      <w:numFmt w:val="decimal"/>
      <w:lvlText w:val="%1."/>
      <w:lvlJc w:val="left"/>
      <w:pPr>
        <w:ind w:left="355" w:hanging="360"/>
      </w:pPr>
      <w:rPr>
        <w:rFonts w:hint="default"/>
        <w:b w:val="0"/>
      </w:rPr>
    </w:lvl>
    <w:lvl w:ilvl="1" w:tplc="040E0019" w:tentative="1">
      <w:start w:val="1"/>
      <w:numFmt w:val="lowerLetter"/>
      <w:lvlText w:val="%2."/>
      <w:lvlJc w:val="left"/>
      <w:pPr>
        <w:ind w:left="1075" w:hanging="360"/>
      </w:pPr>
    </w:lvl>
    <w:lvl w:ilvl="2" w:tplc="040E001B" w:tentative="1">
      <w:start w:val="1"/>
      <w:numFmt w:val="lowerRoman"/>
      <w:lvlText w:val="%3."/>
      <w:lvlJc w:val="right"/>
      <w:pPr>
        <w:ind w:left="1795" w:hanging="180"/>
      </w:pPr>
    </w:lvl>
    <w:lvl w:ilvl="3" w:tplc="040E000F" w:tentative="1">
      <w:start w:val="1"/>
      <w:numFmt w:val="decimal"/>
      <w:lvlText w:val="%4."/>
      <w:lvlJc w:val="left"/>
      <w:pPr>
        <w:ind w:left="2515" w:hanging="360"/>
      </w:pPr>
    </w:lvl>
    <w:lvl w:ilvl="4" w:tplc="040E0019" w:tentative="1">
      <w:start w:val="1"/>
      <w:numFmt w:val="lowerLetter"/>
      <w:lvlText w:val="%5."/>
      <w:lvlJc w:val="left"/>
      <w:pPr>
        <w:ind w:left="3235" w:hanging="360"/>
      </w:pPr>
    </w:lvl>
    <w:lvl w:ilvl="5" w:tplc="040E001B" w:tentative="1">
      <w:start w:val="1"/>
      <w:numFmt w:val="lowerRoman"/>
      <w:lvlText w:val="%6."/>
      <w:lvlJc w:val="right"/>
      <w:pPr>
        <w:ind w:left="3955" w:hanging="180"/>
      </w:pPr>
    </w:lvl>
    <w:lvl w:ilvl="6" w:tplc="040E000F" w:tentative="1">
      <w:start w:val="1"/>
      <w:numFmt w:val="decimal"/>
      <w:lvlText w:val="%7."/>
      <w:lvlJc w:val="left"/>
      <w:pPr>
        <w:ind w:left="4675" w:hanging="360"/>
      </w:pPr>
    </w:lvl>
    <w:lvl w:ilvl="7" w:tplc="040E0019" w:tentative="1">
      <w:start w:val="1"/>
      <w:numFmt w:val="lowerLetter"/>
      <w:lvlText w:val="%8."/>
      <w:lvlJc w:val="left"/>
      <w:pPr>
        <w:ind w:left="5395" w:hanging="360"/>
      </w:pPr>
    </w:lvl>
    <w:lvl w:ilvl="8" w:tplc="040E001B" w:tentative="1">
      <w:start w:val="1"/>
      <w:numFmt w:val="lowerRoman"/>
      <w:lvlText w:val="%9."/>
      <w:lvlJc w:val="right"/>
      <w:pPr>
        <w:ind w:left="6115" w:hanging="180"/>
      </w:pPr>
    </w:lvl>
  </w:abstractNum>
  <w:num w:numId="1">
    <w:abstractNumId w:val="3"/>
  </w:num>
  <w:num w:numId="2">
    <w:abstractNumId w:val="10"/>
  </w:num>
  <w:num w:numId="3">
    <w:abstractNumId w:val="8"/>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13"/>
  </w:num>
  <w:num w:numId="8">
    <w:abstractNumId w:val="4"/>
  </w:num>
  <w:num w:numId="9">
    <w:abstractNumId w:val="9"/>
  </w:num>
  <w:num w:numId="10">
    <w:abstractNumId w:val="12"/>
  </w:num>
  <w:num w:numId="11">
    <w:abstractNumId w:val="2"/>
  </w:num>
  <w:num w:numId="12">
    <w:abstractNumId w:val="7"/>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61955"/>
    <w:rsid w:val="000A4B58"/>
    <w:rsid w:val="000A56A1"/>
    <w:rsid w:val="000C36E9"/>
    <w:rsid w:val="00133127"/>
    <w:rsid w:val="00155AB6"/>
    <w:rsid w:val="00162852"/>
    <w:rsid w:val="001837B3"/>
    <w:rsid w:val="00186F05"/>
    <w:rsid w:val="001E76A0"/>
    <w:rsid w:val="002120AE"/>
    <w:rsid w:val="00216F86"/>
    <w:rsid w:val="00255568"/>
    <w:rsid w:val="003371DF"/>
    <w:rsid w:val="00372BC8"/>
    <w:rsid w:val="003B147B"/>
    <w:rsid w:val="00474275"/>
    <w:rsid w:val="00531876"/>
    <w:rsid w:val="0053337E"/>
    <w:rsid w:val="00534E15"/>
    <w:rsid w:val="005A5047"/>
    <w:rsid w:val="005B6504"/>
    <w:rsid w:val="005D4A87"/>
    <w:rsid w:val="00614190"/>
    <w:rsid w:val="007551F1"/>
    <w:rsid w:val="007E7018"/>
    <w:rsid w:val="007F307B"/>
    <w:rsid w:val="007F69C1"/>
    <w:rsid w:val="0082293A"/>
    <w:rsid w:val="008653DC"/>
    <w:rsid w:val="008A64F5"/>
    <w:rsid w:val="008F0DB8"/>
    <w:rsid w:val="0094022A"/>
    <w:rsid w:val="0095037D"/>
    <w:rsid w:val="009945EA"/>
    <w:rsid w:val="009E54EB"/>
    <w:rsid w:val="00A31404"/>
    <w:rsid w:val="00A870EF"/>
    <w:rsid w:val="00AC0F71"/>
    <w:rsid w:val="00AF52BF"/>
    <w:rsid w:val="00B46FAC"/>
    <w:rsid w:val="00B63415"/>
    <w:rsid w:val="00B96346"/>
    <w:rsid w:val="00BA1750"/>
    <w:rsid w:val="00BA7D52"/>
    <w:rsid w:val="00BC7C19"/>
    <w:rsid w:val="00BD6F09"/>
    <w:rsid w:val="00C0053B"/>
    <w:rsid w:val="00C165AF"/>
    <w:rsid w:val="00C203A8"/>
    <w:rsid w:val="00C210B6"/>
    <w:rsid w:val="00C22987"/>
    <w:rsid w:val="00C33C0D"/>
    <w:rsid w:val="00C464FB"/>
    <w:rsid w:val="00C94A42"/>
    <w:rsid w:val="00D05F4E"/>
    <w:rsid w:val="00D4004F"/>
    <w:rsid w:val="00D51901"/>
    <w:rsid w:val="00D641EA"/>
    <w:rsid w:val="00D66A94"/>
    <w:rsid w:val="00D7190B"/>
    <w:rsid w:val="00DA3C06"/>
    <w:rsid w:val="00DA5709"/>
    <w:rsid w:val="00E44FD0"/>
    <w:rsid w:val="00F87D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C580"/>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A4B5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qFormat/>
    <w:rsid w:val="00A314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rsid w:val="00A31404"/>
    <w:rPr>
      <w:rFonts w:asciiTheme="majorHAnsi" w:eastAsiaTheme="majorEastAsia" w:hAnsiTheme="majorHAnsi" w:cstheme="majorBidi"/>
      <w:spacing w:val="-10"/>
      <w:kern w:val="28"/>
      <w:sz w:val="56"/>
      <w:szCs w:val="56"/>
    </w:rPr>
  </w:style>
  <w:style w:type="paragraph" w:styleId="NormlWeb">
    <w:name w:val="Normal (Web)"/>
    <w:basedOn w:val="Norml"/>
    <w:unhideWhenUsed/>
    <w:rsid w:val="00B46F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46FAC"/>
    <w:rPr>
      <w:color w:val="0000FF"/>
      <w:u w:val="single"/>
    </w:rPr>
  </w:style>
  <w:style w:type="table" w:styleId="Rcsostblzat">
    <w:name w:val="Table Grid"/>
    <w:basedOn w:val="Normltblzat"/>
    <w:uiPriority w:val="39"/>
    <w:rsid w:val="000A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6F86"/>
    <w:pPr>
      <w:ind w:left="720"/>
      <w:contextualSpacing/>
    </w:pPr>
  </w:style>
  <w:style w:type="paragraph" w:styleId="Csakszveg">
    <w:name w:val="Plain Text"/>
    <w:basedOn w:val="Norml"/>
    <w:link w:val="CsakszvegChar"/>
    <w:rsid w:val="00133127"/>
    <w:pPr>
      <w:spacing w:after="0" w:line="240" w:lineRule="auto"/>
    </w:pPr>
    <w:rPr>
      <w:rFonts w:ascii="Courier New" w:eastAsia="Times New Roman" w:hAnsi="Courier New" w:cs="Times New Roman"/>
      <w:sz w:val="20"/>
      <w:szCs w:val="20"/>
      <w:lang w:eastAsia="hu-HU"/>
    </w:rPr>
  </w:style>
  <w:style w:type="character" w:customStyle="1" w:styleId="CsakszvegChar">
    <w:name w:val="Csak szöveg Char"/>
    <w:basedOn w:val="Bekezdsalapbettpusa"/>
    <w:link w:val="Csakszveg"/>
    <w:rsid w:val="00133127"/>
    <w:rPr>
      <w:rFonts w:ascii="Courier New" w:eastAsia="Times New Roman" w:hAnsi="Courier New" w:cs="Times New Roman"/>
      <w:sz w:val="20"/>
      <w:szCs w:val="20"/>
      <w:lang w:eastAsia="hu-HU"/>
    </w:rPr>
  </w:style>
  <w:style w:type="character" w:styleId="Kiemels2">
    <w:name w:val="Strong"/>
    <w:basedOn w:val="Bekezdsalapbettpusa"/>
    <w:qFormat/>
    <w:rsid w:val="00133127"/>
    <w:rPr>
      <w:b/>
      <w:bCs/>
    </w:rPr>
  </w:style>
  <w:style w:type="paragraph" w:styleId="Lbjegyzetszveg">
    <w:name w:val="footnote text"/>
    <w:basedOn w:val="Norml"/>
    <w:link w:val="LbjegyzetszvegChar"/>
    <w:semiHidden/>
    <w:rsid w:val="00D641EA"/>
    <w:pPr>
      <w:suppressAutoHyphens/>
      <w:spacing w:after="0" w:line="240" w:lineRule="auto"/>
    </w:pPr>
    <w:rPr>
      <w:rFonts w:ascii="Times New Roman" w:eastAsia="Times New Roman" w:hAnsi="Times New Roman" w:cs="Times New Roman"/>
      <w:sz w:val="20"/>
      <w:szCs w:val="20"/>
      <w:lang w:eastAsia="ar-SA"/>
    </w:rPr>
  </w:style>
  <w:style w:type="character" w:customStyle="1" w:styleId="LbjegyzetszvegChar">
    <w:name w:val="Lábjegyzetszöveg Char"/>
    <w:basedOn w:val="Bekezdsalapbettpusa"/>
    <w:link w:val="Lbjegyzetszveg"/>
    <w:semiHidden/>
    <w:rsid w:val="00D641EA"/>
    <w:rPr>
      <w:rFonts w:ascii="Times New Roman" w:eastAsia="Times New Roman" w:hAnsi="Times New Roman" w:cs="Times New Roman"/>
      <w:sz w:val="20"/>
      <w:szCs w:val="20"/>
      <w:lang w:eastAsia="ar-SA"/>
    </w:rPr>
  </w:style>
  <w:style w:type="character" w:styleId="Lbjegyzet-hivatkozs">
    <w:name w:val="footnote reference"/>
    <w:semiHidden/>
    <w:rsid w:val="00D641EA"/>
    <w:rPr>
      <w:vertAlign w:val="superscript"/>
    </w:rPr>
  </w:style>
  <w:style w:type="table" w:customStyle="1" w:styleId="TableGrid">
    <w:name w:val="TableGrid"/>
    <w:rsid w:val="00162852"/>
    <w:pPr>
      <w:spacing w:after="0" w:line="240" w:lineRule="auto"/>
    </w:pPr>
    <w:rPr>
      <w:rFonts w:eastAsiaTheme="minorEastAsia"/>
      <w:lang w:eastAsia="hu-H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927594">
      <w:bodyDiv w:val="1"/>
      <w:marLeft w:val="0"/>
      <w:marRight w:val="0"/>
      <w:marTop w:val="0"/>
      <w:marBottom w:val="0"/>
      <w:divBdr>
        <w:top w:val="none" w:sz="0" w:space="0" w:color="auto"/>
        <w:left w:val="none" w:sz="0" w:space="0" w:color="auto"/>
        <w:bottom w:val="none" w:sz="0" w:space="0" w:color="auto"/>
        <w:right w:val="none" w:sz="0" w:space="0" w:color="auto"/>
      </w:divBdr>
    </w:div>
    <w:div w:id="728771456">
      <w:bodyDiv w:val="1"/>
      <w:marLeft w:val="0"/>
      <w:marRight w:val="0"/>
      <w:marTop w:val="0"/>
      <w:marBottom w:val="0"/>
      <w:divBdr>
        <w:top w:val="none" w:sz="0" w:space="0" w:color="auto"/>
        <w:left w:val="none" w:sz="0" w:space="0" w:color="auto"/>
        <w:bottom w:val="none" w:sz="0" w:space="0" w:color="auto"/>
        <w:right w:val="none" w:sz="0" w:space="0" w:color="auto"/>
      </w:divBdr>
    </w:div>
    <w:div w:id="1227495212">
      <w:bodyDiv w:val="1"/>
      <w:marLeft w:val="0"/>
      <w:marRight w:val="0"/>
      <w:marTop w:val="0"/>
      <w:marBottom w:val="0"/>
      <w:divBdr>
        <w:top w:val="none" w:sz="0" w:space="0" w:color="auto"/>
        <w:left w:val="none" w:sz="0" w:space="0" w:color="auto"/>
        <w:bottom w:val="none" w:sz="0" w:space="0" w:color="auto"/>
        <w:right w:val="none" w:sz="0" w:space="0" w:color="auto"/>
      </w:divBdr>
    </w:div>
    <w:div w:id="1495756375">
      <w:bodyDiv w:val="1"/>
      <w:marLeft w:val="0"/>
      <w:marRight w:val="0"/>
      <w:marTop w:val="0"/>
      <w:marBottom w:val="0"/>
      <w:divBdr>
        <w:top w:val="none" w:sz="0" w:space="0" w:color="auto"/>
        <w:left w:val="none" w:sz="0" w:space="0" w:color="auto"/>
        <w:bottom w:val="none" w:sz="0" w:space="0" w:color="auto"/>
        <w:right w:val="none" w:sz="0" w:space="0" w:color="auto"/>
      </w:divBdr>
    </w:div>
    <w:div w:id="1633172739">
      <w:bodyDiv w:val="1"/>
      <w:marLeft w:val="0"/>
      <w:marRight w:val="0"/>
      <w:marTop w:val="0"/>
      <w:marBottom w:val="0"/>
      <w:divBdr>
        <w:top w:val="none" w:sz="0" w:space="0" w:color="auto"/>
        <w:left w:val="none" w:sz="0" w:space="0" w:color="auto"/>
        <w:bottom w:val="none" w:sz="0" w:space="0" w:color="auto"/>
        <w:right w:val="none" w:sz="0" w:space="0" w:color="auto"/>
      </w:divBdr>
    </w:div>
    <w:div w:id="18962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7</Pages>
  <Words>1744</Words>
  <Characters>12034</Characters>
  <Application>Microsoft Office Word</Application>
  <DocSecurity>0</DocSecurity>
  <Lines>100</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34</cp:revision>
  <dcterms:created xsi:type="dcterms:W3CDTF">2020-11-26T18:46:00Z</dcterms:created>
  <dcterms:modified xsi:type="dcterms:W3CDTF">2020-12-16T14:14:00Z</dcterms:modified>
</cp:coreProperties>
</file>