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BC3252" w:rsidRP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hu-HU"/>
        </w:rPr>
      </w:pPr>
      <w:r w:rsidRPr="00BC3252">
        <w:rPr>
          <w:rFonts w:ascii="Times New Roman" w:hAnsi="Times New Roman" w:cs="Times New Roman"/>
          <w:sz w:val="24"/>
          <w:szCs w:val="24"/>
        </w:rPr>
        <w:t xml:space="preserve">Telki Község Önkormányzat Képviselő-testületének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>zervezeti és</w:t>
      </w:r>
      <w:r w:rsidR="0063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252">
        <w:rPr>
          <w:rFonts w:ascii="Times New Roman" w:hAnsi="Times New Roman" w:cs="Times New Roman"/>
          <w:sz w:val="24"/>
          <w:szCs w:val="24"/>
        </w:rPr>
        <w:t xml:space="preserve">űködési </w:t>
      </w:r>
      <w:r w:rsidR="00630488">
        <w:rPr>
          <w:rFonts w:ascii="Times New Roman" w:hAnsi="Times New Roman" w:cs="Times New Roman"/>
          <w:sz w:val="24"/>
          <w:szCs w:val="24"/>
        </w:rPr>
        <w:t>S</w:t>
      </w:r>
      <w:r w:rsidRPr="00BC3252">
        <w:rPr>
          <w:rFonts w:ascii="Times New Roman" w:hAnsi="Times New Roman" w:cs="Times New Roman"/>
          <w:sz w:val="24"/>
          <w:szCs w:val="24"/>
        </w:rPr>
        <w:t xml:space="preserve">zabályzatáról szóló </w:t>
      </w:r>
      <w:r w:rsidR="00630488" w:rsidRPr="00630488">
        <w:rPr>
          <w:rFonts w:ascii="Times New Roman" w:hAnsi="Times New Roman" w:cs="Times New Roman"/>
          <w:sz w:val="24"/>
          <w:szCs w:val="24"/>
        </w:rPr>
        <w:t>17/2014. (X.20.)</w:t>
      </w:r>
      <w:r w:rsidR="00630488" w:rsidRPr="00283848">
        <w:rPr>
          <w:b/>
        </w:rPr>
        <w:t xml:space="preserve"> </w:t>
      </w:r>
      <w:proofErr w:type="spellStart"/>
      <w:r w:rsidR="00630488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630488">
        <w:rPr>
          <w:rFonts w:ascii="Times New Roman" w:hAnsi="Times New Roman" w:cs="Times New Roman"/>
          <w:sz w:val="24"/>
          <w:szCs w:val="24"/>
        </w:rPr>
        <w:t>. 18</w:t>
      </w:r>
      <w:r w:rsidRPr="00BC3252">
        <w:rPr>
          <w:rFonts w:ascii="Times New Roman" w:hAnsi="Times New Roman" w:cs="Times New Roman"/>
          <w:sz w:val="24"/>
          <w:szCs w:val="24"/>
        </w:rPr>
        <w:t xml:space="preserve">. § (4) bekezdése alapján a folyamatban lévő és lejárt </w:t>
      </w:r>
      <w:proofErr w:type="spellStart"/>
      <w:r w:rsidRPr="00BC3252">
        <w:rPr>
          <w:rFonts w:ascii="Times New Roman" w:hAnsi="Times New Roman" w:cs="Times New Roman"/>
          <w:sz w:val="24"/>
          <w:szCs w:val="24"/>
        </w:rPr>
        <w:t>határidejű</w:t>
      </w:r>
      <w:proofErr w:type="spellEnd"/>
      <w:r w:rsidRPr="00BC3252">
        <w:rPr>
          <w:rFonts w:ascii="Times New Roman" w:hAnsi="Times New Roman" w:cs="Times New Roman"/>
          <w:sz w:val="24"/>
          <w:szCs w:val="24"/>
        </w:rPr>
        <w:t xml:space="preserve"> határozatokban történt intézkedések</w:t>
      </w:r>
      <w:r w:rsidR="00630488">
        <w:rPr>
          <w:rFonts w:ascii="Times New Roman" w:hAnsi="Times New Roman" w:cs="Times New Roman"/>
          <w:sz w:val="24"/>
          <w:szCs w:val="24"/>
        </w:rPr>
        <w:t>ről az</w:t>
      </w:r>
      <w:r w:rsidRPr="00BC3252">
        <w:rPr>
          <w:rFonts w:ascii="Times New Roman" w:hAnsi="Times New Roman" w:cs="Times New Roman"/>
          <w:sz w:val="24"/>
          <w:szCs w:val="24"/>
        </w:rPr>
        <w:t xml:space="preserve"> alábbiak </w:t>
      </w:r>
      <w:r w:rsidR="00630488">
        <w:rPr>
          <w:rFonts w:ascii="Times New Roman" w:hAnsi="Times New Roman" w:cs="Times New Roman"/>
          <w:sz w:val="24"/>
          <w:szCs w:val="24"/>
        </w:rPr>
        <w:t>tájékoztatót adom.</w:t>
      </w:r>
    </w:p>
    <w:p w:rsidR="00BC3252" w:rsidRDefault="00BC3252" w:rsidP="00BC325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hu-HU"/>
        </w:rPr>
      </w:pPr>
    </w:p>
    <w:p w:rsidR="004738F4" w:rsidRPr="00854EA0" w:rsidRDefault="006E15AF" w:rsidP="00BC3252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602"/>
        <w:gridCol w:w="5440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Képviselő-testület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130 /2019. (IX.30.) számú önkormányzati határozata</w:t>
            </w:r>
          </w:p>
          <w:p w:rsidR="004738F4" w:rsidRPr="00A5551C" w:rsidRDefault="004738F4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 xml:space="preserve">Településképi Arculati Kézikönyv és </w:t>
            </w:r>
          </w:p>
          <w:p w:rsidR="004738F4" w:rsidRPr="004738F4" w:rsidRDefault="00602636" w:rsidP="00602636">
            <w:pPr>
              <w:spacing w:after="0" w:line="240" w:lineRule="auto"/>
              <w:jc w:val="center"/>
              <w:rPr>
                <w:b/>
              </w:rPr>
            </w:pPr>
            <w:r w:rsidRPr="0041322B">
              <w:rPr>
                <w:rFonts w:ascii="Times New Roman" w:hAnsi="Times New Roman"/>
                <w:b/>
              </w:rPr>
              <w:t>településképi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1322B">
              <w:rPr>
                <w:rFonts w:ascii="Times New Roman" w:hAnsi="Times New Roman"/>
                <w:b/>
              </w:rPr>
              <w:t>rendelet módosításának elfogadásról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4A2B11" w:rsidRDefault="00602636" w:rsidP="00771169">
            <w:pPr>
              <w:pStyle w:val="Listaszerbekezds"/>
              <w:numPr>
                <w:ilvl w:val="0"/>
                <w:numId w:val="31"/>
              </w:numPr>
              <w:spacing w:after="0" w:line="276" w:lineRule="auto"/>
              <w:ind w:left="0"/>
              <w:jc w:val="both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Telki Község Önkormányzat Képviselő-testülete a településfejlesztési koncepcióról, az integrált településfejlesztési stratégiáról és a településrendezési eszközökről, valamint egyes településrendezési sajátos jogintézményekről szóló 314/2012.(XI.08.) Korm. rendelet 43/A.§. (8) bekezdésében foglaltakra tekintettel úgy határozott, hogy a Településképi Arculati Kézikönyv (TAK), a Településképi Rendelet (TKR), módosításának véleményezése során el nem fogadott vélemény nem maradt, az elfogadott vélemények alapján a dokumentumok tervezetében a javasolt módosítások megjelenítésre kerültek, a véleményezési szakaszt lezárja.</w:t>
            </w:r>
          </w:p>
          <w:p w:rsidR="00602636" w:rsidRPr="004A2B11" w:rsidRDefault="00602636" w:rsidP="00771169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Telki Község Önkormányzat Képviselő-testülete a Településképi Arculati Kézikönyvet az alábbiak szerint módosítja:</w:t>
            </w:r>
          </w:p>
          <w:p w:rsidR="00602636" w:rsidRPr="001F3D1E" w:rsidRDefault="00602636" w:rsidP="00771169">
            <w:pPr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A TAK 3. ÖRÖKSÉGÜNK fejezetének TELEPÜLÉSKÉPI SZEMPONTBÓL MEGHATÁROZÓ ÉPÍTÉSZETI ÉRTÉKEK - HELYI TERÜLETI VÉDELEM című pontja a következő résszel egészül ki:</w:t>
            </w:r>
          </w:p>
          <w:p w:rsidR="00602636" w:rsidRPr="001F3D1E" w:rsidRDefault="00602636" w:rsidP="00771169">
            <w:pPr>
              <w:spacing w:after="0"/>
              <w:rPr>
                <w:rFonts w:ascii="Times New Roman" w:hAnsi="Times New Roman"/>
              </w:rPr>
            </w:pPr>
          </w:p>
          <w:p w:rsidR="00602636" w:rsidRPr="001F3D1E" w:rsidRDefault="00602636" w:rsidP="00771169">
            <w:pPr>
              <w:spacing w:after="0"/>
              <w:rPr>
                <w:rFonts w:ascii="Times New Roman" w:hAnsi="Times New Roman"/>
                <w:szCs w:val="24"/>
              </w:rPr>
            </w:pPr>
            <w:r w:rsidRPr="001F3D1E">
              <w:rPr>
                <w:rFonts w:ascii="Times New Roman" w:hAnsi="Times New Roman"/>
              </w:rPr>
              <w:t xml:space="preserve">A </w:t>
            </w:r>
            <w:r w:rsidRPr="001F3D1E">
              <w:rPr>
                <w:rFonts w:ascii="Times New Roman" w:hAnsi="Times New Roman"/>
                <w:b/>
                <w:i/>
              </w:rPr>
              <w:t xml:space="preserve">Szőlőhegyi szőlőterület </w:t>
            </w:r>
            <w:r w:rsidRPr="001F3D1E">
              <w:rPr>
                <w:rFonts w:ascii="Times New Roman" w:hAnsi="Times New Roman"/>
              </w:rPr>
              <w:t xml:space="preserve">még őrzi az egykori hagyományos tájhasználat, szőlőhegyi hasznosítás emlékeit és gazdálkodási formáit. A tájkarakter védelme, a szőlőhegyi területek hagyományos tájhasználatának megőrzése, táj sokszínűségének, változatosságának fenntartása kiemelt feladat napjainkban, mely a terület védelmét indokolja. A Telki-hegy déli lankáin elhelyezkedő beépítetlen szőlőterület, keskeny hosszanti parcellákon, a domborzatra merőlegesen lefutó szőlősorok egyenletes ritmusával egyedülálló tájképi értéket is képvisel. </w:t>
            </w: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1"/>
              <w:gridCol w:w="3603"/>
              <w:gridCol w:w="2662"/>
            </w:tblGrid>
            <w:tr w:rsidR="00602636" w:rsidRPr="001F3D1E" w:rsidTr="0044327F">
              <w:tc>
                <w:tcPr>
                  <w:tcW w:w="2648" w:type="dxa"/>
                  <w:hideMark/>
                </w:tcPr>
                <w:p w:rsidR="00602636" w:rsidRPr="001F3D1E" w:rsidRDefault="00602636" w:rsidP="00771169">
                  <w:pPr>
                    <w:rPr>
                      <w:rFonts w:ascii="Times New Roman" w:hAnsi="Times New Roman"/>
                    </w:rPr>
                  </w:pPr>
                  <w:r w:rsidRPr="001F3D1E">
                    <w:rPr>
                      <w:rFonts w:ascii="Times New Roman" w:hAnsi="Times New Roman"/>
                    </w:rPr>
                    <w:t>Területi védelem</w:t>
                  </w:r>
                </w:p>
                <w:p w:rsidR="00602636" w:rsidRPr="001F3D1E" w:rsidRDefault="00602636" w:rsidP="00771169">
                  <w:pPr>
                    <w:rPr>
                      <w:rFonts w:ascii="Times New Roman" w:hAnsi="Times New Roman"/>
                    </w:rPr>
                  </w:pPr>
                  <w:r w:rsidRPr="001F3D1E">
                    <w:rPr>
                      <w:rFonts w:ascii="Times New Roman" w:hAnsi="Times New Roman"/>
                    </w:rPr>
                    <w:t>Szőlőterület</w:t>
                  </w:r>
                </w:p>
                <w:p w:rsidR="00602636" w:rsidRPr="001F3D1E" w:rsidRDefault="00602636" w:rsidP="00771169">
                  <w:pPr>
                    <w:rPr>
                      <w:rFonts w:ascii="Times New Roman" w:hAnsi="Times New Roman"/>
                    </w:rPr>
                  </w:pPr>
                  <w:r w:rsidRPr="001F3D1E">
                    <w:rPr>
                      <w:rFonts w:ascii="Times New Roman" w:hAnsi="Times New Roman"/>
                      <w:noProof/>
                      <w:lang w:eastAsia="hu-HU"/>
                    </w:rPr>
                    <w:drawing>
                      <wp:inline distT="0" distB="0" distL="0" distR="0" wp14:anchorId="02CC00E2" wp14:editId="674A8091">
                        <wp:extent cx="1609090" cy="1076325"/>
                        <wp:effectExtent l="0" t="0" r="0" b="9525"/>
                        <wp:docPr id="16" name="Kép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424" t="18927" r="32375" b="217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09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91" w:type="dxa"/>
                  <w:hideMark/>
                </w:tcPr>
                <w:p w:rsidR="00602636" w:rsidRPr="001F3D1E" w:rsidRDefault="00602636" w:rsidP="00771169">
                  <w:pPr>
                    <w:rPr>
                      <w:rFonts w:ascii="Times New Roman" w:hAnsi="Times New Roman"/>
                    </w:rPr>
                  </w:pPr>
                  <w:r w:rsidRPr="001F3D1E">
                    <w:rPr>
                      <w:rFonts w:ascii="Times New Roman" w:hAnsi="Times New Roman"/>
                      <w:noProof/>
                      <w:lang w:eastAsia="hu-HU"/>
                    </w:rPr>
                    <w:drawing>
                      <wp:inline distT="0" distB="0" distL="0" distR="0" wp14:anchorId="303329CC" wp14:editId="35D74FE6">
                        <wp:extent cx="2315210" cy="1724660"/>
                        <wp:effectExtent l="0" t="0" r="8890" b="8890"/>
                        <wp:docPr id="8" name="Kép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283" r="258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5210" cy="1724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33" w:type="dxa"/>
                  <w:hideMark/>
                </w:tcPr>
                <w:p w:rsidR="00602636" w:rsidRPr="001F3D1E" w:rsidRDefault="00602636" w:rsidP="00771169">
                  <w:pPr>
                    <w:rPr>
                      <w:rFonts w:ascii="Times New Roman" w:hAnsi="Times New Roman"/>
                    </w:rPr>
                  </w:pPr>
                  <w:r w:rsidRPr="001F3D1E">
                    <w:rPr>
                      <w:rFonts w:ascii="Times New Roman" w:hAnsi="Times New Roman"/>
                      <w:noProof/>
                      <w:sz w:val="24"/>
                      <w:lang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0210DC3" wp14:editId="2F19B833">
                            <wp:simplePos x="0" y="0"/>
                            <wp:positionH relativeFrom="column">
                              <wp:posOffset>-530225</wp:posOffset>
                            </wp:positionH>
                            <wp:positionV relativeFrom="paragraph">
                              <wp:posOffset>1086485</wp:posOffset>
                            </wp:positionV>
                            <wp:extent cx="1652270" cy="45720"/>
                            <wp:effectExtent l="19050" t="76200" r="24130" b="49530"/>
                            <wp:wrapNone/>
                            <wp:docPr id="224" name="Egyenes összekötő nyíllal 2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651635" cy="4508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accent2"/>
                                      </a:solidFill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C984F2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Egyenes összekötő nyíllal 224" o:spid="_x0000_s1026" type="#_x0000_t32" style="position:absolute;margin-left:-41.75pt;margin-top:85.55pt;width:130.1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" strokecolor="#ed7d31 [3205]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Pr="001F3D1E">
                    <w:rPr>
                      <w:rFonts w:ascii="Times New Roman" w:hAnsi="Times New Roman"/>
                      <w:noProof/>
                      <w:sz w:val="24"/>
                      <w:lang w:eastAsia="hu-H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8BC4583" wp14:editId="39C362EB">
                            <wp:simplePos x="0" y="0"/>
                            <wp:positionH relativeFrom="column">
                              <wp:posOffset>1143635</wp:posOffset>
                            </wp:positionH>
                            <wp:positionV relativeFrom="paragraph">
                              <wp:posOffset>772795</wp:posOffset>
                            </wp:positionV>
                            <wp:extent cx="328930" cy="645160"/>
                            <wp:effectExtent l="0" t="100965" r="0" b="103505"/>
                            <wp:wrapNone/>
                            <wp:docPr id="27" name="Ellipszis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8888333">
                                      <a:off x="0" y="0"/>
                                      <a:ext cx="328930" cy="6451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accent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18788A" id="Ellipszis 27" o:spid="_x0000_s1026" style="position:absolute;margin-left:90.05pt;margin-top:60.85pt;width:25.9pt;height:50.8pt;rotation:-296186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" filled="f" strokecolor="#ed7d31 [3205]" strokeweight="1.5pt">
                            <v:stroke joinstyle="miter"/>
                          </v:oval>
                        </w:pict>
                      </mc:Fallback>
                    </mc:AlternateContent>
                  </w:r>
                  <w:r w:rsidRPr="001F3D1E">
                    <w:rPr>
                      <w:rFonts w:ascii="Times New Roman" w:hAnsi="Times New Roman"/>
                      <w:noProof/>
                      <w:lang w:eastAsia="hu-HU"/>
                    </w:rPr>
                    <w:drawing>
                      <wp:inline distT="0" distB="0" distL="0" distR="0" wp14:anchorId="17B6B148" wp14:editId="56BBDDD0">
                        <wp:extent cx="1678305" cy="2048510"/>
                        <wp:effectExtent l="0" t="0" r="0" b="889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ép 2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1799" t="12250" r="8578" b="127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8305" cy="2048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02636" w:rsidRPr="001F3D1E" w:rsidRDefault="00602636" w:rsidP="00771169">
            <w:pPr>
              <w:spacing w:after="0"/>
              <w:rPr>
                <w:rFonts w:ascii="Times New Roman" w:hAnsi="Times New Roman"/>
              </w:rPr>
            </w:pPr>
          </w:p>
          <w:p w:rsidR="00602636" w:rsidRPr="00B65A36" w:rsidRDefault="00602636" w:rsidP="00771169">
            <w:pPr>
              <w:pStyle w:val="Listaszerbekezds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65A36">
              <w:rPr>
                <w:rFonts w:ascii="Times New Roman" w:hAnsi="Times New Roman"/>
              </w:rPr>
              <w:lastRenderedPageBreak/>
              <w:t>A módosítás az elfogadástól számított 30. napon lép hatályba.</w:t>
            </w:r>
          </w:p>
          <w:p w:rsidR="00602636" w:rsidRPr="001F3D1E" w:rsidRDefault="00602636" w:rsidP="00771169">
            <w:pPr>
              <w:spacing w:after="0"/>
              <w:rPr>
                <w:rFonts w:ascii="Times New Roman" w:hAnsi="Times New Roman"/>
              </w:rPr>
            </w:pPr>
          </w:p>
          <w:p w:rsidR="00602636" w:rsidRPr="001F3D1E" w:rsidRDefault="00602636" w:rsidP="00771169">
            <w:pPr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Határidő:</w:t>
            </w:r>
            <w:r w:rsidRPr="001F3D1E">
              <w:rPr>
                <w:rFonts w:ascii="Times New Roman" w:hAnsi="Times New Roman"/>
              </w:rPr>
              <w:tab/>
              <w:t>módosításra azonnal</w:t>
            </w:r>
          </w:p>
          <w:p w:rsidR="00602636" w:rsidRPr="001F3D1E" w:rsidRDefault="00602636" w:rsidP="00771169">
            <w:pPr>
              <w:tabs>
                <w:tab w:val="left" w:pos="1134"/>
              </w:tabs>
              <w:spacing w:after="0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ab/>
              <w:t>hatálybalépésre: elfogadástól számított 30. nap</w:t>
            </w:r>
          </w:p>
          <w:p w:rsidR="00602636" w:rsidRPr="001F3D1E" w:rsidRDefault="00602636" w:rsidP="00771169">
            <w:pPr>
              <w:spacing w:after="0"/>
              <w:ind w:hanging="1134"/>
              <w:rPr>
                <w:rFonts w:ascii="Times New Roman" w:hAnsi="Times New Roman"/>
              </w:rPr>
            </w:pPr>
            <w:r w:rsidRPr="001F3D1E">
              <w:rPr>
                <w:rFonts w:ascii="Times New Roman" w:hAnsi="Times New Roman"/>
              </w:rPr>
              <w:t>Felelős:</w:t>
            </w:r>
            <w:r w:rsidRPr="001F3D1E">
              <w:rPr>
                <w:rFonts w:ascii="Times New Roman" w:hAnsi="Times New Roman"/>
              </w:rPr>
              <w:tab/>
              <w:t>Deltai Károly polgármester</w:t>
            </w:r>
          </w:p>
          <w:p w:rsidR="004738F4" w:rsidRPr="00ED63C8" w:rsidRDefault="004738F4" w:rsidP="00771169">
            <w:pPr>
              <w:spacing w:after="0"/>
              <w:rPr>
                <w:rFonts w:ascii="Times New Roman" w:hAnsi="Times New Roman"/>
              </w:rPr>
            </w:pP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9E5E79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ED63C8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131 /2019. (IX.30.)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 xml:space="preserve">Helyi Építési Szabályzat módosításával 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kapcsolatos észrevételek, kiegészítő kérelmek</w:t>
            </w:r>
          </w:p>
          <w:p w:rsidR="008812D9" w:rsidRPr="006B4246" w:rsidRDefault="008812D9" w:rsidP="009C3D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41322B" w:rsidRDefault="00602636" w:rsidP="0060263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Telki Község Önkormányzat Képviselő-testülete megtárgyalta a Helyi Építési Szabályzat módosítására beérkezett lakossági kérelmeket.</w:t>
            </w:r>
          </w:p>
          <w:p w:rsidR="00602636" w:rsidRPr="0041322B" w:rsidRDefault="00602636" w:rsidP="0060263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A képviselő-testület úgy határozott, hogy Pintér Ferenc településtervezőtől szakmai döntéselőkészítő írásos anyagot kér az alábbi övezetbesorolásra vonatkozó kérelmek esetében:</w:t>
            </w:r>
          </w:p>
          <w:p w:rsidR="00602636" w:rsidRPr="0041322B" w:rsidRDefault="00602636" w:rsidP="00602636">
            <w:pPr>
              <w:spacing w:after="0"/>
              <w:ind w:left="708"/>
              <w:jc w:val="both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- Váradi Sándor (2089 Telki, Rozmaring u. 3.) szám alatti lakos kérelme, mely az Má-3-as besorolású övezet esetében az elhelyezett állattartó építmények befogadóképessége esetében tartható állatállomány ( kecske-juh ) darab számának növelése 150-150 db állatfajra vonatkozik,</w:t>
            </w:r>
          </w:p>
          <w:p w:rsidR="00602636" w:rsidRPr="0041322B" w:rsidRDefault="00602636" w:rsidP="00602636">
            <w:pPr>
              <w:spacing w:after="0"/>
              <w:ind w:left="708"/>
              <w:jc w:val="both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41322B">
              <w:rPr>
                <w:rFonts w:ascii="Times New Roman" w:hAnsi="Times New Roman"/>
                <w:bCs/>
              </w:rPr>
              <w:t>Roadlong</w:t>
            </w:r>
            <w:proofErr w:type="spellEnd"/>
            <w:r w:rsidRPr="0041322B">
              <w:rPr>
                <w:rFonts w:ascii="Times New Roman" w:hAnsi="Times New Roman"/>
                <w:bCs/>
              </w:rPr>
              <w:t xml:space="preserve"> Kft. kérelme Lke-A3 (2) övezeti előírás módosítására,                                          </w:t>
            </w:r>
          </w:p>
          <w:p w:rsidR="00602636" w:rsidRPr="0041322B" w:rsidRDefault="00602636" w:rsidP="00771169">
            <w:pPr>
              <w:spacing w:after="0"/>
              <w:ind w:left="708"/>
              <w:jc w:val="both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- Re-</w:t>
            </w:r>
            <w:proofErr w:type="spellStart"/>
            <w:r w:rsidRPr="0041322B">
              <w:rPr>
                <w:rFonts w:ascii="Times New Roman" w:hAnsi="Times New Roman"/>
                <w:bCs/>
              </w:rPr>
              <w:t>guard</w:t>
            </w:r>
            <w:proofErr w:type="spellEnd"/>
            <w:r w:rsidRPr="0041322B">
              <w:rPr>
                <w:rFonts w:ascii="Times New Roman" w:hAnsi="Times New Roman"/>
                <w:bCs/>
              </w:rPr>
              <w:t xml:space="preserve"> Kft. kérelme Telki 1284/2 hrsz övezeti előírás módosítására.</w:t>
            </w:r>
          </w:p>
          <w:p w:rsidR="00602636" w:rsidRPr="0041322B" w:rsidRDefault="00602636" w:rsidP="00602636">
            <w:pPr>
              <w:spacing w:after="0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Határidő: azonnal</w:t>
            </w:r>
          </w:p>
          <w:p w:rsidR="008812D9" w:rsidRPr="00771169" w:rsidRDefault="00602636" w:rsidP="00771169">
            <w:pPr>
              <w:spacing w:after="0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132 /2019. (IX.30.)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Beszámoló a Telki Óvoda 2018/2019 nevelési év munkájáról</w:t>
            </w:r>
          </w:p>
          <w:p w:rsidR="008812D9" w:rsidRPr="00ED63C8" w:rsidRDefault="008812D9" w:rsidP="00D00870">
            <w:pPr>
              <w:spacing w:after="0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41322B" w:rsidRDefault="00602636" w:rsidP="00602636">
            <w:pPr>
              <w:spacing w:after="0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 xml:space="preserve">Telki </w:t>
            </w:r>
            <w:r>
              <w:rPr>
                <w:rFonts w:ascii="Times New Roman" w:hAnsi="Times New Roman"/>
              </w:rPr>
              <w:t>K</w:t>
            </w:r>
            <w:r w:rsidRPr="0041322B">
              <w:rPr>
                <w:rFonts w:ascii="Times New Roman" w:hAnsi="Times New Roman"/>
              </w:rPr>
              <w:t xml:space="preserve">özség </w:t>
            </w:r>
            <w:r>
              <w:rPr>
                <w:rFonts w:ascii="Times New Roman" w:hAnsi="Times New Roman"/>
              </w:rPr>
              <w:t>K</w:t>
            </w:r>
            <w:r w:rsidRPr="0041322B">
              <w:rPr>
                <w:rFonts w:ascii="Times New Roman" w:hAnsi="Times New Roman"/>
              </w:rPr>
              <w:t>épviselő-testület megtárgyalta és elfogadja a Telki Óvoda 2018/2019. nevelési évi munkájáról szóló beszámolót.</w:t>
            </w:r>
          </w:p>
          <w:p w:rsidR="00602636" w:rsidRDefault="00602636" w:rsidP="00602636">
            <w:pPr>
              <w:spacing w:after="0" w:line="240" w:lineRule="auto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>Határidő: azonnal</w:t>
            </w:r>
          </w:p>
          <w:p w:rsidR="008812D9" w:rsidRPr="00771169" w:rsidRDefault="00602636" w:rsidP="00771169">
            <w:pPr>
              <w:spacing w:after="0" w:line="240" w:lineRule="auto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41322B">
              <w:rPr>
                <w:rFonts w:ascii="Times New Roman" w:hAnsi="Times New Roman"/>
              </w:rPr>
              <w:t>olgármester, intézményvezető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Végrehajtás :</w:t>
            </w:r>
            <w:r w:rsidR="00BA7A4E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771169">
            <w:pPr>
              <w:spacing w:after="0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133 /2019. (IX.30.)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Default="00602636" w:rsidP="00602636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hu-HU"/>
              </w:rPr>
            </w:pPr>
            <w:r w:rsidRPr="0041322B">
              <w:rPr>
                <w:rFonts w:ascii="Times New Roman" w:eastAsia="Times New Roman" w:hAnsi="Times New Roman"/>
                <w:b/>
                <w:color w:val="000000" w:themeColor="text1"/>
                <w:lang w:eastAsia="hu-HU"/>
              </w:rPr>
              <w:t>Telki Óvoda 2019/2020 évi munkaterve</w:t>
            </w:r>
          </w:p>
          <w:p w:rsidR="008812D9" w:rsidRPr="00ED63C8" w:rsidRDefault="008812D9" w:rsidP="009C3D7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41322B" w:rsidRDefault="00602636" w:rsidP="00602636">
            <w:pPr>
              <w:spacing w:after="0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 xml:space="preserve">Telki </w:t>
            </w:r>
            <w:r>
              <w:rPr>
                <w:rFonts w:ascii="Times New Roman" w:hAnsi="Times New Roman"/>
              </w:rPr>
              <w:t>K</w:t>
            </w:r>
            <w:r w:rsidRPr="0041322B">
              <w:rPr>
                <w:rFonts w:ascii="Times New Roman" w:hAnsi="Times New Roman"/>
              </w:rPr>
              <w:t xml:space="preserve">özség </w:t>
            </w:r>
            <w:r>
              <w:rPr>
                <w:rFonts w:ascii="Times New Roman" w:hAnsi="Times New Roman"/>
              </w:rPr>
              <w:t>K</w:t>
            </w:r>
            <w:r w:rsidRPr="0041322B">
              <w:rPr>
                <w:rFonts w:ascii="Times New Roman" w:hAnsi="Times New Roman"/>
              </w:rPr>
              <w:t xml:space="preserve">épviselő-testület megtárgyalta és elfogadja a Telki Óvoda </w:t>
            </w:r>
            <w:r w:rsidRPr="00D10625">
              <w:rPr>
                <w:rFonts w:ascii="Times New Roman" w:hAnsi="Times New Roman"/>
              </w:rPr>
              <w:t>2019/2020</w:t>
            </w:r>
            <w:r w:rsidRPr="0041322B">
              <w:rPr>
                <w:rFonts w:ascii="Times New Roman" w:hAnsi="Times New Roman"/>
              </w:rPr>
              <w:t>. nevelési évi munkájáról szóló beszámolót.</w:t>
            </w:r>
          </w:p>
          <w:p w:rsidR="00602636" w:rsidRPr="0041322B" w:rsidRDefault="00602636" w:rsidP="00602636">
            <w:pPr>
              <w:spacing w:after="0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>Határidő: azonnal</w:t>
            </w:r>
          </w:p>
          <w:p w:rsidR="008812D9" w:rsidRPr="00771169" w:rsidRDefault="00602636" w:rsidP="00771169">
            <w:pPr>
              <w:spacing w:after="0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41322B">
              <w:rPr>
                <w:rFonts w:ascii="Times New Roman" w:hAnsi="Times New Roman"/>
              </w:rPr>
              <w:t>olgármester, intézményvezető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9E5E79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lastRenderedPageBreak/>
              <w:t>Képviselő-testület</w:t>
            </w:r>
          </w:p>
          <w:p w:rsidR="008812D9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4</w:t>
            </w:r>
            <w:r w:rsidRPr="0041322B">
              <w:rPr>
                <w:rFonts w:ascii="Times New Roman" w:hAnsi="Times New Roman"/>
                <w:b/>
              </w:rPr>
              <w:t xml:space="preserve"> /2019. (IX.30.)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201FAF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201FAF">
              <w:rPr>
                <w:rFonts w:ascii="Times New Roman" w:hAnsi="Times New Roman"/>
                <w:b/>
              </w:rPr>
              <w:lastRenderedPageBreak/>
              <w:t>Telki Óvoda Alapító Okirat módosítása</w:t>
            </w:r>
          </w:p>
          <w:p w:rsidR="008812D9" w:rsidRPr="00ED63C8" w:rsidRDefault="008812D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201FAF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201FAF">
              <w:rPr>
                <w:rFonts w:ascii="Times New Roman" w:hAnsi="Times New Roman"/>
              </w:rPr>
              <w:lastRenderedPageBreak/>
              <w:t xml:space="preserve">Telki </w:t>
            </w:r>
            <w:r>
              <w:rPr>
                <w:rFonts w:ascii="Times New Roman" w:hAnsi="Times New Roman"/>
              </w:rPr>
              <w:t>K</w:t>
            </w:r>
            <w:r w:rsidRPr="00201FAF">
              <w:rPr>
                <w:rFonts w:ascii="Times New Roman" w:hAnsi="Times New Roman"/>
              </w:rPr>
              <w:t xml:space="preserve">özség Képviselő-testülete a Telki Óvoda alapító okiratának módosítását az 1. melléklet szerint jóváhagyja, így az egységes szerkezetű alapító okiratot a 2. melléklet szerinti formában és tartalommal elfogadja. </w:t>
            </w:r>
          </w:p>
          <w:p w:rsidR="00771169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201FAF">
              <w:rPr>
                <w:rFonts w:ascii="Times New Roman" w:hAnsi="Times New Roman"/>
              </w:rPr>
              <w:t xml:space="preserve">Felkéri a </w:t>
            </w:r>
            <w:r>
              <w:rPr>
                <w:rFonts w:ascii="Times New Roman" w:hAnsi="Times New Roman"/>
              </w:rPr>
              <w:t>j</w:t>
            </w:r>
            <w:r w:rsidRPr="00201FAF">
              <w:rPr>
                <w:rFonts w:ascii="Times New Roman" w:hAnsi="Times New Roman"/>
              </w:rPr>
              <w:t>egyzőt, hogy a módosítást tartalmazó és az egységes szerkezetű alapító okiratot a MÁK</w:t>
            </w:r>
          </w:p>
          <w:p w:rsidR="00602636" w:rsidRPr="00201FAF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201FAF">
              <w:rPr>
                <w:rFonts w:ascii="Times New Roman" w:hAnsi="Times New Roman"/>
              </w:rPr>
              <w:t>Törzskönyvi Nyilvántartása és az intézmény részére küldje meg.</w:t>
            </w:r>
          </w:p>
          <w:p w:rsidR="00602636" w:rsidRPr="00201FAF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201FAF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j</w:t>
            </w:r>
            <w:r w:rsidRPr="00201FAF">
              <w:rPr>
                <w:rFonts w:ascii="Times New Roman" w:hAnsi="Times New Roman"/>
              </w:rPr>
              <w:t>egyző</w:t>
            </w:r>
          </w:p>
          <w:p w:rsidR="008812D9" w:rsidRPr="00771169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201FAF">
              <w:rPr>
                <w:rFonts w:ascii="Times New Roman" w:hAnsi="Times New Roman"/>
              </w:rPr>
              <w:t>Határidő: azonnal</w:t>
            </w: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Pr="00ED63C8" w:rsidRDefault="008812D9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ED63C8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Képviselő-testület</w:t>
            </w:r>
          </w:p>
          <w:p w:rsidR="008812D9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5</w:t>
            </w:r>
            <w:r w:rsidRPr="0041322B">
              <w:rPr>
                <w:rFonts w:ascii="Times New Roman" w:hAnsi="Times New Roman"/>
                <w:b/>
              </w:rPr>
              <w:t xml:space="preserve"> /2019. (IX.30.) számú önkormányzati határozata</w:t>
            </w:r>
            <w:r w:rsidR="009C3D79" w:rsidRPr="00ED63C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201FAF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eastAsia="Times New Roman" w:hAnsi="Times New Roman"/>
                <w:b/>
                <w:color w:val="000000" w:themeColor="text1"/>
                <w:lang w:eastAsia="hu-HU"/>
              </w:rPr>
              <w:t xml:space="preserve">Kodolányi János Közösségi ház és Könyvtár </w:t>
            </w:r>
            <w:r w:rsidRPr="00201FAF">
              <w:rPr>
                <w:rFonts w:ascii="Times New Roman" w:hAnsi="Times New Roman"/>
                <w:b/>
              </w:rPr>
              <w:t>Alapító Okirat módosítása</w:t>
            </w:r>
          </w:p>
          <w:p w:rsidR="008812D9" w:rsidRPr="00ED63C8" w:rsidRDefault="008812D9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201FAF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201FAF">
              <w:rPr>
                <w:rFonts w:ascii="Times New Roman" w:hAnsi="Times New Roman"/>
              </w:rPr>
              <w:t xml:space="preserve">Telki </w:t>
            </w:r>
            <w:r>
              <w:rPr>
                <w:rFonts w:ascii="Times New Roman" w:hAnsi="Times New Roman"/>
              </w:rPr>
              <w:t>K</w:t>
            </w:r>
            <w:r w:rsidRPr="00201FAF">
              <w:rPr>
                <w:rFonts w:ascii="Times New Roman" w:hAnsi="Times New Roman"/>
              </w:rPr>
              <w:t>özség Képviselő-testülete a Kodolányi János Közösségi ház és Könyvtár alapító okiratának módosítását az 1. melléklet szerint</w:t>
            </w:r>
            <w:r>
              <w:rPr>
                <w:rFonts w:ascii="Times New Roman" w:hAnsi="Times New Roman"/>
              </w:rPr>
              <w:t>i formában és tartalommal</w:t>
            </w:r>
            <w:r w:rsidRPr="00201FAF">
              <w:rPr>
                <w:rFonts w:ascii="Times New Roman" w:hAnsi="Times New Roman"/>
              </w:rPr>
              <w:t xml:space="preserve"> jóváhagyja</w:t>
            </w:r>
            <w:r>
              <w:rPr>
                <w:rFonts w:ascii="Times New Roman" w:hAnsi="Times New Roman"/>
              </w:rPr>
              <w:t>.</w:t>
            </w:r>
            <w:r w:rsidRPr="00201FAF">
              <w:rPr>
                <w:rFonts w:ascii="Times New Roman" w:hAnsi="Times New Roman"/>
              </w:rPr>
              <w:t xml:space="preserve"> </w:t>
            </w:r>
          </w:p>
          <w:p w:rsidR="00602636" w:rsidRPr="00201FAF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201FAF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j</w:t>
            </w:r>
            <w:r w:rsidRPr="00201FAF">
              <w:rPr>
                <w:rFonts w:ascii="Times New Roman" w:hAnsi="Times New Roman"/>
              </w:rPr>
              <w:t>egyző</w:t>
            </w:r>
          </w:p>
          <w:p w:rsidR="008812D9" w:rsidRPr="00771169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201FAF">
              <w:rPr>
                <w:rFonts w:ascii="Times New Roman" w:hAnsi="Times New Roman"/>
              </w:rPr>
              <w:t>Határidő: azonnal</w:t>
            </w:r>
          </w:p>
        </w:tc>
      </w:tr>
      <w:tr w:rsidR="008812D9" w:rsidRPr="00ED63C8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ED63C8" w:rsidRDefault="004A2B11" w:rsidP="00ED6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Pr="00ED63C8" w:rsidRDefault="008812D9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ED63C8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Képviselő-testület</w:t>
            </w:r>
          </w:p>
          <w:p w:rsidR="00F774D2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6</w:t>
            </w:r>
            <w:r w:rsidRPr="0041322B">
              <w:rPr>
                <w:rFonts w:ascii="Times New Roman" w:hAnsi="Times New Roman"/>
                <w:b/>
              </w:rPr>
              <w:t xml:space="preserve"> /2019. (IX.30.)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vízi közművek 15 éves gördülő fejlesztési Terv jóváhagyása</w:t>
            </w:r>
          </w:p>
          <w:p w:rsidR="00F774D2" w:rsidRPr="00ED63C8" w:rsidRDefault="00F774D2" w:rsidP="00ED63C8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41322B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 xml:space="preserve">Telki </w:t>
            </w:r>
            <w:r>
              <w:rPr>
                <w:rFonts w:ascii="Times New Roman" w:hAnsi="Times New Roman"/>
              </w:rPr>
              <w:t>K</w:t>
            </w:r>
            <w:r w:rsidRPr="0041322B">
              <w:rPr>
                <w:rFonts w:ascii="Times New Roman" w:hAnsi="Times New Roman"/>
              </w:rPr>
              <w:t>özség Képviselő-testülete megismerte és elfogadja a Gördülő Fejlesztési Tervet azzal a kiegészítéssel, hogy a Gördülő fejlesztési Tervben szereplő fejlesztések, beruházások jóváhagyása egyedi testületi döntéseket követően valósítható meg.</w:t>
            </w:r>
          </w:p>
          <w:p w:rsidR="00602636" w:rsidRPr="0041322B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>Felhatalmazza a polgármestert a Gördülő Fejlesztési Terv Magyar Energetikai és Közmű Szabályozási Hivatalhoz történő benyújtására.</w:t>
            </w:r>
          </w:p>
          <w:p w:rsidR="00602636" w:rsidRPr="0041322B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41322B">
              <w:rPr>
                <w:rFonts w:ascii="Times New Roman" w:hAnsi="Times New Roman"/>
              </w:rPr>
              <w:t>olgármester</w:t>
            </w:r>
          </w:p>
          <w:p w:rsidR="00F774D2" w:rsidRPr="00771169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>Határidő: azonnal</w:t>
            </w: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F774D2" w:rsidRPr="00ED63C8" w:rsidRDefault="00F774D2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F774D2" w:rsidRPr="00ED63C8" w:rsidTr="00286D87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képviselő-testület</w:t>
            </w:r>
          </w:p>
          <w:p w:rsidR="00F774D2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7</w:t>
            </w:r>
            <w:r w:rsidRPr="0041322B">
              <w:rPr>
                <w:rFonts w:ascii="Times New Roman" w:hAnsi="Times New Roman"/>
                <w:b/>
              </w:rPr>
              <w:t xml:space="preserve"> /2019. (IX.30.)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F774D2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1322B">
              <w:rPr>
                <w:rFonts w:ascii="Times New Roman" w:hAnsi="Times New Roman"/>
                <w:b/>
              </w:rPr>
              <w:t>Bursa</w:t>
            </w:r>
            <w:proofErr w:type="spellEnd"/>
            <w:r w:rsidRPr="0041322B">
              <w:rPr>
                <w:rFonts w:ascii="Times New Roman" w:hAnsi="Times New Roman"/>
                <w:b/>
              </w:rPr>
              <w:t xml:space="preserve"> Hungarica Felsőoktatási Önkormányzati ösztöndíjrendszerhez való csatlakozásról</w:t>
            </w: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41322B" w:rsidRDefault="00602636" w:rsidP="00602636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 xml:space="preserve">1.) Telki község Képviselő-testülete csatlakozik a 2020. évi </w:t>
            </w:r>
            <w:proofErr w:type="spellStart"/>
            <w:r w:rsidRPr="0041322B">
              <w:rPr>
                <w:rFonts w:ascii="Times New Roman" w:hAnsi="Times New Roman"/>
              </w:rPr>
              <w:t>Bursa</w:t>
            </w:r>
            <w:proofErr w:type="spellEnd"/>
            <w:r w:rsidRPr="0041322B">
              <w:rPr>
                <w:rFonts w:ascii="Times New Roman" w:hAnsi="Times New Roman"/>
              </w:rPr>
              <w:t xml:space="preserve"> Hungarica Felsőoktatási Önkormányzati ösztöndíjrendszerhez. </w:t>
            </w:r>
          </w:p>
          <w:p w:rsidR="00602636" w:rsidRPr="0041322B" w:rsidRDefault="00602636" w:rsidP="00602636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 xml:space="preserve">2.) Felhatalmazza a polgármestert a 2020. évi </w:t>
            </w:r>
            <w:proofErr w:type="spellStart"/>
            <w:r w:rsidRPr="0041322B">
              <w:rPr>
                <w:rFonts w:ascii="Times New Roman" w:hAnsi="Times New Roman"/>
              </w:rPr>
              <w:t>Bursa</w:t>
            </w:r>
            <w:proofErr w:type="spellEnd"/>
            <w:r w:rsidRPr="0041322B">
              <w:rPr>
                <w:rFonts w:ascii="Times New Roman" w:hAnsi="Times New Roman"/>
              </w:rPr>
              <w:t xml:space="preserve"> </w:t>
            </w:r>
            <w:proofErr w:type="spellStart"/>
            <w:r w:rsidRPr="0041322B">
              <w:rPr>
                <w:rFonts w:ascii="Times New Roman" w:hAnsi="Times New Roman"/>
              </w:rPr>
              <w:t>Hungarcia</w:t>
            </w:r>
            <w:proofErr w:type="spellEnd"/>
            <w:r w:rsidRPr="0041322B">
              <w:rPr>
                <w:rFonts w:ascii="Times New Roman" w:hAnsi="Times New Roman"/>
              </w:rPr>
              <w:t xml:space="preserve"> Felsőoktatási Ösztöndíj-támogatáshoz való önkormányzati csatlakozási és online nyilatkozat aláírására, valamint felkéri annak az OM Alapkezelő felé történő továbbítására.</w:t>
            </w:r>
          </w:p>
          <w:p w:rsidR="00602636" w:rsidRPr="0041322B" w:rsidRDefault="00602636" w:rsidP="00602636">
            <w:pPr>
              <w:tabs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>3.)  Elfogadja az Általános Szerződési Feltételeket, valamint az annak megfelelő „”A” és ,, B ,, típusú pályázati felhívást.</w:t>
            </w:r>
          </w:p>
          <w:p w:rsidR="00602636" w:rsidRPr="0041322B" w:rsidRDefault="00602636" w:rsidP="00602636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Felelős:              polgármester, jegyző</w:t>
            </w:r>
          </w:p>
          <w:p w:rsidR="00F774D2" w:rsidRPr="00771169" w:rsidRDefault="00602636" w:rsidP="00771169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Cs/>
              </w:rPr>
              <w:t>Határidő:</w:t>
            </w:r>
            <w:r w:rsidRPr="0041322B">
              <w:rPr>
                <w:rFonts w:ascii="Times New Roman" w:hAnsi="Times New Roman"/>
              </w:rPr>
              <w:t xml:space="preserve">          2019. október 2.</w:t>
            </w:r>
          </w:p>
        </w:tc>
      </w:tr>
      <w:tr w:rsidR="00F774D2" w:rsidRPr="00ED63C8" w:rsidTr="00286D87">
        <w:trPr>
          <w:trHeight w:val="278"/>
          <w:jc w:val="center"/>
        </w:trPr>
        <w:tc>
          <w:tcPr>
            <w:tcW w:w="9042" w:type="dxa"/>
            <w:gridSpan w:val="2"/>
          </w:tcPr>
          <w:p w:rsidR="00F774D2" w:rsidRPr="00ED63C8" w:rsidRDefault="009E5E79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F774D2" w:rsidRPr="00ED63C8" w:rsidRDefault="00F774D2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lastRenderedPageBreak/>
              <w:t>Telki Község Önkormányzat</w:t>
            </w:r>
          </w:p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Képviselő-testület</w:t>
            </w:r>
          </w:p>
          <w:p w:rsidR="006B4246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  <w:b/>
              </w:rPr>
              <w:t>8</w:t>
            </w:r>
            <w:r w:rsidRPr="0041322B">
              <w:rPr>
                <w:rFonts w:ascii="Times New Roman" w:hAnsi="Times New Roman"/>
                <w:b/>
              </w:rPr>
              <w:t xml:space="preserve"> /2019. (IX.30.) számú önkormányzati 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41322B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1322B">
              <w:rPr>
                <w:rFonts w:ascii="Times New Roman" w:hAnsi="Times New Roman"/>
                <w:b/>
              </w:rPr>
              <w:t>A Budaörsi Rendőrkapitányság kapitányságvezetői kinevezéséről</w:t>
            </w:r>
          </w:p>
          <w:p w:rsidR="006B4246" w:rsidRPr="00ED63C8" w:rsidRDefault="006B4246" w:rsidP="0060263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41322B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41322B">
              <w:rPr>
                <w:rFonts w:ascii="Times New Roman" w:hAnsi="Times New Roman"/>
              </w:rPr>
              <w:t>Telki község képviselő-testülete támogatja, Szigeti János r. alezredesnek a Budaörsi Rendőrkapitányság kapitányságvezetői beosztásba történő kinevezését.</w:t>
            </w:r>
          </w:p>
          <w:p w:rsidR="00602636" w:rsidRPr="0041322B" w:rsidRDefault="00602636" w:rsidP="00602636">
            <w:pPr>
              <w:spacing w:after="0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Felelős: polgármester</w:t>
            </w:r>
          </w:p>
          <w:p w:rsidR="006B4246" w:rsidRPr="00771169" w:rsidRDefault="00602636" w:rsidP="00771169">
            <w:pPr>
              <w:spacing w:after="0"/>
              <w:rPr>
                <w:rFonts w:ascii="Times New Roman" w:hAnsi="Times New Roman"/>
                <w:bCs/>
              </w:rPr>
            </w:pPr>
            <w:r w:rsidRPr="0041322B">
              <w:rPr>
                <w:rFonts w:ascii="Times New Roman" w:hAnsi="Times New Roman"/>
                <w:bCs/>
              </w:rPr>
              <w:t>Határidő: azonnal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6B4246" w:rsidRPr="00ED63C8" w:rsidRDefault="006B424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642CA3" w:rsidRDefault="00602636" w:rsidP="00771169">
            <w:pPr>
              <w:spacing w:after="0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139/2019.(X.24.)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A polgármester illetményének és költségtérítésének megállapításáról</w:t>
            </w:r>
          </w:p>
          <w:p w:rsidR="006B4246" w:rsidRPr="00ED63C8" w:rsidRDefault="006B4246" w:rsidP="009F525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9B1CAB">
        <w:trPr>
          <w:trHeight w:val="1785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A képviselő-testület megtárgyalta a polgármester illetményére, valamint költségtérítésére vonatkozó javaslatot. 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A képviselő-testület a Magyarország helyi önkormányzatairól szóló 2011.évi CLXXXIX. törvény (a továbbiakban: </w:t>
            </w:r>
            <w:proofErr w:type="spellStart"/>
            <w:r w:rsidRPr="00642CA3">
              <w:rPr>
                <w:rFonts w:ascii="Times New Roman" w:hAnsi="Times New Roman"/>
              </w:rPr>
              <w:t>Mötv</w:t>
            </w:r>
            <w:proofErr w:type="spellEnd"/>
            <w:r w:rsidRPr="00642CA3">
              <w:rPr>
                <w:rFonts w:ascii="Times New Roman" w:hAnsi="Times New Roman"/>
              </w:rPr>
              <w:t>.) 71.§</w:t>
            </w:r>
            <w:r>
              <w:rPr>
                <w:rFonts w:ascii="Times New Roman" w:hAnsi="Times New Roman"/>
              </w:rPr>
              <w:t xml:space="preserve"> </w:t>
            </w:r>
            <w:r w:rsidRPr="00642CA3">
              <w:rPr>
                <w:rFonts w:ascii="Times New Roman" w:hAnsi="Times New Roman"/>
              </w:rPr>
              <w:t>(2)</w:t>
            </w:r>
            <w:r>
              <w:rPr>
                <w:rFonts w:ascii="Times New Roman" w:hAnsi="Times New Roman"/>
              </w:rPr>
              <w:t>-</w:t>
            </w:r>
            <w:r w:rsidRPr="00642CA3">
              <w:rPr>
                <w:rFonts w:ascii="Times New Roman" w:hAnsi="Times New Roman"/>
              </w:rPr>
              <w:t>(5) bekezdése alapján Deltai Károly polgármester illetményét – aki feladatát főállásban végzi- bruttó 548.400.- Ft-ban állapítja meg 2019. október 13. napjától.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A </w:t>
            </w:r>
            <w:proofErr w:type="spellStart"/>
            <w:r w:rsidRPr="00642CA3">
              <w:rPr>
                <w:rFonts w:ascii="Times New Roman" w:hAnsi="Times New Roman"/>
              </w:rPr>
              <w:t>Mötv</w:t>
            </w:r>
            <w:proofErr w:type="spellEnd"/>
            <w:r w:rsidRPr="00642CA3">
              <w:rPr>
                <w:rFonts w:ascii="Times New Roman" w:hAnsi="Times New Roman"/>
              </w:rPr>
              <w:t>. 71.§. (6) bekezdése értelmében a polgármester havonta költségtérítésre jogosult, melynek mértéke az illetményének 15 %-</w:t>
            </w:r>
            <w:proofErr w:type="spellStart"/>
            <w:r w:rsidRPr="00642CA3">
              <w:rPr>
                <w:rFonts w:ascii="Times New Roman" w:hAnsi="Times New Roman"/>
              </w:rPr>
              <w:t>ában</w:t>
            </w:r>
            <w:proofErr w:type="spellEnd"/>
            <w:r w:rsidRPr="00642CA3">
              <w:rPr>
                <w:rFonts w:ascii="Times New Roman" w:hAnsi="Times New Roman"/>
              </w:rPr>
              <w:t xml:space="preserve"> meghatározott összeg.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>A képviselő-testület utasítja a jegyzőt, hogy az illetmény megállapításáról a Magyar Államkincstár Pest Megyei Igazgatóságát haladéktalanul tájékoztassa.</w:t>
            </w:r>
          </w:p>
          <w:p w:rsidR="00602636" w:rsidRPr="00642CA3" w:rsidRDefault="00602636" w:rsidP="00602636">
            <w:pPr>
              <w:spacing w:after="0"/>
              <w:rPr>
                <w:rFonts w:ascii="Times New Roman" w:hAnsi="Times New Roman"/>
              </w:rPr>
            </w:pPr>
          </w:p>
          <w:p w:rsidR="00602636" w:rsidRPr="00642CA3" w:rsidRDefault="00602636" w:rsidP="00602636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Határidő: </w:t>
            </w:r>
            <w:r w:rsidRPr="00642CA3">
              <w:rPr>
                <w:rFonts w:ascii="Times New Roman" w:hAnsi="Times New Roman"/>
              </w:rPr>
              <w:tab/>
            </w:r>
            <w:r w:rsidRPr="00642CA3">
              <w:rPr>
                <w:rFonts w:ascii="Times New Roman" w:hAnsi="Times New Roman"/>
              </w:rPr>
              <w:tab/>
              <w:t>azonnal</w:t>
            </w:r>
          </w:p>
          <w:p w:rsidR="006B4246" w:rsidRPr="00771169" w:rsidRDefault="00602636" w:rsidP="00771169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Felelős: </w:t>
            </w:r>
            <w:r w:rsidRPr="00642CA3">
              <w:rPr>
                <w:rFonts w:ascii="Times New Roman" w:hAnsi="Times New Roman"/>
              </w:rPr>
              <w:tab/>
            </w:r>
            <w:r w:rsidRPr="00642CA3">
              <w:rPr>
                <w:rFonts w:ascii="Times New Roman" w:hAnsi="Times New Roman"/>
              </w:rPr>
              <w:tab/>
              <w:t>jegyző, Pénzügyi Csoport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</w:t>
            </w:r>
            <w:r w:rsidR="009B1CAB"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: </w:t>
            </w:r>
            <w:r w:rsidR="00D00870" w:rsidRPr="00ED63C8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6B4246" w:rsidRPr="00ED63C8" w:rsidRDefault="006B424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642CA3" w:rsidRDefault="00602636" w:rsidP="00771169">
            <w:pPr>
              <w:spacing w:after="0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140/2019.(X.24.)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Az alpolgármester megválasztásáról</w:t>
            </w:r>
          </w:p>
          <w:p w:rsidR="006B4246" w:rsidRPr="00ED63C8" w:rsidRDefault="006B424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Telki községi Önkormányzat Képviselő-testülete Magyarország helyi önkormányzatokról szóló 2011 évi CLXXXIX. törvény 74. § (1) bekezdésében foglaltak értelmében Telki község alpolgármesterének – a képviselő-testület megbízatásának időtartamára – a polgármester helyettesítésére, munkájának segítésére a képviselő-testület tagjai közül 2019. október 24-i napjával megválasztja Móczár Gábort. 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>Az alpolgármester tisztségét társadalmi megbízatásban tölti be.</w:t>
            </w:r>
          </w:p>
          <w:p w:rsidR="00602636" w:rsidRPr="00642CA3" w:rsidRDefault="00602636" w:rsidP="00602636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Határidő: </w:t>
            </w:r>
            <w:r w:rsidRPr="00642CA3">
              <w:rPr>
                <w:rFonts w:ascii="Times New Roman" w:hAnsi="Times New Roman"/>
              </w:rPr>
              <w:tab/>
            </w:r>
            <w:r w:rsidRPr="00642CA3">
              <w:rPr>
                <w:rFonts w:ascii="Times New Roman" w:hAnsi="Times New Roman"/>
              </w:rPr>
              <w:tab/>
              <w:t>azonnal</w:t>
            </w:r>
          </w:p>
          <w:p w:rsidR="006B4246" w:rsidRPr="00771169" w:rsidRDefault="00602636" w:rsidP="00771169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Felelős: </w:t>
            </w:r>
            <w:r w:rsidRPr="00642CA3">
              <w:rPr>
                <w:rFonts w:ascii="Times New Roman" w:hAnsi="Times New Roman"/>
              </w:rPr>
              <w:tab/>
            </w:r>
            <w:r w:rsidRPr="00642CA3">
              <w:rPr>
                <w:rFonts w:ascii="Times New Roman" w:hAnsi="Times New Roman"/>
              </w:rPr>
              <w:tab/>
              <w:t>polgármester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9B1CAB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>Végrehajtás:</w:t>
            </w:r>
            <w:r w:rsidR="001E138D"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9F5250" w:rsidRPr="00ED63C8" w:rsidRDefault="009F5250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6B4246" w:rsidRPr="00ED63C8" w:rsidTr="008272B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Képviselő-testülete</w:t>
            </w:r>
          </w:p>
          <w:p w:rsidR="006B4246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141 /2019.(X.24.)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Az alpolgármester tiszteletdíjának meghatározásáról</w:t>
            </w:r>
          </w:p>
          <w:p w:rsidR="006B4246" w:rsidRPr="00ED63C8" w:rsidRDefault="006B4246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Telki községi Önkormányzat Képviselő-testülete a Magyarország helyi önkormányzatokról szóló 2011 évi CLXXXIX. törvény 80. § (2) bekezdésében foglaltak értelmében megtárgyalta a megválasztott alpolgármester tiszteletdíjára vonatkozó javaslatot. 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lastRenderedPageBreak/>
              <w:t xml:space="preserve">A képviselő-testület a Magyarország helyi önkormányzatairól szóló 2011.évi CLXXXIX. törvény (a továbbiakban: </w:t>
            </w:r>
            <w:proofErr w:type="spellStart"/>
            <w:r w:rsidRPr="00642CA3">
              <w:rPr>
                <w:rFonts w:ascii="Times New Roman" w:hAnsi="Times New Roman"/>
              </w:rPr>
              <w:t>Mötv</w:t>
            </w:r>
            <w:proofErr w:type="spellEnd"/>
            <w:r w:rsidRPr="00642CA3">
              <w:rPr>
                <w:rFonts w:ascii="Times New Roman" w:hAnsi="Times New Roman"/>
              </w:rPr>
              <w:t>.) 80.§.(1)–(2) bekezdése alapján Móczár Gábor alpolgármester tiszteletdíját bruttó 220.000</w:t>
            </w:r>
            <w:r w:rsidRPr="00642CA3">
              <w:rPr>
                <w:rFonts w:ascii="Times New Roman" w:hAnsi="Times New Roman"/>
                <w:b/>
              </w:rPr>
              <w:t>-</w:t>
            </w:r>
            <w:r w:rsidRPr="00642CA3">
              <w:rPr>
                <w:rFonts w:ascii="Times New Roman" w:hAnsi="Times New Roman"/>
              </w:rPr>
              <w:t xml:space="preserve"> Ft-ban állapítja meg 2019. október 24. napjától.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A </w:t>
            </w:r>
            <w:proofErr w:type="spellStart"/>
            <w:r w:rsidRPr="00642CA3">
              <w:rPr>
                <w:rFonts w:ascii="Times New Roman" w:hAnsi="Times New Roman"/>
              </w:rPr>
              <w:t>Mötv</w:t>
            </w:r>
            <w:proofErr w:type="spellEnd"/>
            <w:r w:rsidRPr="00642CA3">
              <w:rPr>
                <w:rFonts w:ascii="Times New Roman" w:hAnsi="Times New Roman"/>
              </w:rPr>
              <w:t>. 80.§. ( 3 ) bekezdése értelmében az alpolgármester havonta költségtérítésre jogosult, melynek mértéke a tiszteletdíjának 15 %-</w:t>
            </w:r>
            <w:proofErr w:type="spellStart"/>
            <w:r w:rsidRPr="00642CA3">
              <w:rPr>
                <w:rFonts w:ascii="Times New Roman" w:hAnsi="Times New Roman"/>
              </w:rPr>
              <w:t>ában</w:t>
            </w:r>
            <w:proofErr w:type="spellEnd"/>
            <w:r w:rsidRPr="00642CA3">
              <w:rPr>
                <w:rFonts w:ascii="Times New Roman" w:hAnsi="Times New Roman"/>
              </w:rPr>
              <w:t xml:space="preserve"> meghatározott összeg.</w:t>
            </w:r>
          </w:p>
          <w:p w:rsidR="00602636" w:rsidRPr="00642CA3" w:rsidRDefault="00602636" w:rsidP="00602636">
            <w:pPr>
              <w:spacing w:after="0"/>
              <w:ind w:left="2124"/>
              <w:jc w:val="both"/>
              <w:rPr>
                <w:rFonts w:ascii="Times New Roman" w:hAnsi="Times New Roman"/>
                <w:bCs/>
              </w:rPr>
            </w:pPr>
            <w:r w:rsidRPr="00642CA3">
              <w:rPr>
                <w:rFonts w:ascii="Times New Roman" w:hAnsi="Times New Roman"/>
                <w:bCs/>
              </w:rPr>
              <w:t xml:space="preserve">Határidő: </w:t>
            </w:r>
            <w:r w:rsidRPr="00642CA3">
              <w:rPr>
                <w:rFonts w:ascii="Times New Roman" w:hAnsi="Times New Roman"/>
                <w:bCs/>
              </w:rPr>
              <w:tab/>
            </w:r>
            <w:r w:rsidRPr="00642CA3">
              <w:rPr>
                <w:rFonts w:ascii="Times New Roman" w:hAnsi="Times New Roman"/>
                <w:bCs/>
              </w:rPr>
              <w:tab/>
              <w:t>azonnal</w:t>
            </w:r>
          </w:p>
          <w:p w:rsidR="006B4246" w:rsidRPr="00771169" w:rsidRDefault="00602636" w:rsidP="00771169">
            <w:pPr>
              <w:spacing w:after="0"/>
              <w:ind w:left="2124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  <w:bCs/>
              </w:rPr>
              <w:t xml:space="preserve">Felelős: </w:t>
            </w:r>
            <w:r w:rsidRPr="00642CA3">
              <w:rPr>
                <w:rFonts w:ascii="Times New Roman" w:hAnsi="Times New Roman"/>
                <w:bCs/>
              </w:rPr>
              <w:tab/>
            </w:r>
            <w:r w:rsidRPr="00642CA3">
              <w:rPr>
                <w:rFonts w:ascii="Times New Roman" w:hAnsi="Times New Roman"/>
              </w:rPr>
              <w:tab/>
              <w:t>jegyző, pénzügy</w:t>
            </w:r>
          </w:p>
        </w:tc>
      </w:tr>
      <w:tr w:rsidR="006B4246" w:rsidRPr="00ED63C8" w:rsidTr="008272B9">
        <w:trPr>
          <w:trHeight w:val="278"/>
          <w:jc w:val="center"/>
        </w:trPr>
        <w:tc>
          <w:tcPr>
            <w:tcW w:w="9042" w:type="dxa"/>
            <w:gridSpan w:val="2"/>
          </w:tcPr>
          <w:p w:rsidR="006B4246" w:rsidRPr="00ED63C8" w:rsidRDefault="006B424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 xml:space="preserve">Végrehajtás 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3B2CA7" w:rsidRPr="00ED63C8" w:rsidRDefault="003B2CA7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3B2CA7" w:rsidRPr="00ED63C8" w:rsidTr="0040060C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Képviselő-testülete</w:t>
            </w:r>
          </w:p>
          <w:p w:rsidR="003B2CA7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142 /2019.(X.24.)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A bizottságok elnökeinek, elnökhelyetteseinek és tagjainak megválasztásáról</w:t>
            </w:r>
          </w:p>
          <w:p w:rsidR="003B2CA7" w:rsidRPr="00ED63C8" w:rsidRDefault="003B2CA7" w:rsidP="00ED63C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>Telki községi Önkormányzat Képviselő-testülete Magyarország helyi önkormányzatokról szóló 2011 évi CLXXXIX. törvény</w:t>
            </w:r>
            <w:r>
              <w:rPr>
                <w:rFonts w:ascii="Times New Roman" w:hAnsi="Times New Roman"/>
              </w:rPr>
              <w:t xml:space="preserve">ben </w:t>
            </w:r>
            <w:r w:rsidRPr="00642CA3">
              <w:rPr>
                <w:rFonts w:ascii="Times New Roman" w:hAnsi="Times New Roman"/>
              </w:rPr>
              <w:t xml:space="preserve">foglaltak </w:t>
            </w:r>
            <w:r>
              <w:rPr>
                <w:rFonts w:ascii="Times New Roman" w:hAnsi="Times New Roman"/>
              </w:rPr>
              <w:t>alapján</w:t>
            </w:r>
            <w:r w:rsidRPr="00642CA3">
              <w:rPr>
                <w:rFonts w:ascii="Times New Roman" w:hAnsi="Times New Roman"/>
              </w:rPr>
              <w:t xml:space="preserve"> megtárgyalta képviselő-testület bizottságai elnökének, elnökhelyettesének és tagjainak megválasztására vonatkozó előterjesztést.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A képviselő-testület a 17/2014.(X.20.) </w:t>
            </w:r>
            <w:proofErr w:type="spellStart"/>
            <w:r w:rsidRPr="00642CA3">
              <w:rPr>
                <w:rFonts w:ascii="Times New Roman" w:hAnsi="Times New Roman"/>
              </w:rPr>
              <w:t>Ör</w:t>
            </w:r>
            <w:proofErr w:type="spellEnd"/>
            <w:r w:rsidRPr="00642CA3">
              <w:rPr>
                <w:rFonts w:ascii="Times New Roman" w:hAnsi="Times New Roman"/>
              </w:rPr>
              <w:t>. számú rendelete alapján Telki Község önkormányzat képviselő-testülete a Pénzügy</w:t>
            </w:r>
            <w:r>
              <w:rPr>
                <w:rFonts w:ascii="Times New Roman" w:hAnsi="Times New Roman"/>
              </w:rPr>
              <w:t>i</w:t>
            </w:r>
            <w:r w:rsidRPr="00642CA3">
              <w:rPr>
                <w:rFonts w:ascii="Times New Roman" w:hAnsi="Times New Roman"/>
              </w:rPr>
              <w:t xml:space="preserve"> Bizottság tagjait az alábbiak szerint választja meg:</w:t>
            </w:r>
          </w:p>
          <w:p w:rsidR="00602636" w:rsidRDefault="00602636" w:rsidP="00602636">
            <w:pPr>
              <w:spacing w:after="0" w:line="240" w:lineRule="auto"/>
              <w:rPr>
                <w:rFonts w:ascii="Times New Roman" w:hAnsi="Times New Roman"/>
              </w:rPr>
            </w:pPr>
            <w:r w:rsidRPr="00104B09">
              <w:rPr>
                <w:rFonts w:ascii="Times New Roman" w:hAnsi="Times New Roman"/>
                <w:b/>
                <w:bCs/>
              </w:rPr>
              <w:t>Elnök:</w:t>
            </w:r>
            <w:r w:rsidRPr="00642CA3">
              <w:rPr>
                <w:rFonts w:ascii="Times New Roman" w:hAnsi="Times New Roman"/>
              </w:rPr>
              <w:t xml:space="preserve"> Dr. Földvári-Nagy László</w:t>
            </w:r>
          </w:p>
          <w:p w:rsidR="00602636" w:rsidRPr="00642CA3" w:rsidRDefault="00602636" w:rsidP="00771169">
            <w:pPr>
              <w:spacing w:after="0"/>
              <w:rPr>
                <w:rFonts w:ascii="Times New Roman" w:hAnsi="Times New Roman"/>
              </w:rPr>
            </w:pPr>
            <w:r w:rsidRPr="00104B09">
              <w:rPr>
                <w:rFonts w:ascii="Times New Roman" w:hAnsi="Times New Roman"/>
                <w:b/>
                <w:bCs/>
              </w:rPr>
              <w:t>Elnökhelyettes:</w:t>
            </w:r>
            <w:r>
              <w:rPr>
                <w:rFonts w:ascii="Times New Roman" w:hAnsi="Times New Roman"/>
              </w:rPr>
              <w:t xml:space="preserve"> </w:t>
            </w:r>
            <w:r w:rsidRPr="00642CA3">
              <w:rPr>
                <w:rFonts w:ascii="Times New Roman" w:hAnsi="Times New Roman"/>
              </w:rPr>
              <w:t>Koltai Piroska</w:t>
            </w:r>
          </w:p>
          <w:p w:rsidR="00602636" w:rsidRPr="00642CA3" w:rsidRDefault="00602636" w:rsidP="00602636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  <w:b/>
                <w:bCs/>
              </w:rPr>
              <w:t>Tagok: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2CA3">
              <w:rPr>
                <w:rFonts w:ascii="Times New Roman" w:hAnsi="Times New Roman"/>
              </w:rPr>
              <w:t>Király Péter</w:t>
            </w:r>
            <w:r>
              <w:rPr>
                <w:rFonts w:ascii="Times New Roman" w:hAnsi="Times New Roman"/>
              </w:rPr>
              <w:t xml:space="preserve">, </w:t>
            </w:r>
            <w:r w:rsidRPr="00642CA3">
              <w:rPr>
                <w:rFonts w:ascii="Times New Roman" w:hAnsi="Times New Roman"/>
              </w:rPr>
              <w:t>Koltai Piroska</w:t>
            </w:r>
          </w:p>
          <w:p w:rsidR="00602636" w:rsidRPr="00642CA3" w:rsidRDefault="00602636" w:rsidP="00771169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  <w:b/>
                <w:bCs/>
              </w:rPr>
              <w:t>Külső tagok: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642CA3">
              <w:rPr>
                <w:rFonts w:ascii="Times New Roman" w:hAnsi="Times New Roman"/>
              </w:rPr>
              <w:t>Láng Richárd</w:t>
            </w:r>
            <w:r>
              <w:rPr>
                <w:rFonts w:ascii="Times New Roman" w:hAnsi="Times New Roman"/>
              </w:rPr>
              <w:t xml:space="preserve">, </w:t>
            </w:r>
            <w:r w:rsidRPr="00642CA3">
              <w:rPr>
                <w:rFonts w:ascii="Times New Roman" w:hAnsi="Times New Roman"/>
              </w:rPr>
              <w:t xml:space="preserve">Majtényi Kálmán 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A képviselő-testület a 17/2014.(X.20.) </w:t>
            </w:r>
            <w:proofErr w:type="spellStart"/>
            <w:r w:rsidRPr="00642CA3">
              <w:rPr>
                <w:rFonts w:ascii="Times New Roman" w:hAnsi="Times New Roman"/>
              </w:rPr>
              <w:t>Ör</w:t>
            </w:r>
            <w:proofErr w:type="spellEnd"/>
            <w:r w:rsidRPr="00642CA3">
              <w:rPr>
                <w:rFonts w:ascii="Times New Roman" w:hAnsi="Times New Roman"/>
              </w:rPr>
              <w:t>. számú rendelete alapján Telki Község önkormányzat képviselő-testülete a Szociális Bizottság tagjait az alábbiak szerint választja meg:</w:t>
            </w:r>
          </w:p>
          <w:p w:rsidR="00602636" w:rsidRDefault="00602636" w:rsidP="00602636">
            <w:pPr>
              <w:spacing w:after="0"/>
              <w:rPr>
                <w:rFonts w:ascii="Times New Roman" w:hAnsi="Times New Roman"/>
              </w:rPr>
            </w:pPr>
            <w:r w:rsidRPr="00104B09">
              <w:rPr>
                <w:rFonts w:ascii="Times New Roman" w:hAnsi="Times New Roman"/>
                <w:b/>
                <w:bCs/>
              </w:rPr>
              <w:t>Elnök:</w:t>
            </w:r>
            <w:r w:rsidRPr="00642CA3">
              <w:rPr>
                <w:rFonts w:ascii="Times New Roman" w:hAnsi="Times New Roman"/>
              </w:rPr>
              <w:t xml:space="preserve"> Halász Terézia </w:t>
            </w:r>
          </w:p>
          <w:p w:rsidR="00602636" w:rsidRPr="00642CA3" w:rsidRDefault="00602636" w:rsidP="00602636">
            <w:pPr>
              <w:spacing w:after="0"/>
              <w:rPr>
                <w:rFonts w:ascii="Times New Roman" w:hAnsi="Times New Roman"/>
              </w:rPr>
            </w:pPr>
            <w:r w:rsidRPr="00104B09">
              <w:rPr>
                <w:rFonts w:ascii="Times New Roman" w:hAnsi="Times New Roman"/>
                <w:b/>
                <w:bCs/>
              </w:rPr>
              <w:t>Elnökhelyettes:</w:t>
            </w:r>
            <w:r>
              <w:rPr>
                <w:rFonts w:ascii="Times New Roman" w:hAnsi="Times New Roman"/>
              </w:rPr>
              <w:t xml:space="preserve"> d</w:t>
            </w:r>
            <w:r w:rsidRPr="00642CA3">
              <w:rPr>
                <w:rFonts w:ascii="Times New Roman" w:hAnsi="Times New Roman"/>
              </w:rPr>
              <w:t>r. Vida Rolland</w:t>
            </w:r>
          </w:p>
          <w:p w:rsidR="00602636" w:rsidRPr="00642CA3" w:rsidRDefault="00602636" w:rsidP="00602636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  <w:b/>
                <w:bCs/>
              </w:rPr>
              <w:t>Tagok: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d</w:t>
            </w:r>
            <w:r w:rsidRPr="00642CA3">
              <w:rPr>
                <w:rFonts w:ascii="Times New Roman" w:hAnsi="Times New Roman"/>
              </w:rPr>
              <w:t>r. Vida Rolland</w:t>
            </w:r>
            <w:r>
              <w:rPr>
                <w:rFonts w:ascii="Times New Roman" w:hAnsi="Times New Roman"/>
              </w:rPr>
              <w:t xml:space="preserve">, </w:t>
            </w:r>
            <w:r w:rsidRPr="00642CA3">
              <w:rPr>
                <w:rFonts w:ascii="Times New Roman" w:hAnsi="Times New Roman"/>
              </w:rPr>
              <w:t>Koltai Piroska</w:t>
            </w:r>
          </w:p>
          <w:p w:rsidR="00602636" w:rsidRPr="00642CA3" w:rsidRDefault="00602636" w:rsidP="00771169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  <w:b/>
                <w:bCs/>
              </w:rPr>
              <w:t>Külső tagok: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CA3">
              <w:rPr>
                <w:rFonts w:ascii="Times New Roman" w:hAnsi="Times New Roman"/>
              </w:rPr>
              <w:t>Baltási</w:t>
            </w:r>
            <w:proofErr w:type="spellEnd"/>
            <w:r w:rsidRPr="00642CA3">
              <w:rPr>
                <w:rFonts w:ascii="Times New Roman" w:hAnsi="Times New Roman"/>
              </w:rPr>
              <w:t xml:space="preserve"> Klára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642CA3">
              <w:rPr>
                <w:rFonts w:ascii="Times New Roman" w:hAnsi="Times New Roman"/>
              </w:rPr>
              <w:t>Jokó</w:t>
            </w:r>
            <w:proofErr w:type="spellEnd"/>
            <w:r w:rsidRPr="00642CA3">
              <w:rPr>
                <w:rFonts w:ascii="Times New Roman" w:hAnsi="Times New Roman"/>
              </w:rPr>
              <w:t xml:space="preserve"> Attila</w:t>
            </w:r>
          </w:p>
          <w:p w:rsidR="00602636" w:rsidRPr="00642CA3" w:rsidRDefault="00602636" w:rsidP="00602636">
            <w:pPr>
              <w:spacing w:after="0"/>
              <w:ind w:left="708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Határidő: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42CA3">
              <w:rPr>
                <w:rFonts w:ascii="Times New Roman" w:hAnsi="Times New Roman"/>
              </w:rPr>
              <w:t>azonnal</w:t>
            </w:r>
          </w:p>
          <w:p w:rsidR="003B2CA7" w:rsidRPr="00771169" w:rsidRDefault="00602636" w:rsidP="00771169">
            <w:pPr>
              <w:spacing w:after="0"/>
              <w:ind w:left="708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p</w:t>
            </w:r>
            <w:r w:rsidRPr="00642CA3">
              <w:rPr>
                <w:rFonts w:ascii="Times New Roman" w:hAnsi="Times New Roman"/>
              </w:rPr>
              <w:t>olgármester</w:t>
            </w: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</w:tcPr>
          <w:p w:rsidR="003B2CA7" w:rsidRPr="00ED63C8" w:rsidRDefault="003B2CA7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3B2CA7" w:rsidRPr="00ED63C8" w:rsidRDefault="003B2CA7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3B2CA7" w:rsidRPr="00ED63C8" w:rsidTr="0040060C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Képviselő-testülete</w:t>
            </w:r>
          </w:p>
          <w:p w:rsidR="003B2CA7" w:rsidRPr="00602636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3</w:t>
            </w:r>
            <w:r w:rsidRPr="00642CA3">
              <w:rPr>
                <w:rFonts w:ascii="Times New Roman" w:hAnsi="Times New Roman"/>
                <w:b/>
              </w:rPr>
              <w:t xml:space="preserve"> /2019.(X.24.)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642CA3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42CA3">
              <w:rPr>
                <w:rFonts w:ascii="Times New Roman" w:hAnsi="Times New Roman"/>
                <w:b/>
              </w:rPr>
              <w:t>Helytörténeti referens megbízása</w:t>
            </w:r>
          </w:p>
          <w:p w:rsidR="003B2CA7" w:rsidRPr="00ED63C8" w:rsidRDefault="003B2CA7" w:rsidP="00ED63C8">
            <w:pPr>
              <w:pStyle w:val="Szvegtrzs"/>
              <w:jc w:val="center"/>
              <w:rPr>
                <w:b/>
                <w:sz w:val="22"/>
                <w:szCs w:val="22"/>
              </w:rPr>
            </w:pP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Telki község Képviselő-testülete úgy határoz, hogy a Telki Helytörténeti gyűjtemény mellé, mint annak gondozója társadalmi megbízatásban helytörténeti referenst bíz meg, Szigeti Antal személyben. </w:t>
            </w:r>
          </w:p>
          <w:p w:rsidR="00602636" w:rsidRPr="00642CA3" w:rsidRDefault="00602636" w:rsidP="00602636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>A helytörténeti referens feladata a helytörténeti gyűjtemény gondozása, a Kodolányi János Közösségi Ház és könyvtár intézményvezetőjének - a helytörténeti gyűjteménnyel kapcsolatos - szakmai munkájában történő közreműködés, a helytörténeti gyűjtemény bemutatása.</w:t>
            </w:r>
          </w:p>
          <w:p w:rsidR="00602636" w:rsidRPr="00642CA3" w:rsidRDefault="00602636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>A megbízatás visszavonásig él.</w:t>
            </w:r>
          </w:p>
          <w:p w:rsidR="00602636" w:rsidRPr="00642CA3" w:rsidRDefault="00602636" w:rsidP="00602636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Határidő: </w:t>
            </w:r>
            <w:r w:rsidRPr="00642CA3">
              <w:rPr>
                <w:rFonts w:ascii="Times New Roman" w:hAnsi="Times New Roman"/>
              </w:rPr>
              <w:tab/>
            </w:r>
            <w:r w:rsidRPr="00642CA3">
              <w:rPr>
                <w:rFonts w:ascii="Times New Roman" w:hAnsi="Times New Roman"/>
              </w:rPr>
              <w:tab/>
              <w:t>azonnal</w:t>
            </w:r>
          </w:p>
          <w:p w:rsidR="003B2CA7" w:rsidRPr="00602636" w:rsidRDefault="00602636" w:rsidP="00602636">
            <w:pPr>
              <w:spacing w:after="0"/>
              <w:ind w:left="1416"/>
              <w:rPr>
                <w:rFonts w:ascii="Times New Roman" w:hAnsi="Times New Roman"/>
              </w:rPr>
            </w:pPr>
            <w:r w:rsidRPr="00642CA3">
              <w:rPr>
                <w:rFonts w:ascii="Times New Roman" w:hAnsi="Times New Roman"/>
              </w:rPr>
              <w:t xml:space="preserve">Felelős: </w:t>
            </w:r>
            <w:r w:rsidRPr="00642CA3">
              <w:rPr>
                <w:rFonts w:ascii="Times New Roman" w:hAnsi="Times New Roman"/>
              </w:rPr>
              <w:tab/>
            </w:r>
            <w:r w:rsidRPr="00642CA3">
              <w:rPr>
                <w:rFonts w:ascii="Times New Roman" w:hAnsi="Times New Roman"/>
              </w:rPr>
              <w:tab/>
              <w:t>polgármester</w:t>
            </w: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</w:tcPr>
          <w:p w:rsidR="003B2CA7" w:rsidRPr="00ED63C8" w:rsidRDefault="003B2CA7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3B2CA7" w:rsidRPr="00ED63C8" w:rsidRDefault="003B2CA7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3B2CA7" w:rsidRPr="00ED63C8" w:rsidTr="0040060C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602636" w:rsidRPr="00ED1B5D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Telki község Önkormányzat</w:t>
            </w:r>
          </w:p>
          <w:p w:rsidR="00602636" w:rsidRPr="00ED1B5D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Képviselő-testülete</w:t>
            </w:r>
          </w:p>
          <w:p w:rsidR="003B2CA7" w:rsidRPr="00771169" w:rsidRDefault="00602636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lastRenderedPageBreak/>
              <w:t>145/2019.(XI.04.)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602636" w:rsidRPr="00ED1B5D" w:rsidRDefault="00602636" w:rsidP="0060263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lastRenderedPageBreak/>
              <w:t>Helyi Építési Szabályzat módosításával kapcsolatos kiegészítő kérelmek</w:t>
            </w:r>
          </w:p>
          <w:p w:rsidR="003B2CA7" w:rsidRPr="00ED63C8" w:rsidRDefault="003B2CA7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602636" w:rsidRPr="00ED1B5D" w:rsidRDefault="00602636" w:rsidP="0060263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>Telki község Önkormányzat Képviselő-testülete megtárgyalta a Helyi Építési Szabályzat módosítására beérkezett lakossági kérelmeket.</w:t>
            </w:r>
          </w:p>
          <w:p w:rsidR="00602636" w:rsidRPr="00ED1B5D" w:rsidRDefault="00602636" w:rsidP="0060263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 xml:space="preserve">A képviselő-testület úgy határozott, hogy </w:t>
            </w:r>
            <w:proofErr w:type="spellStart"/>
            <w:r w:rsidRPr="00ED1B5D">
              <w:rPr>
                <w:rFonts w:ascii="Times New Roman" w:hAnsi="Times New Roman"/>
                <w:bCs/>
              </w:rPr>
              <w:t>Roadlog</w:t>
            </w:r>
            <w:proofErr w:type="spellEnd"/>
            <w:r w:rsidRPr="00ED1B5D">
              <w:rPr>
                <w:rFonts w:ascii="Times New Roman" w:hAnsi="Times New Roman"/>
                <w:bCs/>
              </w:rPr>
              <w:t xml:space="preserve"> Kft. (2089 Telki, Szajkó u. 29/B.) kérelmét támogatja, az Lke-A3(2) övezeti előírásainak felülvizsgálata tárgyában.</w:t>
            </w:r>
          </w:p>
          <w:p w:rsidR="00602636" w:rsidRPr="00ED1B5D" w:rsidRDefault="00602636" w:rsidP="00602636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>A Helyi Építési Szabályzat módosítására irányuló tervezés költségét a kérelmező ingatlan-tulajdonosoknak kell finanszírozniuk az önkormányzattal kötött településrendezési szerződés alapján.</w:t>
            </w:r>
          </w:p>
          <w:p w:rsidR="00602636" w:rsidRPr="00ED1B5D" w:rsidRDefault="00602636" w:rsidP="00602636">
            <w:pPr>
              <w:spacing w:after="0"/>
              <w:ind w:left="2124"/>
              <w:jc w:val="both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 xml:space="preserve">Határidő: </w:t>
            </w:r>
            <w:r w:rsidRPr="00ED1B5D">
              <w:rPr>
                <w:rFonts w:ascii="Times New Roman" w:hAnsi="Times New Roman"/>
                <w:bCs/>
              </w:rPr>
              <w:tab/>
            </w:r>
            <w:r w:rsidRPr="00ED1B5D">
              <w:rPr>
                <w:rFonts w:ascii="Times New Roman" w:hAnsi="Times New Roman"/>
                <w:bCs/>
              </w:rPr>
              <w:tab/>
              <w:t>azonnal</w:t>
            </w:r>
          </w:p>
          <w:p w:rsidR="003B2CA7" w:rsidRPr="00771169" w:rsidRDefault="00602636" w:rsidP="00771169">
            <w:pPr>
              <w:spacing w:after="0"/>
              <w:ind w:left="1416" w:firstLine="708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 xml:space="preserve">Felelős:    </w:t>
            </w:r>
            <w:r w:rsidRPr="00ED1B5D">
              <w:rPr>
                <w:rFonts w:ascii="Times New Roman" w:hAnsi="Times New Roman"/>
                <w:bCs/>
              </w:rPr>
              <w:tab/>
              <w:t xml:space="preserve"> </w:t>
            </w:r>
            <w:r w:rsidRPr="00ED1B5D">
              <w:rPr>
                <w:rFonts w:ascii="Times New Roman" w:hAnsi="Times New Roman"/>
                <w:bCs/>
              </w:rPr>
              <w:tab/>
              <w:t>polgármester</w:t>
            </w:r>
          </w:p>
        </w:tc>
      </w:tr>
      <w:tr w:rsidR="003B2CA7" w:rsidRPr="00ED63C8" w:rsidTr="0040060C">
        <w:trPr>
          <w:trHeight w:val="278"/>
          <w:jc w:val="center"/>
        </w:trPr>
        <w:tc>
          <w:tcPr>
            <w:tcW w:w="9042" w:type="dxa"/>
            <w:gridSpan w:val="2"/>
          </w:tcPr>
          <w:p w:rsidR="003B2CA7" w:rsidRPr="00ED63C8" w:rsidRDefault="003B2CA7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9B5D06" w:rsidRPr="00ED63C8" w:rsidRDefault="009B5D0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9B5D06" w:rsidRPr="00ED63C8" w:rsidTr="00B270C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Telki község Önkormányzat</w:t>
            </w:r>
          </w:p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Képviselő-testülete</w:t>
            </w:r>
          </w:p>
          <w:p w:rsidR="009B5D06" w:rsidRPr="00771169" w:rsidRDefault="00D1720A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146/2019.(XI.04.)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Helyi Építési Szabályzat módosításával kapcsolatos kiegészítő kérelmek</w:t>
            </w:r>
          </w:p>
          <w:p w:rsidR="009B5D06" w:rsidRPr="00ED63C8" w:rsidRDefault="009B5D06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D06" w:rsidRPr="00ED63C8" w:rsidTr="00B270C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D1720A" w:rsidRPr="00ED1B5D" w:rsidRDefault="00D1720A" w:rsidP="00D1720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>Telki község Önkormányzat Képviselő-testülete megtárgyalta a Helyi Építési Szabályzat módosítására beérkezett lakossági kérelmeket.</w:t>
            </w:r>
          </w:p>
          <w:p w:rsidR="00D1720A" w:rsidRPr="00ED1B5D" w:rsidRDefault="00D1720A" w:rsidP="00D1720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>A képviselő-testület úgy határozott, hogy a Re-Guard Kft.  (2089 Telki, Tücsök utca 16.) szám alatti lakos kérelmét nem támogatja.</w:t>
            </w:r>
          </w:p>
          <w:p w:rsidR="00D1720A" w:rsidRPr="00ED1B5D" w:rsidRDefault="00D1720A" w:rsidP="00D1720A">
            <w:pPr>
              <w:spacing w:after="0"/>
              <w:ind w:left="2124"/>
              <w:jc w:val="both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 xml:space="preserve">Határidő: </w:t>
            </w:r>
            <w:r w:rsidRPr="00ED1B5D">
              <w:rPr>
                <w:rFonts w:ascii="Times New Roman" w:hAnsi="Times New Roman"/>
                <w:bCs/>
              </w:rPr>
              <w:tab/>
            </w:r>
            <w:r w:rsidRPr="00ED1B5D">
              <w:rPr>
                <w:rFonts w:ascii="Times New Roman" w:hAnsi="Times New Roman"/>
                <w:bCs/>
              </w:rPr>
              <w:tab/>
              <w:t>azonnal</w:t>
            </w:r>
          </w:p>
          <w:p w:rsidR="009B5D06" w:rsidRPr="00771169" w:rsidRDefault="00D1720A" w:rsidP="00771169">
            <w:pPr>
              <w:spacing w:after="0"/>
              <w:ind w:left="1416" w:firstLine="708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 xml:space="preserve">Felelős:    </w:t>
            </w:r>
            <w:r w:rsidRPr="00ED1B5D">
              <w:rPr>
                <w:rFonts w:ascii="Times New Roman" w:hAnsi="Times New Roman"/>
                <w:bCs/>
              </w:rPr>
              <w:tab/>
              <w:t xml:space="preserve"> </w:t>
            </w:r>
            <w:r w:rsidRPr="00ED1B5D">
              <w:rPr>
                <w:rFonts w:ascii="Times New Roman" w:hAnsi="Times New Roman"/>
                <w:bCs/>
              </w:rPr>
              <w:tab/>
              <w:t>polgármester</w:t>
            </w:r>
          </w:p>
        </w:tc>
      </w:tr>
      <w:tr w:rsidR="009B5D06" w:rsidRPr="00ED63C8" w:rsidTr="00B270C9">
        <w:trPr>
          <w:trHeight w:val="278"/>
          <w:jc w:val="center"/>
        </w:trPr>
        <w:tc>
          <w:tcPr>
            <w:tcW w:w="9042" w:type="dxa"/>
            <w:gridSpan w:val="2"/>
          </w:tcPr>
          <w:p w:rsidR="009B5D06" w:rsidRPr="00ED63C8" w:rsidRDefault="009B5D0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ED63C8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igényel.</w:t>
            </w:r>
          </w:p>
        </w:tc>
      </w:tr>
    </w:tbl>
    <w:p w:rsidR="009B5D06" w:rsidRPr="00ED63C8" w:rsidRDefault="009B5D06" w:rsidP="00ED63C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9B5D06" w:rsidRPr="00ED63C8" w:rsidTr="00B270C9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Telki község Önkormányzat</w:t>
            </w:r>
          </w:p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Képviselő-testülete</w:t>
            </w:r>
          </w:p>
          <w:p w:rsidR="009B5D06" w:rsidRPr="00771169" w:rsidRDefault="00D1720A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7</w:t>
            </w:r>
            <w:r w:rsidRPr="00ED1B5D">
              <w:rPr>
                <w:rFonts w:ascii="Times New Roman" w:hAnsi="Times New Roman"/>
                <w:b/>
              </w:rPr>
              <w:t>/2019.(XI.04.)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Környezetvédelmi referens megbízása</w:t>
            </w:r>
          </w:p>
          <w:p w:rsidR="009B5D06" w:rsidRPr="00ED63C8" w:rsidRDefault="009B5D06" w:rsidP="00ED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D06" w:rsidRPr="00ED63C8" w:rsidTr="00B270C9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D1720A" w:rsidRPr="00ED1B5D" w:rsidRDefault="00D1720A" w:rsidP="00D1720A">
            <w:pPr>
              <w:spacing w:after="0"/>
              <w:jc w:val="both"/>
              <w:rPr>
                <w:rFonts w:ascii="Times New Roman" w:hAnsi="Times New Roman"/>
              </w:rPr>
            </w:pPr>
            <w:r w:rsidRPr="00ED1B5D">
              <w:rPr>
                <w:rFonts w:ascii="Times New Roman" w:hAnsi="Times New Roman"/>
              </w:rPr>
              <w:t xml:space="preserve">Telki község képviselő-testülete úgy határoz, hogy a Környezetvédelmi feladatok ellátására környezetvédelmi referenst bíz meg, Fóris Ferenc személyben. </w:t>
            </w:r>
          </w:p>
          <w:p w:rsidR="00D1720A" w:rsidRPr="00771169" w:rsidRDefault="00D1720A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ED1B5D">
              <w:rPr>
                <w:rFonts w:ascii="Times New Roman" w:hAnsi="Times New Roman"/>
              </w:rPr>
              <w:t>A környezetvédelmi referens javasolt feladatai:</w:t>
            </w:r>
          </w:p>
          <w:p w:rsidR="00D1720A" w:rsidRPr="00ED1B5D" w:rsidRDefault="00D1720A" w:rsidP="00D1720A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1B5D">
              <w:rPr>
                <w:rFonts w:ascii="Times New Roman" w:hAnsi="Times New Roman"/>
                <w:color w:val="000000" w:themeColor="text1"/>
              </w:rPr>
              <w:t>Javaslataival segíti a Polgármester munkáját a környezetvédelmi témájú ügyek előkészítésében</w:t>
            </w:r>
          </w:p>
          <w:p w:rsidR="00D1720A" w:rsidRPr="00ED1B5D" w:rsidRDefault="00D1720A" w:rsidP="00D1720A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1B5D">
              <w:rPr>
                <w:rFonts w:ascii="Times New Roman" w:hAnsi="Times New Roman"/>
                <w:color w:val="000000" w:themeColor="text1"/>
              </w:rPr>
              <w:t xml:space="preserve">Véleményt nyilvánít és segíti az Önkormányzatot a környezetvédelmet érintő feladataiban, </w:t>
            </w:r>
          </w:p>
          <w:p w:rsidR="00D1720A" w:rsidRPr="00ED1B5D" w:rsidRDefault="00D1720A" w:rsidP="00D1720A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  <w:lang w:eastAsia="hu-HU"/>
              </w:rPr>
            </w:pPr>
            <w:r w:rsidRPr="00ED1B5D">
              <w:rPr>
                <w:rFonts w:ascii="Times New Roman" w:hAnsi="Times New Roman"/>
                <w:color w:val="000000" w:themeColor="text1"/>
              </w:rPr>
              <w:t>Közreműködik ezen önkormányzati feladatok előkészítésében, végrehajtásában.</w:t>
            </w:r>
          </w:p>
          <w:p w:rsidR="00D1720A" w:rsidRPr="00ED1B5D" w:rsidRDefault="00D1720A" w:rsidP="00D1720A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1B5D">
              <w:rPr>
                <w:rFonts w:ascii="Times New Roman" w:hAnsi="Times New Roman"/>
                <w:color w:val="000000" w:themeColor="text1"/>
              </w:rPr>
              <w:t>Közreműködik a környezetvédelmi tárgyú előterjesztések előkészítésében.</w:t>
            </w:r>
          </w:p>
          <w:p w:rsidR="00D1720A" w:rsidRPr="00ED1B5D" w:rsidRDefault="00D1720A" w:rsidP="00D1720A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1B5D">
              <w:rPr>
                <w:rFonts w:ascii="Times New Roman" w:hAnsi="Times New Roman"/>
                <w:color w:val="000000" w:themeColor="text1"/>
              </w:rPr>
              <w:t>Mint meghívott részt vesz a tevékenységi körét érintő előterjesztéseket tárgyaló bizottsági üléseken</w:t>
            </w:r>
          </w:p>
          <w:p w:rsidR="00D1720A" w:rsidRPr="00ED1B5D" w:rsidRDefault="00D1720A" w:rsidP="00D1720A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1B5D">
              <w:rPr>
                <w:rFonts w:ascii="Times New Roman" w:hAnsi="Times New Roman"/>
                <w:color w:val="000000" w:themeColor="text1"/>
              </w:rPr>
              <w:t>Kapcsolatot tart a településen működő környezetvédelmi feladatokat ellátó civil szervezetekkel.</w:t>
            </w:r>
          </w:p>
          <w:p w:rsidR="00D1720A" w:rsidRPr="00ED1B5D" w:rsidRDefault="00D1720A" w:rsidP="00D1720A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1B5D">
              <w:rPr>
                <w:rFonts w:ascii="Times New Roman" w:hAnsi="Times New Roman"/>
                <w:color w:val="000000" w:themeColor="text1"/>
              </w:rPr>
              <w:t>Figyelemmel kíséri az önkormányzat környezetvédelmi tárgyú pályázati lehetőségeit</w:t>
            </w:r>
          </w:p>
          <w:p w:rsidR="00D1720A" w:rsidRPr="00771169" w:rsidRDefault="00D1720A" w:rsidP="00D1720A">
            <w:pPr>
              <w:pStyle w:val="Listaszerbekezds"/>
              <w:numPr>
                <w:ilvl w:val="0"/>
                <w:numId w:val="32"/>
              </w:numPr>
              <w:spacing w:after="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1B5D">
              <w:rPr>
                <w:rFonts w:ascii="Times New Roman" w:hAnsi="Times New Roman"/>
                <w:color w:val="000000" w:themeColor="text1"/>
              </w:rPr>
              <w:t>Tevékenységével segíti, hogy a település klímaváltozáshoz köthető kihívásokra érdemben tudjon reagálni, részt vesz a klímakoncepcióhoz kapcsolódó anyagok kidolgozásában</w:t>
            </w:r>
          </w:p>
          <w:p w:rsidR="00D1720A" w:rsidRPr="00ED1B5D" w:rsidRDefault="00D1720A" w:rsidP="00771169">
            <w:pPr>
              <w:spacing w:after="0"/>
              <w:jc w:val="both"/>
              <w:rPr>
                <w:rFonts w:ascii="Times New Roman" w:hAnsi="Times New Roman"/>
              </w:rPr>
            </w:pPr>
            <w:r w:rsidRPr="00ED1B5D">
              <w:rPr>
                <w:rFonts w:ascii="Times New Roman" w:hAnsi="Times New Roman"/>
              </w:rPr>
              <w:t>A megbízatás visszavonásig él.</w:t>
            </w:r>
          </w:p>
          <w:p w:rsidR="00D1720A" w:rsidRPr="00ED1B5D" w:rsidRDefault="00D1720A" w:rsidP="00D1720A">
            <w:pPr>
              <w:spacing w:after="0"/>
              <w:ind w:left="2124"/>
              <w:jc w:val="both"/>
              <w:rPr>
                <w:rFonts w:ascii="Times New Roman" w:hAnsi="Times New Roman"/>
                <w:bCs/>
              </w:rPr>
            </w:pPr>
            <w:r w:rsidRPr="00ED1B5D">
              <w:rPr>
                <w:rFonts w:ascii="Times New Roman" w:hAnsi="Times New Roman"/>
                <w:bCs/>
              </w:rPr>
              <w:t xml:space="preserve">Határidő: </w:t>
            </w:r>
            <w:r w:rsidRPr="00ED1B5D">
              <w:rPr>
                <w:rFonts w:ascii="Times New Roman" w:hAnsi="Times New Roman"/>
                <w:bCs/>
              </w:rPr>
              <w:tab/>
            </w:r>
            <w:r w:rsidRPr="00ED1B5D">
              <w:rPr>
                <w:rFonts w:ascii="Times New Roman" w:hAnsi="Times New Roman"/>
                <w:bCs/>
              </w:rPr>
              <w:tab/>
              <w:t>azonnal</w:t>
            </w:r>
          </w:p>
          <w:p w:rsidR="009B5D06" w:rsidRPr="00771169" w:rsidRDefault="00D1720A" w:rsidP="00771169">
            <w:pPr>
              <w:spacing w:after="0"/>
              <w:ind w:left="1416" w:firstLine="708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Cs/>
              </w:rPr>
              <w:t xml:space="preserve">Felelős:    </w:t>
            </w:r>
            <w:r w:rsidRPr="00ED1B5D">
              <w:rPr>
                <w:rFonts w:ascii="Times New Roman" w:hAnsi="Times New Roman"/>
                <w:bCs/>
              </w:rPr>
              <w:tab/>
              <w:t xml:space="preserve"> </w:t>
            </w:r>
            <w:r w:rsidRPr="00ED1B5D">
              <w:rPr>
                <w:rFonts w:ascii="Times New Roman" w:hAnsi="Times New Roman"/>
                <w:bCs/>
              </w:rPr>
              <w:tab/>
              <w:t>polgármester</w:t>
            </w:r>
          </w:p>
        </w:tc>
      </w:tr>
      <w:tr w:rsidR="009B5D06" w:rsidRPr="00ED63C8" w:rsidTr="00B270C9">
        <w:trPr>
          <w:trHeight w:val="278"/>
          <w:jc w:val="center"/>
        </w:trPr>
        <w:tc>
          <w:tcPr>
            <w:tcW w:w="9042" w:type="dxa"/>
            <w:gridSpan w:val="2"/>
          </w:tcPr>
          <w:p w:rsidR="009B5D06" w:rsidRPr="00ED63C8" w:rsidRDefault="009B5D06" w:rsidP="00ED6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9B5D06" w:rsidRDefault="009B5D06" w:rsidP="0047620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D1720A" w:rsidRPr="00ED63C8" w:rsidTr="0044327F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lastRenderedPageBreak/>
              <w:t>Telki község Önkormányzat</w:t>
            </w:r>
          </w:p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Képviselő-testülete</w:t>
            </w:r>
          </w:p>
          <w:p w:rsidR="00D1720A" w:rsidRPr="00771169" w:rsidRDefault="00D1720A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8</w:t>
            </w:r>
            <w:r w:rsidRPr="00ED1B5D">
              <w:rPr>
                <w:rFonts w:ascii="Times New Roman" w:hAnsi="Times New Roman"/>
                <w:b/>
              </w:rPr>
              <w:t>/2019.(XI.04.)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D1720A" w:rsidRPr="00272A92" w:rsidRDefault="00D1720A" w:rsidP="00D1720A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rStyle w:val="Kiemels2"/>
                <w:color w:val="000000"/>
                <w:sz w:val="22"/>
                <w:szCs w:val="22"/>
              </w:rPr>
            </w:pPr>
            <w:r w:rsidRPr="00272A92">
              <w:rPr>
                <w:rStyle w:val="Kiemels2"/>
                <w:color w:val="000000"/>
                <w:sz w:val="22"/>
                <w:szCs w:val="22"/>
              </w:rPr>
              <w:t>Közösségi ház és könyvtár intézményvezetői megbízásra vonatkozó pályázat kiírásáról</w:t>
            </w:r>
          </w:p>
          <w:p w:rsidR="00D1720A" w:rsidRPr="00ED63C8" w:rsidRDefault="00D1720A" w:rsidP="00443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20A" w:rsidRPr="00ED63C8" w:rsidTr="0044327F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D1720A" w:rsidRPr="00771169" w:rsidRDefault="00D1720A" w:rsidP="00771169">
            <w:pPr>
              <w:pStyle w:val="NormlWeb"/>
              <w:numPr>
                <w:ilvl w:val="0"/>
                <w:numId w:val="33"/>
              </w:numPr>
              <w:spacing w:before="0" w:beforeAutospacing="0" w:after="20" w:afterAutospacing="0"/>
              <w:jc w:val="both"/>
              <w:rPr>
                <w:sz w:val="22"/>
                <w:szCs w:val="22"/>
              </w:rPr>
            </w:pPr>
            <w:r w:rsidRPr="006E1EDF">
              <w:rPr>
                <w:sz w:val="22"/>
                <w:szCs w:val="22"/>
              </w:rPr>
              <w:t xml:space="preserve">Telki község </w:t>
            </w:r>
            <w:r>
              <w:rPr>
                <w:sz w:val="22"/>
                <w:szCs w:val="22"/>
              </w:rPr>
              <w:t>K</w:t>
            </w:r>
            <w:r w:rsidRPr="006E1EDF">
              <w:rPr>
                <w:sz w:val="22"/>
                <w:szCs w:val="22"/>
              </w:rPr>
              <w:t xml:space="preserve">épviselő-testülete úgy határozott, hogy az 1. számú melléklet szerinti tartalommal pályázatot ír ki </w:t>
            </w:r>
            <w:r>
              <w:rPr>
                <w:sz w:val="22"/>
                <w:szCs w:val="22"/>
              </w:rPr>
              <w:t xml:space="preserve">60 napos beadási határidővel </w:t>
            </w:r>
            <w:r w:rsidRPr="006E1EDF">
              <w:rPr>
                <w:sz w:val="22"/>
                <w:szCs w:val="22"/>
              </w:rPr>
              <w:t xml:space="preserve">a </w:t>
            </w:r>
            <w:r w:rsidRPr="006E1EDF">
              <w:rPr>
                <w:rStyle w:val="Kiemels2"/>
                <w:color w:val="000000"/>
                <w:sz w:val="22"/>
                <w:szCs w:val="22"/>
              </w:rPr>
              <w:t xml:space="preserve">Közösségi ház és könyvtár intézményvezetői álláshely </w:t>
            </w:r>
            <w:r w:rsidRPr="006E1EDF">
              <w:rPr>
                <w:sz w:val="22"/>
                <w:szCs w:val="22"/>
              </w:rPr>
              <w:t>betöltésére.</w:t>
            </w:r>
          </w:p>
          <w:p w:rsidR="00D1720A" w:rsidRPr="00771169" w:rsidRDefault="00D1720A" w:rsidP="00D1720A">
            <w:pPr>
              <w:pStyle w:val="NormlWeb"/>
              <w:numPr>
                <w:ilvl w:val="0"/>
                <w:numId w:val="33"/>
              </w:numPr>
              <w:spacing w:before="0" w:beforeAutospacing="0" w:after="20" w:afterAutospacing="0"/>
              <w:jc w:val="both"/>
              <w:rPr>
                <w:sz w:val="22"/>
                <w:szCs w:val="22"/>
              </w:rPr>
            </w:pPr>
            <w:r w:rsidRPr="006E1EDF">
              <w:rPr>
                <w:sz w:val="22"/>
                <w:szCs w:val="22"/>
              </w:rPr>
              <w:t xml:space="preserve">Telki község képviselő-testülete </w:t>
            </w:r>
            <w:r>
              <w:rPr>
                <w:sz w:val="22"/>
                <w:szCs w:val="22"/>
              </w:rPr>
              <w:t>f</w:t>
            </w:r>
            <w:r w:rsidRPr="006E1EDF">
              <w:rPr>
                <w:sz w:val="22"/>
                <w:szCs w:val="22"/>
              </w:rPr>
              <w:t>elkéri a jegyzőt, hogy ellássa a pályázati eljárás lebonyolításával összefüggő előkészítő feladatokat.</w:t>
            </w:r>
          </w:p>
          <w:p w:rsidR="00D1720A" w:rsidRPr="006E1EDF" w:rsidRDefault="00D1720A" w:rsidP="00D1720A">
            <w:pPr>
              <w:spacing w:after="0"/>
              <w:ind w:left="2832"/>
              <w:jc w:val="both"/>
              <w:rPr>
                <w:rFonts w:ascii="Times New Roman" w:hAnsi="Times New Roman"/>
              </w:rPr>
            </w:pPr>
            <w:r w:rsidRPr="006E1EDF">
              <w:rPr>
                <w:rFonts w:ascii="Times New Roman" w:hAnsi="Times New Roman"/>
              </w:rPr>
              <w:t xml:space="preserve">Határidő: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E1EDF">
              <w:rPr>
                <w:rFonts w:ascii="Times New Roman" w:hAnsi="Times New Roman"/>
              </w:rPr>
              <w:t>azonnal</w:t>
            </w:r>
          </w:p>
          <w:p w:rsidR="00D1720A" w:rsidRPr="00771169" w:rsidRDefault="00D1720A" w:rsidP="00771169">
            <w:pPr>
              <w:spacing w:after="0"/>
              <w:ind w:left="2832"/>
              <w:jc w:val="both"/>
              <w:rPr>
                <w:rFonts w:ascii="Times New Roman" w:hAnsi="Times New Roman"/>
              </w:rPr>
            </w:pPr>
            <w:r w:rsidRPr="006E1EDF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E1EDF">
              <w:rPr>
                <w:rFonts w:ascii="Times New Roman" w:hAnsi="Times New Roman"/>
              </w:rPr>
              <w:t>jegyző</w:t>
            </w:r>
          </w:p>
        </w:tc>
      </w:tr>
      <w:tr w:rsidR="00D1720A" w:rsidRPr="00ED63C8" w:rsidTr="0044327F">
        <w:trPr>
          <w:trHeight w:val="278"/>
          <w:jc w:val="center"/>
        </w:trPr>
        <w:tc>
          <w:tcPr>
            <w:tcW w:w="9042" w:type="dxa"/>
            <w:gridSpan w:val="2"/>
          </w:tcPr>
          <w:p w:rsidR="00D1720A" w:rsidRPr="00ED63C8" w:rsidRDefault="00D1720A" w:rsidP="0044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D1720A" w:rsidRDefault="00D1720A" w:rsidP="0047620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D1720A" w:rsidRPr="00ED63C8" w:rsidTr="0044327F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D1720A" w:rsidRPr="00ED1B5D" w:rsidRDefault="00D1720A" w:rsidP="00771169">
            <w:pPr>
              <w:spacing w:after="0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Telki község Önkormányzat</w:t>
            </w:r>
          </w:p>
          <w:p w:rsidR="00D1720A" w:rsidRPr="00ED1B5D" w:rsidRDefault="00D1720A" w:rsidP="00D1720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Képviselő-testülete</w:t>
            </w:r>
          </w:p>
          <w:p w:rsidR="00D1720A" w:rsidRPr="00771169" w:rsidRDefault="00D1720A" w:rsidP="0077116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ED1B5D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  <w:b/>
              </w:rPr>
              <w:t>9</w:t>
            </w:r>
            <w:r w:rsidRPr="00ED1B5D">
              <w:rPr>
                <w:rFonts w:ascii="Times New Roman" w:hAnsi="Times New Roman"/>
                <w:b/>
              </w:rPr>
              <w:t>/2019.(XI.04.) számú Önkormányzati 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D1720A" w:rsidRPr="00272A92" w:rsidRDefault="00D1720A" w:rsidP="00D1720A">
            <w:pPr>
              <w:pStyle w:val="NormlWeb"/>
              <w:spacing w:before="0" w:beforeAutospacing="0" w:after="20" w:afterAutospacing="0"/>
              <w:ind w:firstLine="180"/>
              <w:jc w:val="center"/>
              <w:rPr>
                <w:rStyle w:val="Kiemels2"/>
                <w:color w:val="000000"/>
                <w:sz w:val="22"/>
                <w:szCs w:val="22"/>
              </w:rPr>
            </w:pPr>
            <w:r>
              <w:rPr>
                <w:rStyle w:val="Kiemels2"/>
                <w:color w:val="000000"/>
                <w:sz w:val="22"/>
                <w:szCs w:val="22"/>
              </w:rPr>
              <w:t xml:space="preserve">Védőnői </w:t>
            </w:r>
            <w:r w:rsidRPr="00272A92">
              <w:rPr>
                <w:rStyle w:val="Kiemels2"/>
                <w:color w:val="000000"/>
                <w:sz w:val="22"/>
                <w:szCs w:val="22"/>
              </w:rPr>
              <w:t>megbízásra vonatkozó pályázat kiírásáról</w:t>
            </w:r>
          </w:p>
          <w:p w:rsidR="00D1720A" w:rsidRPr="00ED63C8" w:rsidRDefault="00D1720A" w:rsidP="00443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720A" w:rsidRPr="00ED63C8" w:rsidTr="0044327F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D1720A" w:rsidRPr="00771169" w:rsidRDefault="00D1720A" w:rsidP="00771169">
            <w:pPr>
              <w:pStyle w:val="NormlWeb"/>
              <w:numPr>
                <w:ilvl w:val="0"/>
                <w:numId w:val="34"/>
              </w:numPr>
              <w:spacing w:before="0" w:beforeAutospacing="0" w:after="2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6E1EDF">
              <w:rPr>
                <w:sz w:val="22"/>
                <w:szCs w:val="22"/>
              </w:rPr>
              <w:t xml:space="preserve">Telki község képviselő-testülete úgy határozott, hogy az 1. számú melléklet szerinti tartalommal pályázatot ír ki </w:t>
            </w:r>
            <w:r>
              <w:rPr>
                <w:sz w:val="22"/>
                <w:szCs w:val="22"/>
              </w:rPr>
              <w:t>védőnői</w:t>
            </w:r>
            <w:r w:rsidRPr="006E1EDF">
              <w:rPr>
                <w:rStyle w:val="Kiemels2"/>
                <w:color w:val="000000"/>
                <w:sz w:val="22"/>
                <w:szCs w:val="22"/>
              </w:rPr>
              <w:t xml:space="preserve"> álláshely </w:t>
            </w:r>
            <w:r w:rsidRPr="006E1EDF">
              <w:rPr>
                <w:sz w:val="22"/>
                <w:szCs w:val="22"/>
              </w:rPr>
              <w:t>betöltésére.</w:t>
            </w:r>
          </w:p>
          <w:p w:rsidR="00D1720A" w:rsidRPr="004F73D3" w:rsidRDefault="00D1720A" w:rsidP="00D1720A">
            <w:pPr>
              <w:pStyle w:val="NormlWeb"/>
              <w:numPr>
                <w:ilvl w:val="0"/>
                <w:numId w:val="34"/>
              </w:numPr>
              <w:spacing w:before="0" w:beforeAutospacing="0" w:after="20" w:afterAutospacing="0"/>
              <w:ind w:left="284" w:hanging="284"/>
              <w:jc w:val="both"/>
              <w:rPr>
                <w:sz w:val="22"/>
                <w:szCs w:val="22"/>
              </w:rPr>
            </w:pPr>
            <w:r w:rsidRPr="006E1EDF">
              <w:rPr>
                <w:sz w:val="22"/>
                <w:szCs w:val="22"/>
              </w:rPr>
              <w:t xml:space="preserve">Telki község képviselő-testülete </w:t>
            </w:r>
            <w:r>
              <w:rPr>
                <w:sz w:val="22"/>
                <w:szCs w:val="22"/>
              </w:rPr>
              <w:t>f</w:t>
            </w:r>
            <w:r w:rsidRPr="006E1EDF">
              <w:rPr>
                <w:sz w:val="22"/>
                <w:szCs w:val="22"/>
              </w:rPr>
              <w:t>elkéri a jegyzőt, hogy ellássa a pályázati eljárás lebonyolításával összefüggő előkészítő feladatokat.</w:t>
            </w:r>
          </w:p>
          <w:p w:rsidR="00D1720A" w:rsidRPr="006E1EDF" w:rsidRDefault="00D1720A" w:rsidP="00D1720A">
            <w:pPr>
              <w:spacing w:after="0"/>
              <w:ind w:left="2832"/>
              <w:jc w:val="both"/>
              <w:rPr>
                <w:rFonts w:ascii="Times New Roman" w:hAnsi="Times New Roman"/>
              </w:rPr>
            </w:pPr>
            <w:r w:rsidRPr="006E1EDF">
              <w:rPr>
                <w:rFonts w:ascii="Times New Roman" w:hAnsi="Times New Roman"/>
              </w:rPr>
              <w:t xml:space="preserve">Határidő: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E1EDF">
              <w:rPr>
                <w:rFonts w:ascii="Times New Roman" w:hAnsi="Times New Roman"/>
              </w:rPr>
              <w:t>azonnal</w:t>
            </w:r>
          </w:p>
          <w:p w:rsidR="00D1720A" w:rsidRPr="00771169" w:rsidRDefault="00D1720A" w:rsidP="00771169">
            <w:pPr>
              <w:spacing w:after="0"/>
              <w:ind w:left="2832"/>
              <w:jc w:val="both"/>
              <w:rPr>
                <w:rFonts w:ascii="Times New Roman" w:hAnsi="Times New Roman"/>
              </w:rPr>
            </w:pPr>
            <w:r w:rsidRPr="006E1EDF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6E1EDF">
              <w:rPr>
                <w:rFonts w:ascii="Times New Roman" w:hAnsi="Times New Roman"/>
              </w:rPr>
              <w:t>jegyző</w:t>
            </w:r>
          </w:p>
        </w:tc>
      </w:tr>
      <w:tr w:rsidR="00D1720A" w:rsidRPr="00ED63C8" w:rsidTr="0044327F">
        <w:trPr>
          <w:trHeight w:val="278"/>
          <w:jc w:val="center"/>
        </w:trPr>
        <w:tc>
          <w:tcPr>
            <w:tcW w:w="9042" w:type="dxa"/>
            <w:gridSpan w:val="2"/>
          </w:tcPr>
          <w:p w:rsidR="00D1720A" w:rsidRPr="00ED63C8" w:rsidRDefault="00D1720A" w:rsidP="004432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ED63C8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Végrehajtás : </w:t>
            </w:r>
            <w:r w:rsidR="004A2B11"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D1720A" w:rsidRDefault="00D1720A" w:rsidP="00476201">
      <w:pPr>
        <w:rPr>
          <w:rFonts w:ascii="Times New Roman" w:hAnsi="Times New Roman" w:cs="Times New Roman"/>
        </w:rPr>
      </w:pPr>
    </w:p>
    <w:p w:rsidR="00A255BB" w:rsidRDefault="00A255BB" w:rsidP="00F57B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Szociális Bizottság átruházott hatáskörben hozott határozatai:</w:t>
      </w:r>
    </w:p>
    <w:p w:rsidR="00A255BB" w:rsidRDefault="00BF6BFD" w:rsidP="00F57B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2019.évben 86 db </w:t>
      </w:r>
      <w:r w:rsidR="007A788E">
        <w:rPr>
          <w:rFonts w:ascii="Times New Roman" w:hAnsi="Times New Roman" w:cs="Times New Roman"/>
          <w:color w:val="000000" w:themeColor="text1"/>
        </w:rPr>
        <w:t>1.670.000.-</w:t>
      </w:r>
      <w:r>
        <w:rPr>
          <w:rFonts w:ascii="Times New Roman" w:hAnsi="Times New Roman" w:cs="Times New Roman"/>
          <w:color w:val="000000" w:themeColor="text1"/>
        </w:rPr>
        <w:t xml:space="preserve">.Ft összegű </w:t>
      </w:r>
      <w:proofErr w:type="spellStart"/>
      <w:r w:rsidR="007A788E">
        <w:rPr>
          <w:rFonts w:ascii="Times New Roman" w:hAnsi="Times New Roman" w:cs="Times New Roman"/>
          <w:color w:val="000000" w:themeColor="text1"/>
        </w:rPr>
        <w:t>rendkivüli</w:t>
      </w:r>
      <w:proofErr w:type="spellEnd"/>
      <w:r w:rsidR="007A788E">
        <w:rPr>
          <w:rFonts w:ascii="Times New Roman" w:hAnsi="Times New Roman" w:cs="Times New Roman"/>
          <w:color w:val="000000" w:themeColor="text1"/>
        </w:rPr>
        <w:t xml:space="preserve"> s</w:t>
      </w:r>
      <w:r>
        <w:rPr>
          <w:rFonts w:ascii="Times New Roman" w:hAnsi="Times New Roman" w:cs="Times New Roman"/>
          <w:color w:val="000000" w:themeColor="text1"/>
        </w:rPr>
        <w:t>egély kifizetésről történő döntés</w:t>
      </w:r>
    </w:p>
    <w:p w:rsidR="007A788E" w:rsidRDefault="007A788E" w:rsidP="00F57B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>Rendszeres segélyek ( lakhatási és ápolási célból kerültek megállapításra)</w:t>
      </w:r>
      <w:bookmarkStart w:id="0" w:name="_GoBack"/>
      <w:bookmarkEnd w:id="0"/>
    </w:p>
    <w:p w:rsidR="00F57B64" w:rsidRPr="00FC0625" w:rsidRDefault="00F57B64" w:rsidP="00F57B64">
      <w:pPr>
        <w:rPr>
          <w:rFonts w:ascii="Times New Roman" w:hAnsi="Times New Roman" w:cs="Times New Roman"/>
          <w:color w:val="000000" w:themeColor="text1"/>
        </w:rPr>
      </w:pPr>
      <w:r w:rsidRPr="00FC0625">
        <w:rPr>
          <w:rFonts w:ascii="Times New Roman" w:hAnsi="Times New Roman" w:cs="Times New Roman"/>
          <w:color w:val="000000" w:themeColor="text1"/>
        </w:rPr>
        <w:t xml:space="preserve">Polgármester átruházott hatáskörben hozott határozatai 2019.évben </w:t>
      </w:r>
    </w:p>
    <w:p w:rsidR="00F57B64" w:rsidRDefault="00FC0625" w:rsidP="00F57B64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C0625">
        <w:rPr>
          <w:rFonts w:ascii="Times New Roman" w:hAnsi="Times New Roman" w:cs="Times New Roman"/>
          <w:b/>
          <w:bCs/>
          <w:color w:val="000000" w:themeColor="text1"/>
        </w:rPr>
        <w:tab/>
        <w:t>Szociális ügyek:</w:t>
      </w:r>
      <w:r w:rsidR="00BF6BF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BF6BFD" w:rsidRPr="00BF6BFD">
        <w:rPr>
          <w:rFonts w:ascii="Times New Roman" w:hAnsi="Times New Roman" w:cs="Times New Roman"/>
          <w:color w:val="000000" w:themeColor="text1"/>
        </w:rPr>
        <w:t>5 db 210.000.- Ft összegű segély kifizetésről történő döntés</w:t>
      </w:r>
    </w:p>
    <w:p w:rsidR="00FC0625" w:rsidRPr="00FC0625" w:rsidRDefault="00FC0625" w:rsidP="00F57B64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ab/>
      </w:r>
      <w:r w:rsidRPr="00FC0625">
        <w:rPr>
          <w:rFonts w:ascii="Times New Roman" w:hAnsi="Times New Roman" w:cs="Times New Roman"/>
          <w:b/>
          <w:bCs/>
          <w:color w:val="000000" w:themeColor="text1"/>
        </w:rPr>
        <w:t>Műszaki ügyek:</w:t>
      </w:r>
    </w:p>
    <w:p w:rsidR="00F57B64" w:rsidRPr="00FC0625" w:rsidRDefault="00F57B64" w:rsidP="00FC0625">
      <w:pPr>
        <w:ind w:left="708"/>
        <w:rPr>
          <w:rFonts w:ascii="Times New Roman" w:hAnsi="Times New Roman" w:cs="Times New Roman"/>
          <w:color w:val="000000" w:themeColor="text1"/>
        </w:rPr>
      </w:pPr>
      <w:r w:rsidRPr="00FC0625">
        <w:rPr>
          <w:rFonts w:ascii="Times New Roman" w:hAnsi="Times New Roman" w:cs="Times New Roman"/>
          <w:color w:val="000000" w:themeColor="text1"/>
        </w:rPr>
        <w:t>kiadott behajtási engedélyek száma 238 db</w:t>
      </w:r>
    </w:p>
    <w:p w:rsidR="00F57B64" w:rsidRPr="00FC0625" w:rsidRDefault="00F57B64" w:rsidP="00FC0625">
      <w:pPr>
        <w:ind w:firstLine="708"/>
        <w:rPr>
          <w:rFonts w:ascii="Times New Roman" w:hAnsi="Times New Roman" w:cs="Times New Roman"/>
          <w:color w:val="000000" w:themeColor="text1"/>
        </w:rPr>
      </w:pPr>
      <w:r w:rsidRPr="00FC0625">
        <w:rPr>
          <w:rFonts w:ascii="Times New Roman" w:hAnsi="Times New Roman" w:cs="Times New Roman"/>
          <w:color w:val="000000" w:themeColor="text1"/>
        </w:rPr>
        <w:t>kiadott tulajdonosi hozzájárulások száma 42 db</w:t>
      </w:r>
    </w:p>
    <w:p w:rsidR="00F57B64" w:rsidRPr="00FC0625" w:rsidRDefault="00F57B64" w:rsidP="00FC0625">
      <w:pPr>
        <w:ind w:firstLine="708"/>
        <w:rPr>
          <w:rFonts w:ascii="Times New Roman" w:hAnsi="Times New Roman" w:cs="Times New Roman"/>
          <w:color w:val="000000" w:themeColor="text1"/>
        </w:rPr>
      </w:pPr>
      <w:r w:rsidRPr="00FC0625">
        <w:rPr>
          <w:rFonts w:ascii="Times New Roman" w:hAnsi="Times New Roman" w:cs="Times New Roman"/>
          <w:color w:val="000000" w:themeColor="text1"/>
        </w:rPr>
        <w:t>kiadott terület-foglalási engedélyek száma 59 db</w:t>
      </w:r>
    </w:p>
    <w:p w:rsidR="00F57B64" w:rsidRPr="00FC0625" w:rsidRDefault="00F57B64" w:rsidP="00FC0625">
      <w:pPr>
        <w:ind w:firstLine="708"/>
        <w:rPr>
          <w:rFonts w:ascii="Times New Roman" w:hAnsi="Times New Roman" w:cs="Times New Roman"/>
          <w:color w:val="000000" w:themeColor="text1"/>
        </w:rPr>
      </w:pPr>
      <w:proofErr w:type="spellStart"/>
      <w:r w:rsidRPr="00FC0625">
        <w:rPr>
          <w:rFonts w:ascii="Times New Roman" w:hAnsi="Times New Roman" w:cs="Times New Roman"/>
          <w:color w:val="000000" w:themeColor="text1"/>
        </w:rPr>
        <w:t>filmforgatási</w:t>
      </w:r>
      <w:proofErr w:type="spellEnd"/>
      <w:r w:rsidRPr="00FC0625">
        <w:rPr>
          <w:rFonts w:ascii="Times New Roman" w:hAnsi="Times New Roman" w:cs="Times New Roman"/>
          <w:color w:val="000000" w:themeColor="text1"/>
        </w:rPr>
        <w:t xml:space="preserve"> célú közterület foglalási szerződések 2 db</w:t>
      </w:r>
    </w:p>
    <w:p w:rsidR="00F57B64" w:rsidRDefault="00F57B64" w:rsidP="00476201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Telki, 201</w:t>
      </w:r>
      <w:r w:rsidR="00A5551C">
        <w:rPr>
          <w:rFonts w:ascii="Times New Roman" w:hAnsi="Times New Roman" w:cs="Times New Roman"/>
        </w:rPr>
        <w:t xml:space="preserve">9. </w:t>
      </w:r>
      <w:r w:rsidR="006F57EA">
        <w:rPr>
          <w:rFonts w:ascii="Times New Roman" w:hAnsi="Times New Roman" w:cs="Times New Roman"/>
        </w:rPr>
        <w:t>november 22</w:t>
      </w:r>
      <w:r w:rsidR="00A7083D">
        <w:rPr>
          <w:rFonts w:ascii="Times New Roman" w:hAnsi="Times New Roman" w:cs="Times New Roman"/>
        </w:rPr>
        <w:t>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</w:t>
      </w:r>
      <w:proofErr w:type="spellStart"/>
      <w:r>
        <w:rPr>
          <w:rFonts w:ascii="Times New Roman" w:hAnsi="Times New Roman" w:cs="Times New Roman"/>
        </w:rPr>
        <w:t>Lack</w:t>
      </w:r>
      <w:proofErr w:type="spellEnd"/>
      <w:r>
        <w:rPr>
          <w:rFonts w:ascii="Times New Roman" w:hAnsi="Times New Roman" w:cs="Times New Roman"/>
        </w:rPr>
        <w:t xml:space="preserve"> Mónika</w:t>
      </w:r>
    </w:p>
    <w:p w:rsidR="006E15AF" w:rsidRPr="00FC17F5" w:rsidRDefault="00D015B3" w:rsidP="00FC17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sectPr w:rsidR="006E15AF" w:rsidRPr="00FC17F5" w:rsidSect="00F602C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C4977"/>
    <w:multiLevelType w:val="hybridMultilevel"/>
    <w:tmpl w:val="51942BFC"/>
    <w:lvl w:ilvl="0" w:tplc="79FE6F44">
      <w:start w:val="2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586"/>
    <w:multiLevelType w:val="hybridMultilevel"/>
    <w:tmpl w:val="EC4E018C"/>
    <w:lvl w:ilvl="0" w:tplc="EBD27982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435E"/>
    <w:multiLevelType w:val="hybridMultilevel"/>
    <w:tmpl w:val="46F8E9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159B"/>
    <w:multiLevelType w:val="hybridMultilevel"/>
    <w:tmpl w:val="BE36D466"/>
    <w:lvl w:ilvl="0" w:tplc="EA36A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E11B0"/>
    <w:multiLevelType w:val="hybridMultilevel"/>
    <w:tmpl w:val="A77242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03596"/>
    <w:multiLevelType w:val="hybridMultilevel"/>
    <w:tmpl w:val="77BA9B1E"/>
    <w:lvl w:ilvl="0" w:tplc="81DEABD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6EC4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128A"/>
    <w:multiLevelType w:val="hybridMultilevel"/>
    <w:tmpl w:val="B8C0433A"/>
    <w:lvl w:ilvl="0" w:tplc="F66C1EA2">
      <w:start w:val="455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1502E"/>
    <w:multiLevelType w:val="hybridMultilevel"/>
    <w:tmpl w:val="07D832B8"/>
    <w:lvl w:ilvl="0" w:tplc="F4A4F364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17348"/>
    <w:multiLevelType w:val="hybridMultilevel"/>
    <w:tmpl w:val="61C2D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E5CD5"/>
    <w:multiLevelType w:val="hybridMultilevel"/>
    <w:tmpl w:val="92508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A2D23"/>
    <w:multiLevelType w:val="hybridMultilevel"/>
    <w:tmpl w:val="CA1C46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E7044"/>
    <w:multiLevelType w:val="multilevel"/>
    <w:tmpl w:val="6118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17F7F"/>
    <w:multiLevelType w:val="hybridMultilevel"/>
    <w:tmpl w:val="0ACA55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47416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D58CE"/>
    <w:multiLevelType w:val="hybridMultilevel"/>
    <w:tmpl w:val="DDDCEC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B39B0"/>
    <w:multiLevelType w:val="hybridMultilevel"/>
    <w:tmpl w:val="F88C9A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19"/>
  </w:num>
  <w:num w:numId="5">
    <w:abstractNumId w:val="25"/>
  </w:num>
  <w:num w:numId="6">
    <w:abstractNumId w:val="6"/>
  </w:num>
  <w:num w:numId="7">
    <w:abstractNumId w:val="22"/>
  </w:num>
  <w:num w:numId="8">
    <w:abstractNumId w:val="10"/>
  </w:num>
  <w:num w:numId="9">
    <w:abstractNumId w:val="28"/>
  </w:num>
  <w:num w:numId="10">
    <w:abstractNumId w:val="29"/>
  </w:num>
  <w:num w:numId="11">
    <w:abstractNumId w:val="16"/>
  </w:num>
  <w:num w:numId="12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4"/>
  </w:num>
  <w:num w:numId="16">
    <w:abstractNumId w:val="8"/>
  </w:num>
  <w:num w:numId="17">
    <w:abstractNumId w:val="15"/>
  </w:num>
  <w:num w:numId="18">
    <w:abstractNumId w:val="30"/>
  </w:num>
  <w:num w:numId="19">
    <w:abstractNumId w:val="17"/>
  </w:num>
  <w:num w:numId="20">
    <w:abstractNumId w:val="18"/>
  </w:num>
  <w:num w:numId="21">
    <w:abstractNumId w:val="32"/>
  </w:num>
  <w:num w:numId="22">
    <w:abstractNumId w:val="26"/>
  </w:num>
  <w:num w:numId="23">
    <w:abstractNumId w:val="27"/>
  </w:num>
  <w:num w:numId="24">
    <w:abstractNumId w:val="31"/>
  </w:num>
  <w:num w:numId="25">
    <w:abstractNumId w:val="3"/>
  </w:num>
  <w:num w:numId="26">
    <w:abstractNumId w:val="23"/>
  </w:num>
  <w:num w:numId="27">
    <w:abstractNumId w:val="20"/>
  </w:num>
  <w:num w:numId="28">
    <w:abstractNumId w:val="0"/>
  </w:num>
  <w:num w:numId="29">
    <w:abstractNumId w:val="21"/>
  </w:num>
  <w:num w:numId="30">
    <w:abstractNumId w:val="1"/>
  </w:num>
  <w:num w:numId="31">
    <w:abstractNumId w:val="9"/>
  </w:num>
  <w:num w:numId="32">
    <w:abstractNumId w:val="5"/>
  </w:num>
  <w:num w:numId="33">
    <w:abstractNumId w:val="1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5723A"/>
    <w:rsid w:val="000714FC"/>
    <w:rsid w:val="001128FF"/>
    <w:rsid w:val="00157EAF"/>
    <w:rsid w:val="001E138D"/>
    <w:rsid w:val="001F1DF7"/>
    <w:rsid w:val="002047F9"/>
    <w:rsid w:val="002404A8"/>
    <w:rsid w:val="002670DD"/>
    <w:rsid w:val="002974F9"/>
    <w:rsid w:val="002E2015"/>
    <w:rsid w:val="002F6EA7"/>
    <w:rsid w:val="003401BA"/>
    <w:rsid w:val="003B2CA7"/>
    <w:rsid w:val="003D33D0"/>
    <w:rsid w:val="00404157"/>
    <w:rsid w:val="0041071A"/>
    <w:rsid w:val="004433EA"/>
    <w:rsid w:val="004738F4"/>
    <w:rsid w:val="00476201"/>
    <w:rsid w:val="004A1341"/>
    <w:rsid w:val="004A2B11"/>
    <w:rsid w:val="004B25D2"/>
    <w:rsid w:val="004B7395"/>
    <w:rsid w:val="004F73D3"/>
    <w:rsid w:val="00504146"/>
    <w:rsid w:val="00542486"/>
    <w:rsid w:val="00550034"/>
    <w:rsid w:val="005516F4"/>
    <w:rsid w:val="005B09C6"/>
    <w:rsid w:val="005B59B6"/>
    <w:rsid w:val="005D3571"/>
    <w:rsid w:val="005E41BD"/>
    <w:rsid w:val="00602636"/>
    <w:rsid w:val="00630488"/>
    <w:rsid w:val="006639D9"/>
    <w:rsid w:val="00685048"/>
    <w:rsid w:val="006B4246"/>
    <w:rsid w:val="006E03FD"/>
    <w:rsid w:val="006E15AF"/>
    <w:rsid w:val="006F57EA"/>
    <w:rsid w:val="00727735"/>
    <w:rsid w:val="00727BAC"/>
    <w:rsid w:val="00731A72"/>
    <w:rsid w:val="00747FF3"/>
    <w:rsid w:val="00771169"/>
    <w:rsid w:val="00773631"/>
    <w:rsid w:val="007A788E"/>
    <w:rsid w:val="007D14AA"/>
    <w:rsid w:val="007D551E"/>
    <w:rsid w:val="00822A71"/>
    <w:rsid w:val="00831FF6"/>
    <w:rsid w:val="00854EA0"/>
    <w:rsid w:val="00876CC4"/>
    <w:rsid w:val="008812D9"/>
    <w:rsid w:val="00885314"/>
    <w:rsid w:val="008C6654"/>
    <w:rsid w:val="008D0DCD"/>
    <w:rsid w:val="00913E01"/>
    <w:rsid w:val="009B1CAB"/>
    <w:rsid w:val="009B5D06"/>
    <w:rsid w:val="009C3D79"/>
    <w:rsid w:val="009E5E79"/>
    <w:rsid w:val="009F1DD2"/>
    <w:rsid w:val="009F5250"/>
    <w:rsid w:val="00A255BB"/>
    <w:rsid w:val="00A5551C"/>
    <w:rsid w:val="00A578AE"/>
    <w:rsid w:val="00A604A7"/>
    <w:rsid w:val="00A6385B"/>
    <w:rsid w:val="00A6724F"/>
    <w:rsid w:val="00A7083D"/>
    <w:rsid w:val="00A751BD"/>
    <w:rsid w:val="00A913EE"/>
    <w:rsid w:val="00AD7EE5"/>
    <w:rsid w:val="00AE6DA0"/>
    <w:rsid w:val="00B279BE"/>
    <w:rsid w:val="00B36822"/>
    <w:rsid w:val="00B97F1E"/>
    <w:rsid w:val="00BA7A4E"/>
    <w:rsid w:val="00BC066C"/>
    <w:rsid w:val="00BC3252"/>
    <w:rsid w:val="00BD6330"/>
    <w:rsid w:val="00BF6BFD"/>
    <w:rsid w:val="00C87C59"/>
    <w:rsid w:val="00D00870"/>
    <w:rsid w:val="00D015B3"/>
    <w:rsid w:val="00D1720A"/>
    <w:rsid w:val="00DB531C"/>
    <w:rsid w:val="00DB669B"/>
    <w:rsid w:val="00DD4D01"/>
    <w:rsid w:val="00DE631C"/>
    <w:rsid w:val="00E00BCB"/>
    <w:rsid w:val="00E56B98"/>
    <w:rsid w:val="00EA4531"/>
    <w:rsid w:val="00ED63C8"/>
    <w:rsid w:val="00F06CC8"/>
    <w:rsid w:val="00F57B64"/>
    <w:rsid w:val="00F602C4"/>
    <w:rsid w:val="00F74921"/>
    <w:rsid w:val="00F774D2"/>
    <w:rsid w:val="00FC0625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E766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Nincstrkz">
    <w:name w:val="No Spacing"/>
    <w:uiPriority w:val="1"/>
    <w:qFormat/>
    <w:rsid w:val="00876CC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Listaszerbekezds3">
    <w:name w:val="Listaszerű bekezdés3"/>
    <w:basedOn w:val="Norml"/>
    <w:rsid w:val="007D551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D551E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D551E"/>
    <w:rPr>
      <w:rFonts w:ascii="Calibri" w:eastAsia="Calibri" w:hAnsi="Calibri" w:cs="Times New Roman"/>
    </w:rPr>
  </w:style>
  <w:style w:type="paragraph" w:styleId="Felsorols">
    <w:name w:val="List Bullet"/>
    <w:basedOn w:val="Norml"/>
    <w:rsid w:val="006E03FD"/>
    <w:pPr>
      <w:numPr>
        <w:numId w:val="17"/>
      </w:numPr>
      <w:spacing w:before="200"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2">
    <w:name w:val="List Bullet 2"/>
    <w:basedOn w:val="Norml"/>
    <w:rsid w:val="006E03FD"/>
    <w:pPr>
      <w:numPr>
        <w:ilvl w:val="1"/>
        <w:numId w:val="17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6E03FD"/>
    <w:pPr>
      <w:numPr>
        <w:ilvl w:val="2"/>
        <w:numId w:val="1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4">
    <w:name w:val="List Bullet 4"/>
    <w:basedOn w:val="Norml"/>
    <w:rsid w:val="006E03FD"/>
    <w:pPr>
      <w:numPr>
        <w:ilvl w:val="3"/>
        <w:numId w:val="17"/>
      </w:numPr>
      <w:spacing w:after="0" w:line="240" w:lineRule="auto"/>
      <w:ind w:left="851" w:hanging="22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5551C"/>
    <w:rPr>
      <w:b/>
      <w:bCs/>
    </w:rPr>
  </w:style>
  <w:style w:type="character" w:customStyle="1" w:styleId="st">
    <w:name w:val="st"/>
    <w:basedOn w:val="Bekezdsalapbettpusa"/>
    <w:rsid w:val="003B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395D-004D-4D5A-AD63-F8C24F6B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1958</Words>
  <Characters>13513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3</cp:revision>
  <dcterms:created xsi:type="dcterms:W3CDTF">2019-11-22T08:27:00Z</dcterms:created>
  <dcterms:modified xsi:type="dcterms:W3CDTF">2019-11-22T08:32:00Z</dcterms:modified>
</cp:coreProperties>
</file>