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B43721">
        <w:rPr>
          <w:rFonts w:ascii="Times New Roman" w:hAnsi="Times New Roman" w:cs="Times New Roman"/>
          <w:b/>
        </w:rPr>
        <w:t>szeptember 30.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FB">
        <w:rPr>
          <w:rFonts w:ascii="Times New Roman" w:hAnsi="Times New Roman" w:cs="Times New Roman"/>
          <w:b/>
          <w:sz w:val="24"/>
          <w:szCs w:val="24"/>
        </w:rPr>
        <w:t xml:space="preserve">Telki </w:t>
      </w:r>
      <w:proofErr w:type="spellStart"/>
      <w:r w:rsidRPr="00FE7EFB">
        <w:rPr>
          <w:rFonts w:ascii="Times New Roman" w:hAnsi="Times New Roman" w:cs="Times New Roman"/>
          <w:b/>
          <w:sz w:val="24"/>
          <w:szCs w:val="24"/>
        </w:rPr>
        <w:t>viziközművek</w:t>
      </w:r>
      <w:proofErr w:type="spellEnd"/>
      <w:r w:rsidRPr="00FE7EFB">
        <w:rPr>
          <w:rFonts w:ascii="Times New Roman" w:hAnsi="Times New Roman" w:cs="Times New Roman"/>
          <w:b/>
          <w:sz w:val="24"/>
          <w:szCs w:val="24"/>
        </w:rPr>
        <w:t xml:space="preserve"> 15 éves gördülő fejlesztési Terv jóváhagyása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B43721">
        <w:rPr>
          <w:rFonts w:ascii="Times New Roman" w:hAnsi="Times New Roman" w:cs="Times New Roman"/>
          <w:sz w:val="24"/>
          <w:szCs w:val="24"/>
        </w:rPr>
        <w:t>09.30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372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E7EFB">
        <w:rPr>
          <w:rFonts w:ascii="Times New Roman" w:hAnsi="Times New Roman" w:cs="Times New Roman"/>
          <w:sz w:val="24"/>
          <w:szCs w:val="24"/>
        </w:rPr>
        <w:t>viziközmű</w:t>
      </w:r>
      <w:proofErr w:type="spellEnd"/>
      <w:r w:rsidR="00FE7EFB">
        <w:rPr>
          <w:rFonts w:ascii="Times New Roman" w:hAnsi="Times New Roman" w:cs="Times New Roman"/>
          <w:sz w:val="24"/>
          <w:szCs w:val="24"/>
        </w:rPr>
        <w:t xml:space="preserve"> – szolgáltatásról szóló 2011.évi CCIX. törvény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B43721" w:rsidRPr="00FE7EFB" w:rsidRDefault="00FE7EFB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E7EFB">
        <w:rPr>
          <w:rFonts w:ascii="Times New Roman" w:hAnsi="Times New Roman" w:cs="Times New Roman"/>
          <w:bCs/>
        </w:rPr>
        <w:t>Költségvetési források</w:t>
      </w:r>
    </w:p>
    <w:p w:rsidR="00FE7EFB" w:rsidRDefault="00FE7EFB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A 2011. évi CCIX. törvény a víziközmű-szolgáltatásról rendelkezik a vízi közművek 15 éves Gördülő Fejlesztési Tervének elkészítéséről. Az említett törvény 11. §-a részletezi a feladat ellátás módját, melynek lényege, hogy a víziközmű-szolgáltatás (vízellátás,</w:t>
      </w:r>
      <w:r w:rsidR="001F41A0">
        <w:rPr>
          <w:rFonts w:ascii="Times New Roman" w:hAnsi="Times New Roman" w:cs="Times New Roman"/>
          <w:sz w:val="24"/>
          <w:szCs w:val="24"/>
        </w:rPr>
        <w:t xml:space="preserve"> </w:t>
      </w:r>
      <w:r w:rsidRPr="00FE7EFB">
        <w:rPr>
          <w:rFonts w:ascii="Times New Roman" w:hAnsi="Times New Roman" w:cs="Times New Roman"/>
          <w:sz w:val="24"/>
          <w:szCs w:val="24"/>
        </w:rPr>
        <w:t xml:space="preserve">szennyvízelvezetés és – tisztítás) ellátásért felelőse, jelen esetünkben az önkormányzat el kell készíttesse és megküldje a Magyar Energetikai és Közmű Szabályozási Hivatalhoz (MEKH) a 15 évre szóló Gördülő Fejlesztési Tervet, amely két részből áll: Felújítási és Pótlási Tervből, valamint a Beruházási Tervből. </w:t>
      </w: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Ezek a vízi közműveken,</w:t>
      </w:r>
      <w:r w:rsidR="001F41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7EFB">
        <w:rPr>
          <w:rFonts w:ascii="Times New Roman" w:hAnsi="Times New Roman" w:cs="Times New Roman"/>
          <w:sz w:val="24"/>
          <w:szCs w:val="24"/>
        </w:rPr>
        <w:t xml:space="preserve">vezetékeken, műtárgyakon, szennyvíztisztító telepen 15 év alatt elvégzendő fejlesztéseket és beruházásokat tervezik, tartalmazzák. A tervek végrehajtását a MEKH ellenőrzi. </w:t>
      </w: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A törvény rendelkezéseinek megfelelően ill., részben az önkormányzati feladatokat is átvállalva az ÉDV Zrt. elkészítette a Gördülő Fejlesztési Tervet, melyet minden év szeptember 15-ig kell benyújtani a MEKH-</w:t>
      </w:r>
      <w:proofErr w:type="spellStart"/>
      <w:r w:rsidRPr="00FE7EFB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FE7EFB">
        <w:rPr>
          <w:rFonts w:ascii="Times New Roman" w:hAnsi="Times New Roman" w:cs="Times New Roman"/>
          <w:sz w:val="24"/>
          <w:szCs w:val="24"/>
        </w:rPr>
        <w:t>.</w:t>
      </w: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 xml:space="preserve">A bekerülési költségek becsült értékek, ebből kifolyólag a terv pontosítása az éves tervezések során várható, valamint a műszaki fejlesztési igények változása is befolyásolhatja a terv végleges formáját. </w:t>
      </w: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7EFB">
        <w:rPr>
          <w:rFonts w:ascii="Times New Roman" w:hAnsi="Times New Roman" w:cs="Times New Roman"/>
          <w:sz w:val="24"/>
          <w:szCs w:val="24"/>
        </w:rPr>
        <w:t>. szeptember 20.</w:t>
      </w:r>
    </w:p>
    <w:p w:rsidR="00FE7EFB" w:rsidRPr="00FE7EFB" w:rsidRDefault="00FE7EFB" w:rsidP="00FE7EF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Deltai Károly</w:t>
      </w:r>
    </w:p>
    <w:p w:rsidR="00FE7EFB" w:rsidRPr="00FE7EFB" w:rsidRDefault="00FE7EFB" w:rsidP="00FE7EF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polgármester</w:t>
      </w: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FB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FB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F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7EFB">
        <w:rPr>
          <w:rFonts w:ascii="Times New Roman" w:hAnsi="Times New Roman" w:cs="Times New Roman"/>
          <w:b/>
          <w:sz w:val="24"/>
          <w:szCs w:val="24"/>
        </w:rPr>
        <w:t xml:space="preserve">.(IX. </w:t>
      </w:r>
      <w:proofErr w:type="gramStart"/>
      <w:r w:rsidRPr="00FE7EFB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FE7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EFB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E7EFB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FB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FB" w:rsidRPr="00FE7EFB" w:rsidRDefault="00FE7EFB" w:rsidP="00FE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FB">
        <w:rPr>
          <w:rFonts w:ascii="Times New Roman" w:hAnsi="Times New Roman" w:cs="Times New Roman"/>
          <w:b/>
          <w:sz w:val="24"/>
          <w:szCs w:val="24"/>
        </w:rPr>
        <w:t xml:space="preserve">Telki </w:t>
      </w:r>
      <w:proofErr w:type="spellStart"/>
      <w:r w:rsidRPr="00FE7EFB">
        <w:rPr>
          <w:rFonts w:ascii="Times New Roman" w:hAnsi="Times New Roman" w:cs="Times New Roman"/>
          <w:b/>
          <w:sz w:val="24"/>
          <w:szCs w:val="24"/>
        </w:rPr>
        <w:t>viziközművek</w:t>
      </w:r>
      <w:proofErr w:type="spellEnd"/>
      <w:r w:rsidRPr="00FE7EFB">
        <w:rPr>
          <w:rFonts w:ascii="Times New Roman" w:hAnsi="Times New Roman" w:cs="Times New Roman"/>
          <w:b/>
          <w:sz w:val="24"/>
          <w:szCs w:val="24"/>
        </w:rPr>
        <w:t xml:space="preserve"> 15 éves gördülő fejlesztési Terv jóváhagyása</w:t>
      </w:r>
    </w:p>
    <w:p w:rsidR="00FE7EFB" w:rsidRPr="00FE7EFB" w:rsidRDefault="00FE7EFB" w:rsidP="00FE7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Telki község Képviselő-testülete megismerte és elfogadja a Gördülő Fejlesztési Tervet azzal a kiegészítéssel, hogy a Gördülő fejlesztési Tervben szereplő fejlesztések, beruházások jóváhagyása egyedi testületi döntéseket követően valósítható meg.</w:t>
      </w: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Felhatalmazza a polgármestert a Gördülő Fejlesztési Terv Magyar Energetikai és Közmű Szabályozási Hivatalhoz történő benyújtására.</w:t>
      </w: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E7EFB" w:rsidRPr="00FE7EFB" w:rsidRDefault="00FE7EFB" w:rsidP="00FE7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EFB">
        <w:rPr>
          <w:rFonts w:ascii="Times New Roman" w:hAnsi="Times New Roman" w:cs="Times New Roman"/>
          <w:sz w:val="24"/>
          <w:szCs w:val="24"/>
        </w:rPr>
        <w:t>Határidő: azonnal</w:t>
      </w:r>
    </w:p>
    <w:p w:rsidR="00FA6301" w:rsidRDefault="00FA6301" w:rsidP="00FA6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A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41A92"/>
    <w:rsid w:val="00167783"/>
    <w:rsid w:val="00176D74"/>
    <w:rsid w:val="001A770D"/>
    <w:rsid w:val="001E76A0"/>
    <w:rsid w:val="001F41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35A14"/>
    <w:rsid w:val="007922AE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3721"/>
    <w:rsid w:val="00B46FAC"/>
    <w:rsid w:val="00B57735"/>
    <w:rsid w:val="00BE0B53"/>
    <w:rsid w:val="00BE5C33"/>
    <w:rsid w:val="00BF4040"/>
    <w:rsid w:val="00C40AD0"/>
    <w:rsid w:val="00C72C64"/>
    <w:rsid w:val="00D05F4E"/>
    <w:rsid w:val="00D16EB0"/>
    <w:rsid w:val="00D5281D"/>
    <w:rsid w:val="00D66A94"/>
    <w:rsid w:val="00DE6E3D"/>
    <w:rsid w:val="00E12032"/>
    <w:rsid w:val="00E40B04"/>
    <w:rsid w:val="00EB624F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5C6B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2019-09-20T07:33:00Z</dcterms:created>
  <dcterms:modified xsi:type="dcterms:W3CDTF">2019-09-25T08:06:00Z</dcterms:modified>
</cp:coreProperties>
</file>