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BCC" w:rsidRPr="002E0BCC" w:rsidRDefault="002E0BCC" w:rsidP="002E0B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BCC">
        <w:rPr>
          <w:rFonts w:ascii="Times New Roman" w:hAnsi="Times New Roman" w:cs="Times New Roman"/>
          <w:b/>
          <w:sz w:val="24"/>
          <w:szCs w:val="24"/>
        </w:rPr>
        <w:t>Telki község</w:t>
      </w:r>
    </w:p>
    <w:p w:rsidR="002E0BCC" w:rsidRPr="002E0BCC" w:rsidRDefault="002E0BCC" w:rsidP="002E0B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BCC">
        <w:rPr>
          <w:rFonts w:ascii="Times New Roman" w:hAnsi="Times New Roman" w:cs="Times New Roman"/>
          <w:b/>
          <w:sz w:val="24"/>
          <w:szCs w:val="24"/>
        </w:rPr>
        <w:t>Polgármester</w:t>
      </w:r>
    </w:p>
    <w:p w:rsidR="002E0BCC" w:rsidRDefault="002E0BCC" w:rsidP="00597A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0BCC" w:rsidRPr="00EA4893" w:rsidRDefault="002E0BCC" w:rsidP="00EA48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CC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597A5C" w:rsidRPr="006B1C7B" w:rsidRDefault="00597A5C" w:rsidP="002E0B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26337932"/>
      <w:r w:rsidRPr="006B1C7B">
        <w:rPr>
          <w:rFonts w:ascii="Times New Roman" w:hAnsi="Times New Roman" w:cs="Times New Roman"/>
          <w:b/>
          <w:sz w:val="24"/>
          <w:szCs w:val="24"/>
        </w:rPr>
        <w:t>Helyi Építési Szabályzat módosítása</w:t>
      </w:r>
      <w:r w:rsidR="006B1C7B">
        <w:rPr>
          <w:rFonts w:ascii="Times New Roman" w:hAnsi="Times New Roman" w:cs="Times New Roman"/>
          <w:b/>
          <w:sz w:val="24"/>
          <w:szCs w:val="24"/>
        </w:rPr>
        <w:t xml:space="preserve"> é</w:t>
      </w:r>
      <w:r w:rsidR="00430E9F">
        <w:rPr>
          <w:rFonts w:ascii="Times New Roman" w:hAnsi="Times New Roman" w:cs="Times New Roman"/>
          <w:b/>
          <w:sz w:val="24"/>
          <w:szCs w:val="24"/>
        </w:rPr>
        <w:t>s</w:t>
      </w:r>
      <w:r w:rsidR="006B1C7B">
        <w:rPr>
          <w:rFonts w:ascii="Times New Roman" w:hAnsi="Times New Roman" w:cs="Times New Roman"/>
          <w:b/>
          <w:sz w:val="24"/>
          <w:szCs w:val="24"/>
        </w:rPr>
        <w:t xml:space="preserve"> hozzá kapcsolódó döntések</w:t>
      </w:r>
      <w:r w:rsidR="00CC5635">
        <w:rPr>
          <w:rFonts w:ascii="Times New Roman" w:hAnsi="Times New Roman" w:cs="Times New Roman"/>
          <w:b/>
          <w:sz w:val="24"/>
          <w:szCs w:val="24"/>
        </w:rPr>
        <w:t xml:space="preserve"> a tervezett Sportcsarnok ügyében</w:t>
      </w:r>
    </w:p>
    <w:bookmarkEnd w:id="0"/>
    <w:p w:rsidR="00EA4893" w:rsidRDefault="00EA4893" w:rsidP="000461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6136" w:rsidRPr="00261E9A" w:rsidRDefault="00046136" w:rsidP="00046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E9A">
        <w:rPr>
          <w:rFonts w:ascii="Times New Roman" w:hAnsi="Times New Roman" w:cs="Times New Roman"/>
          <w:b/>
          <w:sz w:val="24"/>
          <w:szCs w:val="24"/>
        </w:rPr>
        <w:t xml:space="preserve">Az előterjesztés mellékletei: </w:t>
      </w:r>
      <w:r w:rsidR="00EA4893">
        <w:rPr>
          <w:rFonts w:ascii="Times New Roman" w:hAnsi="Times New Roman" w:cs="Times New Roman"/>
          <w:b/>
          <w:sz w:val="24"/>
          <w:szCs w:val="24"/>
        </w:rPr>
        <w:t>---</w:t>
      </w:r>
    </w:p>
    <w:p w:rsidR="00046136" w:rsidRPr="00261E9A" w:rsidRDefault="00046136" w:rsidP="00046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E9A">
        <w:rPr>
          <w:rFonts w:ascii="Times New Roman" w:hAnsi="Times New Roman" w:cs="Times New Roman"/>
          <w:b/>
          <w:sz w:val="24"/>
          <w:szCs w:val="24"/>
        </w:rPr>
        <w:t xml:space="preserve">Az előterjesztést </w:t>
      </w:r>
      <w:proofErr w:type="gramStart"/>
      <w:r w:rsidRPr="00261E9A">
        <w:rPr>
          <w:rFonts w:ascii="Times New Roman" w:hAnsi="Times New Roman" w:cs="Times New Roman"/>
          <w:b/>
          <w:sz w:val="24"/>
          <w:szCs w:val="24"/>
        </w:rPr>
        <w:t>tárgyalja</w:t>
      </w:r>
      <w:r w:rsidRPr="00261E9A">
        <w:rPr>
          <w:rFonts w:ascii="Times New Roman" w:hAnsi="Times New Roman" w:cs="Times New Roman"/>
          <w:sz w:val="24"/>
          <w:szCs w:val="24"/>
        </w:rPr>
        <w:t>:  Pénzügyi</w:t>
      </w:r>
      <w:proofErr w:type="gramEnd"/>
      <w:r w:rsidRPr="00261E9A">
        <w:rPr>
          <w:rFonts w:ascii="Times New Roman" w:hAnsi="Times New Roman" w:cs="Times New Roman"/>
          <w:sz w:val="24"/>
          <w:szCs w:val="24"/>
        </w:rPr>
        <w:t xml:space="preserve"> Bizottság, </w:t>
      </w:r>
    </w:p>
    <w:p w:rsidR="00046136" w:rsidRPr="00261E9A" w:rsidRDefault="00046136" w:rsidP="00046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E9A">
        <w:rPr>
          <w:rFonts w:ascii="Times New Roman" w:hAnsi="Times New Roman" w:cs="Times New Roman"/>
          <w:b/>
          <w:sz w:val="24"/>
          <w:szCs w:val="24"/>
        </w:rPr>
        <w:t>Az előterjesztés elfogadása</w:t>
      </w:r>
      <w:r w:rsidRPr="00261E9A">
        <w:rPr>
          <w:rFonts w:ascii="Times New Roman" w:hAnsi="Times New Roman" w:cs="Times New Roman"/>
          <w:sz w:val="24"/>
          <w:szCs w:val="24"/>
        </w:rPr>
        <w:t>: egyszerű többségű szavazatot igényel.</w:t>
      </w:r>
    </w:p>
    <w:p w:rsidR="00597A5C" w:rsidRPr="002E0BCC" w:rsidRDefault="00597A5C" w:rsidP="00597A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A5C" w:rsidRPr="00046136" w:rsidRDefault="00597A5C" w:rsidP="00046136">
      <w:pPr>
        <w:jc w:val="both"/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046136">
        <w:rPr>
          <w:rFonts w:ascii="Times New Roman" w:hAnsi="Times New Roman" w:cs="Times New Roman"/>
          <w:sz w:val="24"/>
          <w:szCs w:val="24"/>
        </w:rPr>
        <w:t>Telki község Önkormányzata</w:t>
      </w:r>
      <w:r w:rsidR="002E0BCC" w:rsidRPr="00046136">
        <w:rPr>
          <w:rFonts w:ascii="Times New Roman" w:hAnsi="Times New Roman" w:cs="Times New Roman"/>
          <w:sz w:val="24"/>
          <w:szCs w:val="24"/>
        </w:rPr>
        <w:t xml:space="preserve"> </w:t>
      </w:r>
      <w:r w:rsidR="006B1C7B" w:rsidRPr="00046136">
        <w:rPr>
          <w:rFonts w:ascii="Times New Roman" w:hAnsi="Times New Roman" w:cs="Times New Roman"/>
          <w:sz w:val="24"/>
          <w:szCs w:val="24"/>
        </w:rPr>
        <w:t xml:space="preserve">a Magyar Labdarugó Szövetség támogatásában Sportcsarnok építéséről döntött a tavalyi év folyamán. Az idei év elején a megkezdett Sportcsarnok beruházás megvalósításának átgondolása, illetve a Magyar Labdarugó Szövetséggel folytatott tárgyalások eredményeként az önkormányzat a korábbi beruházási elképzeléseit módosította, </w:t>
      </w:r>
      <w:r w:rsidR="006B1C7B" w:rsidRPr="0004613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 jelenleg folyamatban lévő beruházást áttervezik, és a Nemzeti Sportközpontok tornaterem épí</w:t>
      </w:r>
      <w:r w:rsidR="006B1C7B" w:rsidRPr="00046136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tési programjában „C”- típusú (25x45m-es </w:t>
      </w:r>
      <w:proofErr w:type="spellStart"/>
      <w:r w:rsidR="006B1C7B" w:rsidRPr="00046136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küzdőterű</w:t>
      </w:r>
      <w:proofErr w:type="spellEnd"/>
      <w:r w:rsidR="006B1C7B" w:rsidRPr="00046136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) csarnokként szereplő - vagy méretében, kivitelezésében és felszereltségében azzal azonos értékű </w:t>
      </w:r>
      <w:r w:rsidR="00267519" w:rsidRPr="00046136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–</w:t>
      </w:r>
      <w:r w:rsidR="006B1C7B" w:rsidRPr="00046136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sportcsarnok</w:t>
      </w:r>
      <w:r w:rsidR="00267519" w:rsidRPr="00046136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kerül megépítésre</w:t>
      </w:r>
      <w:r w:rsidR="006B1C7B" w:rsidRPr="00046136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Telkiben a látvány-csapatsportok támogatási programjának keretében. A minden igényt kielégítő, a településképi szempontoknak maximálisan megfelelő új épület megvalósításához szükséges források túlnyomó részét az MLSZ biztosítja. A 2018-2019-es évben lebonyolítandó beruházás becsült értéke megközelítőleg 570 millió forint. Az új csarnok a beruházás megvalósítását követően Telki Önkormányzatának tulajdonába és használatába kerül. </w:t>
      </w:r>
    </w:p>
    <w:p w:rsidR="00430E9F" w:rsidRDefault="00267519" w:rsidP="00597A5C">
      <w:pPr>
        <w:jc w:val="both"/>
        <w:rPr>
          <w:rFonts w:ascii="Times New Roman" w:hAnsi="Times New Roman" w:cs="Times New Roman"/>
          <w:sz w:val="24"/>
          <w:szCs w:val="24"/>
        </w:rPr>
      </w:pPr>
      <w:r w:rsidRPr="00046136">
        <w:rPr>
          <w:rFonts w:ascii="Times New Roman" w:hAnsi="Times New Roman" w:cs="Times New Roman"/>
          <w:sz w:val="24"/>
          <w:szCs w:val="24"/>
        </w:rPr>
        <w:t>Az új csarnok változatlan</w:t>
      </w:r>
      <w:r w:rsidR="00430E9F">
        <w:rPr>
          <w:rFonts w:ascii="Times New Roman" w:hAnsi="Times New Roman" w:cs="Times New Roman"/>
          <w:sz w:val="24"/>
          <w:szCs w:val="24"/>
        </w:rPr>
        <w:t xml:space="preserve"> helyszínen</w:t>
      </w:r>
      <w:r w:rsidRPr="00046136">
        <w:rPr>
          <w:rFonts w:ascii="Times New Roman" w:hAnsi="Times New Roman" w:cs="Times New Roman"/>
          <w:sz w:val="24"/>
          <w:szCs w:val="24"/>
        </w:rPr>
        <w:t xml:space="preserve"> a Telki 731/22   hrsz-ú az Óvoda előtt található ingatlan</w:t>
      </w:r>
      <w:r w:rsidR="00430E9F">
        <w:rPr>
          <w:rFonts w:ascii="Times New Roman" w:hAnsi="Times New Roman" w:cs="Times New Roman"/>
          <w:sz w:val="24"/>
          <w:szCs w:val="24"/>
        </w:rPr>
        <w:t xml:space="preserve"> valósul meg</w:t>
      </w:r>
      <w:r w:rsidRPr="000461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7519" w:rsidRPr="00046136" w:rsidRDefault="00267519" w:rsidP="00597A5C">
      <w:pPr>
        <w:jc w:val="both"/>
        <w:rPr>
          <w:rFonts w:ascii="Times New Roman" w:hAnsi="Times New Roman" w:cs="Times New Roman"/>
          <w:sz w:val="24"/>
          <w:szCs w:val="24"/>
        </w:rPr>
      </w:pPr>
      <w:r w:rsidRPr="00046136">
        <w:rPr>
          <w:rFonts w:ascii="Times New Roman" w:hAnsi="Times New Roman" w:cs="Times New Roman"/>
          <w:sz w:val="24"/>
          <w:szCs w:val="24"/>
        </w:rPr>
        <w:t>A ,,</w:t>
      </w:r>
      <w:proofErr w:type="gramStart"/>
      <w:r w:rsidRPr="00046136">
        <w:rPr>
          <w:rFonts w:ascii="Times New Roman" w:hAnsi="Times New Roman" w:cs="Times New Roman"/>
          <w:sz w:val="24"/>
          <w:szCs w:val="24"/>
        </w:rPr>
        <w:t>C ,</w:t>
      </w:r>
      <w:proofErr w:type="gramEnd"/>
      <w:r w:rsidRPr="00046136">
        <w:rPr>
          <w:rFonts w:ascii="Times New Roman" w:hAnsi="Times New Roman" w:cs="Times New Roman"/>
          <w:sz w:val="24"/>
          <w:szCs w:val="24"/>
        </w:rPr>
        <w:t xml:space="preserve">, típusú tornaterem sajátos méretéből adódóan a területre vonatkozó építési előírások módosítására van szükség. Az újonnan tervezendő csarnok alapterülete nem, de a hozzá tartozó a használók kényelmét jobban szolgáló </w:t>
      </w:r>
      <w:proofErr w:type="gramStart"/>
      <w:r w:rsidRPr="00046136">
        <w:rPr>
          <w:rFonts w:ascii="Times New Roman" w:hAnsi="Times New Roman" w:cs="Times New Roman"/>
          <w:sz w:val="24"/>
          <w:szCs w:val="24"/>
        </w:rPr>
        <w:t>kiszolgáló helyiségek</w:t>
      </w:r>
      <w:proofErr w:type="gramEnd"/>
      <w:r w:rsidRPr="00046136">
        <w:rPr>
          <w:rFonts w:ascii="Times New Roman" w:hAnsi="Times New Roman" w:cs="Times New Roman"/>
          <w:sz w:val="24"/>
          <w:szCs w:val="24"/>
        </w:rPr>
        <w:t xml:space="preserve"> elhelyezése a csarnok alapterületének növelését teszi szükségessé.</w:t>
      </w:r>
      <w:r w:rsidR="00430E9F">
        <w:rPr>
          <w:rFonts w:ascii="Times New Roman" w:hAnsi="Times New Roman" w:cs="Times New Roman"/>
          <w:sz w:val="24"/>
          <w:szCs w:val="24"/>
        </w:rPr>
        <w:t xml:space="preserve"> A tervezett épület </w:t>
      </w:r>
      <w:proofErr w:type="gramStart"/>
      <w:r w:rsidR="00430E9F">
        <w:rPr>
          <w:rFonts w:ascii="Times New Roman" w:hAnsi="Times New Roman" w:cs="Times New Roman"/>
          <w:sz w:val="24"/>
          <w:szCs w:val="24"/>
        </w:rPr>
        <w:t xml:space="preserve">alapterülete:   </w:t>
      </w:r>
      <w:proofErr w:type="gramEnd"/>
      <w:r w:rsidR="00430E9F">
        <w:rPr>
          <w:rFonts w:ascii="Times New Roman" w:hAnsi="Times New Roman" w:cs="Times New Roman"/>
          <w:sz w:val="24"/>
          <w:szCs w:val="24"/>
        </w:rPr>
        <w:t xml:space="preserve"> m2.</w:t>
      </w:r>
    </w:p>
    <w:p w:rsidR="00267519" w:rsidRPr="00046136" w:rsidRDefault="00267519" w:rsidP="00597A5C">
      <w:pPr>
        <w:jc w:val="both"/>
        <w:rPr>
          <w:rFonts w:ascii="Times New Roman" w:eastAsia="Arial Narrow" w:hAnsi="Times New Roman" w:cs="Times New Roman"/>
          <w:color w:val="212121"/>
          <w:sz w:val="24"/>
          <w:szCs w:val="24"/>
        </w:rPr>
      </w:pPr>
      <w:r w:rsidRPr="00046136">
        <w:rPr>
          <w:rFonts w:ascii="Times New Roman" w:eastAsia="Arial Narrow" w:hAnsi="Times New Roman" w:cs="Times New Roman"/>
          <w:color w:val="212121"/>
          <w:sz w:val="24"/>
          <w:szCs w:val="24"/>
        </w:rPr>
        <w:t xml:space="preserve">A </w:t>
      </w:r>
      <w:proofErr w:type="spellStart"/>
      <w:r w:rsidRPr="00046136">
        <w:rPr>
          <w:rFonts w:ascii="Times New Roman" w:eastAsia="Arial Narrow" w:hAnsi="Times New Roman" w:cs="Times New Roman"/>
          <w:color w:val="212121"/>
          <w:sz w:val="24"/>
          <w:szCs w:val="24"/>
        </w:rPr>
        <w:t>Vt</w:t>
      </w:r>
      <w:proofErr w:type="spellEnd"/>
      <w:r w:rsidRPr="00046136">
        <w:rPr>
          <w:rFonts w:ascii="Times New Roman" w:eastAsia="Arial Narrow" w:hAnsi="Times New Roman" w:cs="Times New Roman"/>
          <w:color w:val="212121"/>
          <w:sz w:val="24"/>
          <w:szCs w:val="24"/>
        </w:rPr>
        <w:t>-</w:t>
      </w:r>
      <w:proofErr w:type="spellStart"/>
      <w:r w:rsidRPr="00046136">
        <w:rPr>
          <w:rFonts w:ascii="Times New Roman" w:eastAsia="Arial Narrow" w:hAnsi="Times New Roman" w:cs="Times New Roman"/>
          <w:color w:val="212121"/>
          <w:sz w:val="24"/>
          <w:szCs w:val="24"/>
        </w:rPr>
        <w:t>Kt</w:t>
      </w:r>
      <w:proofErr w:type="spellEnd"/>
      <w:r w:rsidRPr="00046136">
        <w:rPr>
          <w:rFonts w:ascii="Times New Roman" w:eastAsia="Arial Narrow" w:hAnsi="Times New Roman" w:cs="Times New Roman"/>
          <w:color w:val="212121"/>
          <w:sz w:val="24"/>
          <w:szCs w:val="24"/>
        </w:rPr>
        <w:t>-AI</w:t>
      </w:r>
      <w:r w:rsidRPr="00046136">
        <w:rPr>
          <w:rFonts w:ascii="Times New Roman" w:eastAsia="Arial Narrow" w:hAnsi="Times New Roman" w:cs="Times New Roman"/>
          <w:color w:val="212121"/>
          <w:spacing w:val="-3"/>
          <w:sz w:val="24"/>
          <w:szCs w:val="24"/>
        </w:rPr>
        <w:t xml:space="preserve"> </w:t>
      </w:r>
      <w:r w:rsidRPr="00046136">
        <w:rPr>
          <w:rFonts w:ascii="Times New Roman" w:eastAsia="Arial Narrow" w:hAnsi="Times New Roman" w:cs="Times New Roman"/>
          <w:color w:val="212121"/>
          <w:sz w:val="24"/>
          <w:szCs w:val="24"/>
        </w:rPr>
        <w:t>települé</w:t>
      </w:r>
      <w:r w:rsidRPr="00046136">
        <w:rPr>
          <w:rFonts w:ascii="Times New Roman" w:eastAsia="Arial Narrow" w:hAnsi="Times New Roman" w:cs="Times New Roman"/>
          <w:color w:val="212121"/>
          <w:spacing w:val="1"/>
          <w:sz w:val="24"/>
          <w:szCs w:val="24"/>
        </w:rPr>
        <w:t>s</w:t>
      </w:r>
      <w:r w:rsidRPr="00046136">
        <w:rPr>
          <w:rFonts w:ascii="Times New Roman" w:eastAsia="Arial Narrow" w:hAnsi="Times New Roman" w:cs="Times New Roman"/>
          <w:color w:val="212121"/>
          <w:sz w:val="24"/>
          <w:szCs w:val="24"/>
        </w:rPr>
        <w:t>központ veg</w:t>
      </w:r>
      <w:r w:rsidRPr="00046136">
        <w:rPr>
          <w:rFonts w:ascii="Times New Roman" w:eastAsia="Arial Narrow" w:hAnsi="Times New Roman" w:cs="Times New Roman"/>
          <w:color w:val="212121"/>
          <w:spacing w:val="1"/>
          <w:sz w:val="24"/>
          <w:szCs w:val="24"/>
        </w:rPr>
        <w:t>y</w:t>
      </w:r>
      <w:r w:rsidRPr="00046136">
        <w:rPr>
          <w:rFonts w:ascii="Times New Roman" w:eastAsia="Arial Narrow" w:hAnsi="Times New Roman" w:cs="Times New Roman"/>
          <w:color w:val="212121"/>
          <w:sz w:val="24"/>
          <w:szCs w:val="24"/>
        </w:rPr>
        <w:t xml:space="preserve">es övezet jelenlegi előírásainak módosítása szükséges </w:t>
      </w:r>
      <w:proofErr w:type="gramStart"/>
      <w:r w:rsidRPr="00046136">
        <w:rPr>
          <w:rFonts w:ascii="Times New Roman" w:eastAsia="Arial Narrow" w:hAnsi="Times New Roman" w:cs="Times New Roman"/>
          <w:color w:val="212121"/>
          <w:sz w:val="24"/>
          <w:szCs w:val="24"/>
        </w:rPr>
        <w:t>( beépítési</w:t>
      </w:r>
      <w:proofErr w:type="gramEnd"/>
      <w:r w:rsidRPr="00046136">
        <w:rPr>
          <w:rFonts w:ascii="Times New Roman" w:eastAsia="Arial Narrow" w:hAnsi="Times New Roman" w:cs="Times New Roman"/>
          <w:color w:val="212121"/>
          <w:sz w:val="24"/>
          <w:szCs w:val="24"/>
        </w:rPr>
        <w:t xml:space="preserve"> százalék, zöldfelületi arány, előkert mérete )</w:t>
      </w:r>
    </w:p>
    <w:p w:rsidR="00267519" w:rsidRPr="00046136" w:rsidRDefault="00267519" w:rsidP="00597A5C">
      <w:pPr>
        <w:jc w:val="both"/>
        <w:rPr>
          <w:rFonts w:ascii="Times New Roman" w:eastAsia="Arial Narrow" w:hAnsi="Times New Roman" w:cs="Times New Roman"/>
          <w:color w:val="212121"/>
          <w:sz w:val="24"/>
          <w:szCs w:val="24"/>
        </w:rPr>
      </w:pPr>
      <w:r w:rsidRPr="00046136">
        <w:rPr>
          <w:rFonts w:ascii="Times New Roman" w:eastAsia="Arial Narrow" w:hAnsi="Times New Roman" w:cs="Times New Roman"/>
          <w:color w:val="212121"/>
          <w:sz w:val="24"/>
          <w:szCs w:val="24"/>
        </w:rPr>
        <w:t xml:space="preserve">A Helyi Építési Szabályzat </w:t>
      </w:r>
      <w:proofErr w:type="gramStart"/>
      <w:r w:rsidRPr="00046136">
        <w:rPr>
          <w:rFonts w:ascii="Times New Roman" w:eastAsia="Arial Narrow" w:hAnsi="Times New Roman" w:cs="Times New Roman"/>
          <w:color w:val="212121"/>
          <w:sz w:val="24"/>
          <w:szCs w:val="24"/>
        </w:rPr>
        <w:t>( továbbiakban</w:t>
      </w:r>
      <w:proofErr w:type="gramEnd"/>
      <w:r w:rsidRPr="00046136">
        <w:rPr>
          <w:rFonts w:ascii="Times New Roman" w:eastAsia="Arial Narrow" w:hAnsi="Times New Roman" w:cs="Times New Roman"/>
          <w:color w:val="212121"/>
          <w:sz w:val="24"/>
          <w:szCs w:val="24"/>
        </w:rPr>
        <w:t xml:space="preserve">: HÉSZ ) módosítására ajánlatot kértünk a </w:t>
      </w:r>
      <w:proofErr w:type="spellStart"/>
      <w:r w:rsidRPr="00046136">
        <w:rPr>
          <w:rFonts w:ascii="Times New Roman" w:eastAsia="Arial Narrow" w:hAnsi="Times New Roman" w:cs="Times New Roman"/>
          <w:color w:val="212121"/>
          <w:sz w:val="24"/>
          <w:szCs w:val="24"/>
        </w:rPr>
        <w:t>Kasib</w:t>
      </w:r>
      <w:proofErr w:type="spellEnd"/>
      <w:r w:rsidRPr="00046136">
        <w:rPr>
          <w:rFonts w:ascii="Times New Roman" w:eastAsia="Arial Narrow" w:hAnsi="Times New Roman" w:cs="Times New Roman"/>
          <w:color w:val="212121"/>
          <w:sz w:val="24"/>
          <w:szCs w:val="24"/>
        </w:rPr>
        <w:t xml:space="preserve"> Mérnöki Iroda Kft-</w:t>
      </w:r>
      <w:proofErr w:type="spellStart"/>
      <w:r w:rsidRPr="00046136">
        <w:rPr>
          <w:rFonts w:ascii="Times New Roman" w:eastAsia="Arial Narrow" w:hAnsi="Times New Roman" w:cs="Times New Roman"/>
          <w:color w:val="212121"/>
          <w:sz w:val="24"/>
          <w:szCs w:val="24"/>
        </w:rPr>
        <w:t>től</w:t>
      </w:r>
      <w:proofErr w:type="spellEnd"/>
      <w:r w:rsidRPr="00046136">
        <w:rPr>
          <w:rFonts w:ascii="Times New Roman" w:eastAsia="Arial Narrow" w:hAnsi="Times New Roman" w:cs="Times New Roman"/>
          <w:color w:val="212121"/>
          <w:sz w:val="24"/>
          <w:szCs w:val="24"/>
        </w:rPr>
        <w:t xml:space="preserve">, mint a jelenleg hatályos HÉSZ </w:t>
      </w:r>
      <w:r w:rsidR="00CC5635">
        <w:rPr>
          <w:rFonts w:ascii="Times New Roman" w:eastAsia="Arial Narrow" w:hAnsi="Times New Roman" w:cs="Times New Roman"/>
          <w:color w:val="212121"/>
          <w:sz w:val="24"/>
          <w:szCs w:val="24"/>
        </w:rPr>
        <w:t>tervezőjétől</w:t>
      </w:r>
      <w:r w:rsidRPr="00046136">
        <w:rPr>
          <w:rFonts w:ascii="Times New Roman" w:eastAsia="Arial Narrow" w:hAnsi="Times New Roman" w:cs="Times New Roman"/>
          <w:color w:val="212121"/>
          <w:sz w:val="24"/>
          <w:szCs w:val="24"/>
        </w:rPr>
        <w:t xml:space="preserve">, aki 600.000.- </w:t>
      </w:r>
      <w:proofErr w:type="spellStart"/>
      <w:r w:rsidRPr="00046136">
        <w:rPr>
          <w:rFonts w:ascii="Times New Roman" w:eastAsia="Arial Narrow" w:hAnsi="Times New Roman" w:cs="Times New Roman"/>
          <w:color w:val="212121"/>
          <w:sz w:val="24"/>
          <w:szCs w:val="24"/>
        </w:rPr>
        <w:t>Ft+</w:t>
      </w:r>
      <w:r w:rsidR="00046136">
        <w:rPr>
          <w:rFonts w:ascii="Times New Roman" w:eastAsia="Arial Narrow" w:hAnsi="Times New Roman" w:cs="Times New Roman"/>
          <w:color w:val="212121"/>
          <w:sz w:val="24"/>
          <w:szCs w:val="24"/>
        </w:rPr>
        <w:t>Á</w:t>
      </w:r>
      <w:r w:rsidRPr="00046136">
        <w:rPr>
          <w:rFonts w:ascii="Times New Roman" w:eastAsia="Arial Narrow" w:hAnsi="Times New Roman" w:cs="Times New Roman"/>
          <w:color w:val="212121"/>
          <w:sz w:val="24"/>
          <w:szCs w:val="24"/>
        </w:rPr>
        <w:t>fa</w:t>
      </w:r>
      <w:proofErr w:type="spellEnd"/>
      <w:r w:rsidRPr="00046136">
        <w:rPr>
          <w:rFonts w:ascii="Times New Roman" w:eastAsia="Arial Narrow" w:hAnsi="Times New Roman" w:cs="Times New Roman"/>
          <w:color w:val="212121"/>
          <w:sz w:val="24"/>
          <w:szCs w:val="24"/>
        </w:rPr>
        <w:t xml:space="preserve"> összegű ajánlatot adott a módosítás elkészítésére.</w:t>
      </w:r>
    </w:p>
    <w:p w:rsidR="00046136" w:rsidRPr="00046136" w:rsidRDefault="00267519" w:rsidP="00046136">
      <w:pPr>
        <w:jc w:val="both"/>
        <w:rPr>
          <w:rFonts w:ascii="Times New Roman" w:eastAsia="Arial Narrow" w:hAnsi="Times New Roman" w:cs="Times New Roman"/>
          <w:color w:val="212121"/>
          <w:sz w:val="24"/>
          <w:szCs w:val="24"/>
        </w:rPr>
      </w:pPr>
      <w:r w:rsidRPr="00046136">
        <w:rPr>
          <w:rFonts w:ascii="Times New Roman" w:eastAsia="Arial Narrow" w:hAnsi="Times New Roman" w:cs="Times New Roman"/>
          <w:color w:val="212121"/>
          <w:sz w:val="24"/>
          <w:szCs w:val="24"/>
        </w:rPr>
        <w:t xml:space="preserve">A tervezett beruházás mielőbbi megvalósítása érdekében </w:t>
      </w:r>
      <w:r w:rsidR="00046136" w:rsidRPr="00046136">
        <w:rPr>
          <w:rFonts w:ascii="Times New Roman" w:eastAsia="Arial Narrow" w:hAnsi="Times New Roman" w:cs="Times New Roman"/>
          <w:color w:val="212121"/>
          <w:sz w:val="24"/>
          <w:szCs w:val="24"/>
        </w:rPr>
        <w:t xml:space="preserve">egy gyorsabb és egyszerűbb eljárási folyamatban javasoljuk </w:t>
      </w:r>
      <w:r w:rsidR="00CC5635">
        <w:rPr>
          <w:rFonts w:ascii="Times New Roman" w:eastAsia="Arial Narrow" w:hAnsi="Times New Roman" w:cs="Times New Roman"/>
          <w:color w:val="212121"/>
          <w:sz w:val="24"/>
          <w:szCs w:val="24"/>
        </w:rPr>
        <w:t>lefolytatni az egyeztetési eljárást</w:t>
      </w:r>
      <w:bookmarkStart w:id="1" w:name="_GoBack"/>
      <w:bookmarkEnd w:id="1"/>
      <w:r w:rsidR="00046136" w:rsidRPr="00046136">
        <w:rPr>
          <w:rFonts w:ascii="Times New Roman" w:eastAsia="Arial Narrow" w:hAnsi="Times New Roman" w:cs="Times New Roman"/>
          <w:color w:val="212121"/>
          <w:sz w:val="24"/>
          <w:szCs w:val="24"/>
        </w:rPr>
        <w:t>.</w:t>
      </w:r>
    </w:p>
    <w:p w:rsidR="00046136" w:rsidRPr="00046136" w:rsidRDefault="00046136" w:rsidP="00046136">
      <w:pPr>
        <w:jc w:val="both"/>
        <w:rPr>
          <w:rFonts w:ascii="Times New Roman" w:hAnsi="Times New Roman" w:cs="Times New Roman"/>
          <w:sz w:val="24"/>
          <w:szCs w:val="24"/>
        </w:rPr>
      </w:pPr>
      <w:r w:rsidRPr="00046136">
        <w:rPr>
          <w:rFonts w:ascii="Times New Roman" w:hAnsi="Times New Roman" w:cs="Times New Roman"/>
          <w:sz w:val="24"/>
          <w:szCs w:val="24"/>
        </w:rPr>
        <w:t xml:space="preserve">A településfejlesztési koncepcióról, az integrált településfejlesztési stratégiáról és a településrendezési eszközökről, valamint egyes településrendezési sajátos jogintézményekről szóló 314/2012. (XI. 8.) Korm. rendelet (továbbiakban Rendelet) 32. §. (6) </w:t>
      </w:r>
      <w:proofErr w:type="spellStart"/>
      <w:r w:rsidRPr="00046136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046136">
        <w:rPr>
          <w:rFonts w:ascii="Times New Roman" w:hAnsi="Times New Roman" w:cs="Times New Roman"/>
          <w:sz w:val="24"/>
          <w:szCs w:val="24"/>
        </w:rPr>
        <w:t xml:space="preserve">. c) pontja alapján - a képviselő-testület döntésével kiemelt fejlesztési területté nyilvánított területen, beruházás megvalósítása miatt indokolt - foglaltaknak megfelelően a módosítási eljárás tárgyalásos eljárásként folytatható le. </w:t>
      </w:r>
    </w:p>
    <w:p w:rsidR="002E0BCC" w:rsidRPr="00046136" w:rsidRDefault="002E0BCC" w:rsidP="00597A5C">
      <w:pPr>
        <w:jc w:val="both"/>
        <w:rPr>
          <w:rFonts w:ascii="Times New Roman" w:hAnsi="Times New Roman" w:cs="Times New Roman"/>
          <w:sz w:val="24"/>
          <w:szCs w:val="24"/>
        </w:rPr>
      </w:pPr>
      <w:r w:rsidRPr="00046136">
        <w:rPr>
          <w:rFonts w:ascii="Times New Roman" w:hAnsi="Times New Roman" w:cs="Times New Roman"/>
          <w:sz w:val="24"/>
          <w:szCs w:val="24"/>
        </w:rPr>
        <w:t xml:space="preserve">Az eljárás megindításához a hivatkozott c) pont szerinti határozat meghozatala szükséges. A tárgyalásos eljárás a településrendezési eszköz tervezetének, a </w:t>
      </w:r>
      <w:r w:rsidR="00046136" w:rsidRPr="00046136">
        <w:rPr>
          <w:rFonts w:ascii="Times New Roman" w:hAnsi="Times New Roman" w:cs="Times New Roman"/>
          <w:sz w:val="24"/>
          <w:szCs w:val="24"/>
        </w:rPr>
        <w:t xml:space="preserve">településfejlesztéssel, </w:t>
      </w:r>
      <w:r w:rsidR="00046136" w:rsidRPr="00046136">
        <w:rPr>
          <w:rFonts w:ascii="Times New Roman" w:hAnsi="Times New Roman" w:cs="Times New Roman"/>
          <w:sz w:val="24"/>
          <w:szCs w:val="24"/>
        </w:rPr>
        <w:lastRenderedPageBreak/>
        <w:t xml:space="preserve">településrendezési és településképi feladataival összefüggő partnerségi egyeztetés szabályairól szóló </w:t>
      </w:r>
      <w:r w:rsidRPr="00046136">
        <w:rPr>
          <w:rFonts w:ascii="Times New Roman" w:hAnsi="Times New Roman" w:cs="Times New Roman"/>
          <w:sz w:val="24"/>
          <w:szCs w:val="24"/>
        </w:rPr>
        <w:t>1</w:t>
      </w:r>
      <w:r w:rsidR="00046136" w:rsidRPr="00046136">
        <w:rPr>
          <w:rFonts w:ascii="Times New Roman" w:hAnsi="Times New Roman" w:cs="Times New Roman"/>
          <w:sz w:val="24"/>
          <w:szCs w:val="24"/>
        </w:rPr>
        <w:t>0</w:t>
      </w:r>
      <w:r w:rsidRPr="00046136">
        <w:rPr>
          <w:rFonts w:ascii="Times New Roman" w:hAnsi="Times New Roman" w:cs="Times New Roman"/>
          <w:sz w:val="24"/>
          <w:szCs w:val="24"/>
        </w:rPr>
        <w:t>/201</w:t>
      </w:r>
      <w:r w:rsidR="00046136" w:rsidRPr="00046136">
        <w:rPr>
          <w:rFonts w:ascii="Times New Roman" w:hAnsi="Times New Roman" w:cs="Times New Roman"/>
          <w:sz w:val="24"/>
          <w:szCs w:val="24"/>
        </w:rPr>
        <w:t>7</w:t>
      </w:r>
      <w:r w:rsidRPr="00046136">
        <w:rPr>
          <w:rFonts w:ascii="Times New Roman" w:hAnsi="Times New Roman" w:cs="Times New Roman"/>
          <w:sz w:val="24"/>
          <w:szCs w:val="24"/>
        </w:rPr>
        <w:t>. (</w:t>
      </w:r>
      <w:r w:rsidR="00046136" w:rsidRPr="00046136">
        <w:rPr>
          <w:rFonts w:ascii="Times New Roman" w:hAnsi="Times New Roman" w:cs="Times New Roman"/>
          <w:sz w:val="24"/>
          <w:szCs w:val="24"/>
        </w:rPr>
        <w:t>V.02.</w:t>
      </w:r>
      <w:r w:rsidRPr="00046136">
        <w:rPr>
          <w:rFonts w:ascii="Times New Roman" w:hAnsi="Times New Roman" w:cs="Times New Roman"/>
          <w:sz w:val="24"/>
          <w:szCs w:val="24"/>
        </w:rPr>
        <w:t>) önkormányzati rendelet</w:t>
      </w:r>
      <w:r w:rsidR="00046136" w:rsidRPr="00046136">
        <w:rPr>
          <w:rFonts w:ascii="Times New Roman" w:hAnsi="Times New Roman" w:cs="Times New Roman"/>
          <w:sz w:val="24"/>
          <w:szCs w:val="24"/>
        </w:rPr>
        <w:t xml:space="preserve"> alapján a</w:t>
      </w:r>
      <w:r w:rsidRPr="00046136">
        <w:rPr>
          <w:rFonts w:ascii="Times New Roman" w:hAnsi="Times New Roman" w:cs="Times New Roman"/>
          <w:sz w:val="24"/>
          <w:szCs w:val="24"/>
        </w:rPr>
        <w:t xml:space="preserve"> partnerségi rend szerinti véleményezéssel indul. </w:t>
      </w:r>
    </w:p>
    <w:p w:rsidR="002E0BCC" w:rsidRPr="00046136" w:rsidRDefault="002E0BCC" w:rsidP="00597A5C">
      <w:pPr>
        <w:jc w:val="both"/>
        <w:rPr>
          <w:rFonts w:ascii="Times New Roman" w:hAnsi="Times New Roman" w:cs="Times New Roman"/>
          <w:sz w:val="24"/>
          <w:szCs w:val="24"/>
        </w:rPr>
      </w:pPr>
      <w:r w:rsidRPr="00046136">
        <w:rPr>
          <w:rFonts w:ascii="Times New Roman" w:hAnsi="Times New Roman" w:cs="Times New Roman"/>
          <w:sz w:val="24"/>
          <w:szCs w:val="24"/>
        </w:rPr>
        <w:t xml:space="preserve">A fenti véleményezést követően a </w:t>
      </w:r>
      <w:r w:rsidR="00046136" w:rsidRPr="00046136">
        <w:rPr>
          <w:rFonts w:ascii="Times New Roman" w:hAnsi="Times New Roman" w:cs="Times New Roman"/>
          <w:sz w:val="24"/>
          <w:szCs w:val="24"/>
        </w:rPr>
        <w:t>Telki község</w:t>
      </w:r>
      <w:r w:rsidRPr="00046136">
        <w:rPr>
          <w:rFonts w:ascii="Times New Roman" w:hAnsi="Times New Roman" w:cs="Times New Roman"/>
          <w:sz w:val="24"/>
          <w:szCs w:val="24"/>
        </w:rPr>
        <w:t xml:space="preserve"> Önkormányzat Képviselő</w:t>
      </w:r>
      <w:r w:rsidR="00046136" w:rsidRPr="00046136">
        <w:rPr>
          <w:rFonts w:ascii="Times New Roman" w:hAnsi="Times New Roman" w:cs="Times New Roman"/>
          <w:sz w:val="24"/>
          <w:szCs w:val="24"/>
        </w:rPr>
        <w:t>-</w:t>
      </w:r>
      <w:r w:rsidRPr="00046136">
        <w:rPr>
          <w:rFonts w:ascii="Times New Roman" w:hAnsi="Times New Roman" w:cs="Times New Roman"/>
          <w:sz w:val="24"/>
          <w:szCs w:val="24"/>
        </w:rPr>
        <w:t xml:space="preserve">testületének feladata a partnerek részéről beérkezett vélemények megismerése és testületi határozattal történő elfogadása. Ezt követően a módosítási dokumentációt a partnerségi egyeztetést lezáró döntéssel együtt az állami </w:t>
      </w:r>
      <w:proofErr w:type="spellStart"/>
      <w:r w:rsidRPr="00046136">
        <w:rPr>
          <w:rFonts w:ascii="Times New Roman" w:hAnsi="Times New Roman" w:cs="Times New Roman"/>
          <w:sz w:val="24"/>
          <w:szCs w:val="24"/>
        </w:rPr>
        <w:t>főépítész</w:t>
      </w:r>
      <w:proofErr w:type="spellEnd"/>
      <w:r w:rsidRPr="00046136">
        <w:rPr>
          <w:rFonts w:ascii="Times New Roman" w:hAnsi="Times New Roman" w:cs="Times New Roman"/>
          <w:sz w:val="24"/>
          <w:szCs w:val="24"/>
        </w:rPr>
        <w:t xml:space="preserve"> részére megküldjük, hogy azt az általa összehívott egyeztető tárgyalás keretében, a kötelezően megkeresendő Államigazgatási szervek is megismerjék és véleményüket ismertethessék. A tárgyalást követően az állami </w:t>
      </w:r>
      <w:proofErr w:type="spellStart"/>
      <w:r w:rsidRPr="00046136">
        <w:rPr>
          <w:rFonts w:ascii="Times New Roman" w:hAnsi="Times New Roman" w:cs="Times New Roman"/>
          <w:sz w:val="24"/>
          <w:szCs w:val="24"/>
        </w:rPr>
        <w:t>főépítész</w:t>
      </w:r>
      <w:proofErr w:type="spellEnd"/>
      <w:r w:rsidRPr="00046136">
        <w:rPr>
          <w:rFonts w:ascii="Times New Roman" w:hAnsi="Times New Roman" w:cs="Times New Roman"/>
          <w:sz w:val="24"/>
          <w:szCs w:val="24"/>
        </w:rPr>
        <w:t xml:space="preserve"> a dokumentum elfogadásához szükséges záró véleményét – 8 napon belül – megadja.</w:t>
      </w:r>
    </w:p>
    <w:p w:rsidR="002E0BCC" w:rsidRPr="00046136" w:rsidRDefault="002E0BCC" w:rsidP="00597A5C">
      <w:pPr>
        <w:jc w:val="both"/>
        <w:rPr>
          <w:rFonts w:ascii="Times New Roman" w:hAnsi="Times New Roman" w:cs="Times New Roman"/>
          <w:sz w:val="24"/>
          <w:szCs w:val="24"/>
        </w:rPr>
      </w:pPr>
      <w:r w:rsidRPr="00046136">
        <w:rPr>
          <w:rFonts w:ascii="Times New Roman" w:hAnsi="Times New Roman" w:cs="Times New Roman"/>
          <w:sz w:val="24"/>
          <w:szCs w:val="24"/>
        </w:rPr>
        <w:t xml:space="preserve">A módosítás várható költsége </w:t>
      </w:r>
      <w:r w:rsidR="00046136" w:rsidRPr="00046136">
        <w:rPr>
          <w:rFonts w:ascii="Times New Roman" w:hAnsi="Times New Roman" w:cs="Times New Roman"/>
          <w:sz w:val="24"/>
          <w:szCs w:val="24"/>
        </w:rPr>
        <w:t>600</w:t>
      </w:r>
      <w:r w:rsidRPr="00046136">
        <w:rPr>
          <w:rFonts w:ascii="Times New Roman" w:hAnsi="Times New Roman" w:cs="Times New Roman"/>
          <w:sz w:val="24"/>
          <w:szCs w:val="24"/>
        </w:rPr>
        <w:t>.000,- Ft +ÁFA, melynek fedezete a 2018. évi költségvetés</w:t>
      </w:r>
      <w:r w:rsidR="00046136" w:rsidRPr="00046136">
        <w:rPr>
          <w:rFonts w:ascii="Times New Roman" w:hAnsi="Times New Roman" w:cs="Times New Roman"/>
          <w:sz w:val="24"/>
          <w:szCs w:val="24"/>
        </w:rPr>
        <w:t xml:space="preserve"> tartalékkeret </w:t>
      </w:r>
      <w:r w:rsidRPr="00046136">
        <w:rPr>
          <w:rFonts w:ascii="Times New Roman" w:hAnsi="Times New Roman" w:cs="Times New Roman"/>
          <w:sz w:val="24"/>
          <w:szCs w:val="24"/>
        </w:rPr>
        <w:t>előirányzat terhére rendelkezésre áll.</w:t>
      </w:r>
    </w:p>
    <w:p w:rsidR="00046136" w:rsidRPr="00046136" w:rsidRDefault="00046136" w:rsidP="00046136">
      <w:pPr>
        <w:jc w:val="both"/>
        <w:rPr>
          <w:rFonts w:ascii="Times" w:hAnsi="Times" w:cs="Times"/>
          <w:bCs/>
          <w:color w:val="000000"/>
          <w:sz w:val="24"/>
          <w:szCs w:val="24"/>
        </w:rPr>
      </w:pPr>
      <w:r w:rsidRPr="00046136">
        <w:rPr>
          <w:rFonts w:ascii="Times" w:hAnsi="Times" w:cs="Times"/>
          <w:bCs/>
          <w:color w:val="000000"/>
          <w:sz w:val="24"/>
          <w:szCs w:val="24"/>
        </w:rPr>
        <w:t>Telki, 2018. szeptember 17.</w:t>
      </w:r>
    </w:p>
    <w:p w:rsidR="00046136" w:rsidRPr="00046136" w:rsidRDefault="00046136" w:rsidP="00046136">
      <w:pPr>
        <w:spacing w:after="0"/>
        <w:ind w:left="6372" w:firstLine="708"/>
        <w:jc w:val="both"/>
        <w:rPr>
          <w:rFonts w:ascii="Times" w:hAnsi="Times" w:cs="Times"/>
          <w:bCs/>
          <w:color w:val="000000"/>
          <w:sz w:val="24"/>
          <w:szCs w:val="24"/>
        </w:rPr>
      </w:pPr>
      <w:r w:rsidRPr="00046136">
        <w:rPr>
          <w:rFonts w:ascii="Times" w:hAnsi="Times" w:cs="Times"/>
          <w:bCs/>
          <w:color w:val="000000"/>
          <w:sz w:val="24"/>
          <w:szCs w:val="24"/>
        </w:rPr>
        <w:t>Deltai Károly</w:t>
      </w:r>
    </w:p>
    <w:p w:rsidR="00046136" w:rsidRPr="00046136" w:rsidRDefault="00046136" w:rsidP="00046136">
      <w:pPr>
        <w:spacing w:after="0"/>
        <w:ind w:left="6372" w:firstLine="708"/>
        <w:jc w:val="both"/>
        <w:rPr>
          <w:rFonts w:ascii="Times" w:hAnsi="Times" w:cs="Times"/>
          <w:bCs/>
          <w:color w:val="000000"/>
          <w:sz w:val="24"/>
          <w:szCs w:val="24"/>
        </w:rPr>
      </w:pPr>
      <w:r w:rsidRPr="00046136">
        <w:rPr>
          <w:rFonts w:ascii="Times" w:hAnsi="Times" w:cs="Times"/>
          <w:bCs/>
          <w:color w:val="000000"/>
          <w:sz w:val="24"/>
          <w:szCs w:val="24"/>
        </w:rPr>
        <w:t>polgármester</w:t>
      </w:r>
    </w:p>
    <w:p w:rsidR="00046136" w:rsidRPr="00046136" w:rsidRDefault="00046136" w:rsidP="000461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46136" w:rsidRPr="00046136" w:rsidRDefault="00046136" w:rsidP="000461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6136">
        <w:rPr>
          <w:rFonts w:ascii="Times New Roman" w:hAnsi="Times New Roman"/>
          <w:b/>
          <w:sz w:val="24"/>
          <w:szCs w:val="24"/>
        </w:rPr>
        <w:t>Határozati javaslat</w:t>
      </w:r>
    </w:p>
    <w:p w:rsidR="00046136" w:rsidRPr="00046136" w:rsidRDefault="00046136" w:rsidP="000461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6136">
        <w:rPr>
          <w:rFonts w:ascii="Times New Roman" w:hAnsi="Times New Roman"/>
          <w:b/>
          <w:sz w:val="24"/>
          <w:szCs w:val="24"/>
        </w:rPr>
        <w:t>Telki község</w:t>
      </w:r>
    </w:p>
    <w:p w:rsidR="00046136" w:rsidRPr="00046136" w:rsidRDefault="00046136" w:rsidP="000461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6136">
        <w:rPr>
          <w:rFonts w:ascii="Times New Roman" w:hAnsi="Times New Roman"/>
          <w:b/>
          <w:sz w:val="24"/>
          <w:szCs w:val="24"/>
        </w:rPr>
        <w:t xml:space="preserve"> Képviselő-testülete</w:t>
      </w:r>
    </w:p>
    <w:p w:rsidR="00046136" w:rsidRPr="00046136" w:rsidRDefault="00046136" w:rsidP="000461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6136">
        <w:rPr>
          <w:rFonts w:ascii="Times New Roman" w:hAnsi="Times New Roman"/>
          <w:b/>
          <w:sz w:val="24"/>
          <w:szCs w:val="24"/>
        </w:rPr>
        <w:t>/ 2018. (</w:t>
      </w:r>
      <w:proofErr w:type="gramStart"/>
      <w:r w:rsidRPr="00046136">
        <w:rPr>
          <w:rFonts w:ascii="Times New Roman" w:hAnsi="Times New Roman"/>
          <w:b/>
          <w:sz w:val="24"/>
          <w:szCs w:val="24"/>
        </w:rPr>
        <w:t>IX  .</w:t>
      </w:r>
      <w:proofErr w:type="gramEnd"/>
      <w:r w:rsidRPr="00046136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046136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046136">
        <w:rPr>
          <w:rFonts w:ascii="Times New Roman" w:hAnsi="Times New Roman"/>
          <w:b/>
          <w:sz w:val="24"/>
          <w:szCs w:val="24"/>
        </w:rPr>
        <w:t xml:space="preserve">. számú </w:t>
      </w:r>
    </w:p>
    <w:p w:rsidR="00046136" w:rsidRPr="00046136" w:rsidRDefault="00046136" w:rsidP="000461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6136">
        <w:rPr>
          <w:rFonts w:ascii="Times New Roman" w:hAnsi="Times New Roman"/>
          <w:b/>
          <w:sz w:val="24"/>
          <w:szCs w:val="24"/>
        </w:rPr>
        <w:t>határozata</w:t>
      </w:r>
    </w:p>
    <w:p w:rsidR="00046136" w:rsidRPr="00046136" w:rsidRDefault="00046136" w:rsidP="00046136">
      <w:pPr>
        <w:jc w:val="both"/>
        <w:rPr>
          <w:rFonts w:ascii="Times New Roman" w:hAnsi="Times New Roman"/>
          <w:sz w:val="24"/>
          <w:szCs w:val="24"/>
        </w:rPr>
      </w:pPr>
    </w:p>
    <w:p w:rsidR="002E0BCC" w:rsidRPr="00046136" w:rsidRDefault="00046136" w:rsidP="000461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136">
        <w:rPr>
          <w:rFonts w:ascii="Times New Roman" w:hAnsi="Times New Roman" w:cs="Times New Roman"/>
          <w:b/>
          <w:sz w:val="24"/>
          <w:szCs w:val="24"/>
        </w:rPr>
        <w:t>Helyi Építési szabályzat módosítás kérdéséről</w:t>
      </w:r>
    </w:p>
    <w:p w:rsidR="002E0BCC" w:rsidRPr="00046136" w:rsidRDefault="002E0BCC" w:rsidP="00597A5C">
      <w:pPr>
        <w:jc w:val="both"/>
        <w:rPr>
          <w:rFonts w:ascii="Times New Roman" w:hAnsi="Times New Roman" w:cs="Times New Roman"/>
          <w:sz w:val="24"/>
          <w:szCs w:val="24"/>
        </w:rPr>
      </w:pPr>
      <w:r w:rsidRPr="00046136">
        <w:rPr>
          <w:rFonts w:ascii="Times New Roman" w:hAnsi="Times New Roman" w:cs="Times New Roman"/>
          <w:sz w:val="24"/>
          <w:szCs w:val="24"/>
        </w:rPr>
        <w:t xml:space="preserve">Telki Község Önkormányzat Képviselő-testülete megtárgyalta a településrendezési eszközöket érintő, tervezett módosítást, és az alábbi határozatot hozza: </w:t>
      </w:r>
    </w:p>
    <w:p w:rsidR="002E0BCC" w:rsidRPr="00046136" w:rsidRDefault="002E0BCC" w:rsidP="00597A5C">
      <w:pPr>
        <w:jc w:val="both"/>
        <w:rPr>
          <w:rFonts w:ascii="Times New Roman" w:hAnsi="Times New Roman" w:cs="Times New Roman"/>
          <w:sz w:val="24"/>
          <w:szCs w:val="24"/>
        </w:rPr>
      </w:pPr>
      <w:r w:rsidRPr="00046136">
        <w:rPr>
          <w:rFonts w:ascii="Times New Roman" w:hAnsi="Times New Roman" w:cs="Times New Roman"/>
          <w:sz w:val="24"/>
          <w:szCs w:val="24"/>
        </w:rPr>
        <w:t>1) A képviselő-testület kiemelt fejlesztési területnek nyilvánítja a sportcsarnok megvalósítása kiépítése érdekében a Telki 731/</w:t>
      </w:r>
      <w:r w:rsidR="00046136" w:rsidRPr="00046136">
        <w:rPr>
          <w:rFonts w:ascii="Times New Roman" w:hAnsi="Times New Roman" w:cs="Times New Roman"/>
          <w:sz w:val="24"/>
          <w:szCs w:val="24"/>
        </w:rPr>
        <w:t>22</w:t>
      </w:r>
      <w:r w:rsidRPr="00046136">
        <w:rPr>
          <w:rFonts w:ascii="Times New Roman" w:hAnsi="Times New Roman" w:cs="Times New Roman"/>
          <w:sz w:val="24"/>
          <w:szCs w:val="24"/>
        </w:rPr>
        <w:t xml:space="preserve"> hrsz-ú területét. </w:t>
      </w:r>
    </w:p>
    <w:p w:rsidR="002E0BCC" w:rsidRPr="00046136" w:rsidRDefault="002E0BCC" w:rsidP="00597A5C">
      <w:pPr>
        <w:jc w:val="both"/>
        <w:rPr>
          <w:rFonts w:ascii="Times New Roman" w:hAnsi="Times New Roman" w:cs="Times New Roman"/>
          <w:sz w:val="24"/>
          <w:szCs w:val="24"/>
        </w:rPr>
      </w:pPr>
      <w:r w:rsidRPr="00046136">
        <w:rPr>
          <w:rFonts w:ascii="Times New Roman" w:hAnsi="Times New Roman" w:cs="Times New Roman"/>
          <w:sz w:val="24"/>
          <w:szCs w:val="24"/>
        </w:rPr>
        <w:t>2) A képviselő-testület a készülő településrendezési eszközök lakossággal, érdekképviseleti-, civil- és gazdálkodó szervezetekkel történő egyeztetésének szabályait a</w:t>
      </w:r>
      <w:r w:rsidR="00046136" w:rsidRPr="00046136">
        <w:rPr>
          <w:rFonts w:ascii="Times New Roman" w:hAnsi="Times New Roman" w:cs="Times New Roman"/>
          <w:sz w:val="24"/>
          <w:szCs w:val="24"/>
        </w:rPr>
        <w:t xml:space="preserve"> településfejlesztéssel, településrendezési és településképi feladataival összefüggő partnerségi egyeztetés szabályairól szóló 10/2017. (V.02.) önkormányzati rendelet </w:t>
      </w:r>
      <w:r w:rsidRPr="00046136">
        <w:rPr>
          <w:rFonts w:ascii="Times New Roman" w:hAnsi="Times New Roman" w:cs="Times New Roman"/>
          <w:sz w:val="24"/>
          <w:szCs w:val="24"/>
        </w:rPr>
        <w:t xml:space="preserve">szerint határozza meg, és </w:t>
      </w:r>
      <w:r w:rsidR="00046136" w:rsidRPr="00046136">
        <w:rPr>
          <w:rFonts w:ascii="Times New Roman" w:hAnsi="Times New Roman" w:cs="Times New Roman"/>
          <w:sz w:val="24"/>
          <w:szCs w:val="24"/>
        </w:rPr>
        <w:t>felkéri</w:t>
      </w:r>
      <w:r w:rsidRPr="000461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46136">
        <w:rPr>
          <w:rFonts w:ascii="Times New Roman" w:hAnsi="Times New Roman" w:cs="Times New Roman"/>
          <w:sz w:val="24"/>
          <w:szCs w:val="24"/>
        </w:rPr>
        <w:t>főépítészt</w:t>
      </w:r>
      <w:proofErr w:type="spellEnd"/>
      <w:r w:rsidR="00046136" w:rsidRPr="00046136">
        <w:rPr>
          <w:rFonts w:ascii="Times New Roman" w:hAnsi="Times New Roman" w:cs="Times New Roman"/>
          <w:sz w:val="24"/>
          <w:szCs w:val="24"/>
        </w:rPr>
        <w:t xml:space="preserve"> és a Polgármesteri Hivatalt</w:t>
      </w:r>
      <w:r w:rsidRPr="00046136">
        <w:rPr>
          <w:rFonts w:ascii="Times New Roman" w:hAnsi="Times New Roman" w:cs="Times New Roman"/>
          <w:sz w:val="24"/>
          <w:szCs w:val="24"/>
        </w:rPr>
        <w:t xml:space="preserve">, hogy az egyeztetési folyamat során az abban foglaltak szerint járjon el. </w:t>
      </w:r>
    </w:p>
    <w:p w:rsidR="002E0BCC" w:rsidRPr="00046136" w:rsidRDefault="002E0BCC" w:rsidP="00597A5C">
      <w:pPr>
        <w:jc w:val="both"/>
        <w:rPr>
          <w:rFonts w:ascii="Times New Roman" w:hAnsi="Times New Roman" w:cs="Times New Roman"/>
          <w:sz w:val="24"/>
          <w:szCs w:val="24"/>
        </w:rPr>
      </w:pPr>
      <w:r w:rsidRPr="00046136">
        <w:rPr>
          <w:rFonts w:ascii="Times New Roman" w:hAnsi="Times New Roman" w:cs="Times New Roman"/>
          <w:sz w:val="24"/>
          <w:szCs w:val="24"/>
        </w:rPr>
        <w:t xml:space="preserve">3) A képviselő-testület felhatalmazza a polgármestert a módosításhoz szükséges tervezési munka </w:t>
      </w:r>
      <w:r w:rsidR="00046136" w:rsidRPr="00046136">
        <w:rPr>
          <w:rFonts w:ascii="Times New Roman" w:hAnsi="Times New Roman" w:cs="Times New Roman"/>
          <w:sz w:val="24"/>
          <w:szCs w:val="24"/>
        </w:rPr>
        <w:t>600.000</w:t>
      </w:r>
      <w:r w:rsidRPr="00046136">
        <w:rPr>
          <w:rFonts w:ascii="Times New Roman" w:hAnsi="Times New Roman" w:cs="Times New Roman"/>
          <w:sz w:val="24"/>
          <w:szCs w:val="24"/>
        </w:rPr>
        <w:t xml:space="preserve">,- Ft + ÁFA díj melletti megrendelésére, melynek pénzügyi fedezetét a 2018. évi költségvetés </w:t>
      </w:r>
      <w:r w:rsidR="00046136" w:rsidRPr="00046136">
        <w:rPr>
          <w:rFonts w:ascii="Times New Roman" w:hAnsi="Times New Roman" w:cs="Times New Roman"/>
          <w:sz w:val="24"/>
          <w:szCs w:val="24"/>
        </w:rPr>
        <w:t xml:space="preserve">tartalékkeret </w:t>
      </w:r>
      <w:r w:rsidRPr="00046136">
        <w:rPr>
          <w:rFonts w:ascii="Times New Roman" w:hAnsi="Times New Roman" w:cs="Times New Roman"/>
          <w:sz w:val="24"/>
          <w:szCs w:val="24"/>
        </w:rPr>
        <w:t xml:space="preserve">előirányzat terhére biztosítja. </w:t>
      </w:r>
    </w:p>
    <w:p w:rsidR="002E0BCC" w:rsidRDefault="002E0BCC" w:rsidP="00597A5C">
      <w:pPr>
        <w:jc w:val="both"/>
        <w:rPr>
          <w:rFonts w:ascii="Times New Roman" w:hAnsi="Times New Roman" w:cs="Times New Roman"/>
          <w:sz w:val="24"/>
          <w:szCs w:val="24"/>
        </w:rPr>
      </w:pPr>
      <w:r w:rsidRPr="00046136">
        <w:rPr>
          <w:rFonts w:ascii="Times New Roman" w:hAnsi="Times New Roman" w:cs="Times New Roman"/>
          <w:sz w:val="24"/>
          <w:szCs w:val="24"/>
        </w:rPr>
        <w:t xml:space="preserve">4) A Képviselő-testület </w:t>
      </w:r>
      <w:r w:rsidR="00046136" w:rsidRPr="00046136">
        <w:rPr>
          <w:rFonts w:ascii="Times New Roman" w:hAnsi="Times New Roman" w:cs="Times New Roman"/>
          <w:sz w:val="24"/>
          <w:szCs w:val="24"/>
        </w:rPr>
        <w:t>felkéri</w:t>
      </w:r>
      <w:r w:rsidRPr="000461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46136">
        <w:rPr>
          <w:rFonts w:ascii="Times New Roman" w:hAnsi="Times New Roman" w:cs="Times New Roman"/>
          <w:sz w:val="24"/>
          <w:szCs w:val="24"/>
        </w:rPr>
        <w:t>főépítészt</w:t>
      </w:r>
      <w:proofErr w:type="spellEnd"/>
      <w:r w:rsidR="00046136" w:rsidRPr="00046136">
        <w:rPr>
          <w:rFonts w:ascii="Times New Roman" w:hAnsi="Times New Roman" w:cs="Times New Roman"/>
          <w:sz w:val="24"/>
          <w:szCs w:val="24"/>
        </w:rPr>
        <w:t xml:space="preserve"> és a Po</w:t>
      </w:r>
      <w:r w:rsidR="00046136">
        <w:rPr>
          <w:rFonts w:ascii="Times New Roman" w:hAnsi="Times New Roman" w:cs="Times New Roman"/>
          <w:sz w:val="24"/>
          <w:szCs w:val="24"/>
        </w:rPr>
        <w:t>l</w:t>
      </w:r>
      <w:r w:rsidR="00046136" w:rsidRPr="00046136">
        <w:rPr>
          <w:rFonts w:ascii="Times New Roman" w:hAnsi="Times New Roman" w:cs="Times New Roman"/>
          <w:sz w:val="24"/>
          <w:szCs w:val="24"/>
        </w:rPr>
        <w:t>gármesteri Hivatalt</w:t>
      </w:r>
      <w:r w:rsidRPr="00046136">
        <w:rPr>
          <w:rFonts w:ascii="Times New Roman" w:hAnsi="Times New Roman" w:cs="Times New Roman"/>
          <w:sz w:val="24"/>
          <w:szCs w:val="24"/>
        </w:rPr>
        <w:t>, hogy a fenti döntés szerint készítse elő a településrendezési terv módosítását.</w:t>
      </w:r>
    </w:p>
    <w:p w:rsidR="00430E9F" w:rsidRDefault="00430E9F" w:rsidP="00597A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0E9F" w:rsidRDefault="00430E9F" w:rsidP="00430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430E9F" w:rsidRPr="00046136" w:rsidRDefault="00430E9F" w:rsidP="00430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sectPr w:rsidR="00430E9F" w:rsidRPr="00046136" w:rsidSect="00C062B6">
      <w:pgSz w:w="11905" w:h="16837" w:code="9"/>
      <w:pgMar w:top="907" w:right="1134" w:bottom="567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7D"/>
    <w:rsid w:val="00046136"/>
    <w:rsid w:val="00267519"/>
    <w:rsid w:val="002E0BCC"/>
    <w:rsid w:val="00430E9F"/>
    <w:rsid w:val="00597A5C"/>
    <w:rsid w:val="00655EE3"/>
    <w:rsid w:val="006B1C7B"/>
    <w:rsid w:val="006E2D5D"/>
    <w:rsid w:val="0089068E"/>
    <w:rsid w:val="00C062B6"/>
    <w:rsid w:val="00C3517D"/>
    <w:rsid w:val="00C917CF"/>
    <w:rsid w:val="00CC5635"/>
    <w:rsid w:val="00EA4893"/>
    <w:rsid w:val="00FC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D4B6C"/>
  <w15:chartTrackingRefBased/>
  <w15:docId w15:val="{F5F1C762-8047-47BC-A8E5-61E75480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exposedshow">
    <w:name w:val="text_exposed_show"/>
    <w:basedOn w:val="Bekezdsalapbettpusa"/>
    <w:rsid w:val="006B1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680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3</cp:revision>
  <dcterms:created xsi:type="dcterms:W3CDTF">2018-10-03T11:49:00Z</dcterms:created>
  <dcterms:modified xsi:type="dcterms:W3CDTF">2018-10-03T11:58:00Z</dcterms:modified>
</cp:coreProperties>
</file>