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D8" w:rsidRPr="00F1063F" w:rsidRDefault="00EE32D8" w:rsidP="00EE3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DF11F2" w:rsidRDefault="00DF11F2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D8" w:rsidRPr="00F1063F" w:rsidRDefault="00BC252B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 mellékletei: </w:t>
      </w:r>
      <w:r w:rsidR="00031792">
        <w:rPr>
          <w:rFonts w:ascii="Times New Roman" w:hAnsi="Times New Roman" w:cs="Times New Roman"/>
          <w:sz w:val="24"/>
          <w:szCs w:val="24"/>
        </w:rPr>
        <w:t>5 db</w:t>
      </w:r>
      <w:r w:rsidRPr="00F1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előterjesztést tárgyalja: </w:t>
      </w:r>
      <w:r w:rsidR="00BC252B">
        <w:rPr>
          <w:rFonts w:ascii="Times New Roman" w:hAnsi="Times New Roman" w:cs="Times New Roman"/>
          <w:sz w:val="24"/>
          <w:szCs w:val="24"/>
        </w:rPr>
        <w:t>Pénzügyi Bizottság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 elfogadása: egyszerű többségű szavazat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Telki község Önkormányzat képviselő-testülete 2017.</w:t>
      </w:r>
      <w:r w:rsidR="00BC252B">
        <w:rPr>
          <w:rFonts w:ascii="Times New Roman" w:hAnsi="Times New Roman" w:cs="Times New Roman"/>
          <w:sz w:val="24"/>
          <w:szCs w:val="24"/>
        </w:rPr>
        <w:t xml:space="preserve"> </w:t>
      </w:r>
      <w:r w:rsidRPr="00F1063F">
        <w:rPr>
          <w:rFonts w:ascii="Times New Roman" w:hAnsi="Times New Roman" w:cs="Times New Roman"/>
          <w:sz w:val="24"/>
          <w:szCs w:val="24"/>
        </w:rPr>
        <w:t xml:space="preserve">július 12-i ülésén </w:t>
      </w:r>
      <w:r w:rsidRPr="00BC252B">
        <w:rPr>
          <w:rFonts w:ascii="Times New Roman" w:hAnsi="Times New Roman" w:cs="Times New Roman"/>
          <w:sz w:val="24"/>
          <w:szCs w:val="24"/>
        </w:rPr>
        <w:t xml:space="preserve">90/2017. (VII. 12.) </w:t>
      </w:r>
      <w:proofErr w:type="spellStart"/>
      <w:r w:rsidRPr="00BC252B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Pr="00BC252B">
        <w:rPr>
          <w:rFonts w:ascii="Times New Roman" w:hAnsi="Times New Roman" w:cs="Times New Roman"/>
          <w:sz w:val="24"/>
          <w:szCs w:val="24"/>
        </w:rPr>
        <w:t>.</w:t>
      </w:r>
      <w:r w:rsidRPr="00F1063F">
        <w:rPr>
          <w:rFonts w:ascii="Times New Roman" w:hAnsi="Times New Roman" w:cs="Times New Roman"/>
          <w:sz w:val="24"/>
          <w:szCs w:val="24"/>
        </w:rPr>
        <w:t xml:space="preserve"> számú határozatával döntött arról, hogy a Telki 731/22 hrsz-ú ingatlanon a Magyar Labdarugó Szövetség közreműködésével a látványcsapatsport támogatásról szóló jogszabályokban, valamint a társasági adóról és osztalékadóról szóló 1996. évi LXXXXI. törvényben foglaltak alapján egy HUPRO technológiával készült fedett 44x24 méteres csarnok és az ahhoz kapcsolódó 114 alapterületű öltöző megvalósítását támogatja. </w:t>
      </w:r>
    </w:p>
    <w:p w:rsidR="00BC252B" w:rsidRDefault="00BC252B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 tervezett beruházás megvalósításának teljes költsége: 181.428.572.- Ft. A beruházás megvalósításához szükséges önkormányzati önrészt (30 </w:t>
      </w:r>
      <w:proofErr w:type="gramStart"/>
      <w:r w:rsidRPr="00F1063F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Pr="00F1063F">
        <w:rPr>
          <w:rFonts w:ascii="Times New Roman" w:hAnsi="Times New Roman" w:cs="Times New Roman"/>
          <w:sz w:val="24"/>
          <w:szCs w:val="24"/>
        </w:rPr>
        <w:t xml:space="preserve"> 42.857.143.- Ft+Áfa összeget az önkormányzat 2017.évi költségvetésében a tartalékkeret terhére biztosítja, míg a beruházás 70 %-át a látványcsapatsport támogatásról szóló jogszabályok alapján a társasági adóról és osztalékadóról szóló 1996. évi LXXXXI. törvényben foglaltak értelmében a Magyar Labdarugó Szövetség biztosítja.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A sportcsarnok építési beruházás kivitelezési munkái 2018. január 15-én kezdődtek meg.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A</w:t>
      </w:r>
      <w:r w:rsidR="00BC252B">
        <w:rPr>
          <w:rFonts w:ascii="Times New Roman" w:hAnsi="Times New Roman" w:cs="Times New Roman"/>
          <w:sz w:val="24"/>
          <w:szCs w:val="24"/>
        </w:rPr>
        <w:t xml:space="preserve"> kivitelezési munkák során a</w:t>
      </w:r>
      <w:r w:rsidRPr="00F1063F">
        <w:rPr>
          <w:rFonts w:ascii="Times New Roman" w:hAnsi="Times New Roman" w:cs="Times New Roman"/>
          <w:sz w:val="24"/>
          <w:szCs w:val="24"/>
        </w:rPr>
        <w:t xml:space="preserve"> lakosság részéről a beruházással kapcsolatban több észrevétel és bejelentés érkezett, melynek tárgya a csarnok műszaki és elhelyezésével kapcsolatos észrevételek. </w:t>
      </w:r>
    </w:p>
    <w:p w:rsidR="00BC252B" w:rsidRPr="00E22900" w:rsidRDefault="00BC252B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6D7" w:rsidRPr="00E22900" w:rsidRDefault="00EE32D8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00">
        <w:rPr>
          <w:rFonts w:ascii="Times New Roman" w:hAnsi="Times New Roman" w:cs="Times New Roman"/>
          <w:sz w:val="24"/>
          <w:szCs w:val="24"/>
        </w:rPr>
        <w:t xml:space="preserve">A képviselő-testület a lakossági bejelentések, észrevételek figyelembevételével </w:t>
      </w:r>
      <w:r w:rsidR="003F26D7" w:rsidRPr="00E22900">
        <w:rPr>
          <w:rFonts w:ascii="Times New Roman" w:hAnsi="Times New Roman" w:cs="Times New Roman"/>
          <w:sz w:val="24"/>
          <w:szCs w:val="24"/>
        </w:rPr>
        <w:t xml:space="preserve">44/2018. (IV.13.) </w:t>
      </w:r>
      <w:proofErr w:type="spellStart"/>
      <w:r w:rsidR="003F26D7" w:rsidRPr="00E22900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Pr="00E22900">
        <w:rPr>
          <w:rFonts w:ascii="Times New Roman" w:hAnsi="Times New Roman" w:cs="Times New Roman"/>
          <w:sz w:val="24"/>
          <w:szCs w:val="24"/>
        </w:rPr>
        <w:t>. számú határozatával kezdeményezte az építkezés felfüggesztését az esetleges módosítási lehetőségek megvizsgálásáig.</w:t>
      </w:r>
      <w:r w:rsidR="00DF11F2" w:rsidRPr="00E22900">
        <w:rPr>
          <w:rFonts w:ascii="Times New Roman" w:hAnsi="Times New Roman" w:cs="Times New Roman"/>
          <w:sz w:val="24"/>
          <w:szCs w:val="24"/>
        </w:rPr>
        <w:t xml:space="preserve"> </w:t>
      </w:r>
      <w:r w:rsidR="003F26D7" w:rsidRPr="00E22900">
        <w:rPr>
          <w:rFonts w:ascii="Times New Roman" w:hAnsi="Times New Roman" w:cs="Times New Roman"/>
          <w:sz w:val="24"/>
          <w:szCs w:val="24"/>
        </w:rPr>
        <w:t xml:space="preserve">A testület 47/2018. (IV. 16.) </w:t>
      </w:r>
      <w:proofErr w:type="spellStart"/>
      <w:r w:rsidR="003F26D7" w:rsidRPr="00E22900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3F26D7" w:rsidRPr="00E22900">
        <w:rPr>
          <w:rFonts w:ascii="Times New Roman" w:hAnsi="Times New Roman" w:cs="Times New Roman"/>
          <w:sz w:val="24"/>
          <w:szCs w:val="24"/>
        </w:rPr>
        <w:t xml:space="preserve">. számú határozata alapján a </w:t>
      </w:r>
      <w:r w:rsidR="003F26D7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sportcsarnok megvalósításának kérdésével kapcsolatos problémák megoldására jogi és műszaki szakértőket vont be. A szakértők által elkészített anyagok, az abban szereplő információk, megállapítások és döntési alternatívák alapján a képviselő-testület 2018. május 16-i ülésén döntött </w:t>
      </w:r>
      <w:r w:rsidR="00DF11F2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egyes </w:t>
      </w:r>
      <w:r w:rsidR="003F26D7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megvalósítási lehetőségek</w:t>
      </w:r>
      <w:r w:rsidR="00DF11F2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</w:t>
      </w:r>
      <w:r w:rsidR="003F26D7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zár</w:t>
      </w:r>
      <w:r w:rsidR="00DF11F2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ásáról</w:t>
      </w:r>
      <w:r w:rsidR="003F26D7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műszaki, jogi, illetve pénzügyi okok miatt.</w:t>
      </w:r>
    </w:p>
    <w:p w:rsidR="00DE3340" w:rsidRPr="00E22900" w:rsidRDefault="00DE334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52B" w:rsidRPr="00E22900" w:rsidRDefault="00DF11F2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képviselő-testület ezen döntését követően </w:t>
      </w:r>
      <w:r w:rsidR="00BC252B" w:rsidRPr="00E22900">
        <w:rPr>
          <w:rFonts w:ascii="Times New Roman" w:hAnsi="Times New Roman" w:cs="Times New Roman"/>
          <w:sz w:val="24"/>
          <w:szCs w:val="24"/>
        </w:rPr>
        <w:t xml:space="preserve">az elmúlt hónapokban intenzív, több csatornán folyó egyeztetési folyamat zajlott. Az eredeti konstrukció felülvizsgálata és a reális lehetőségek felmérése után az új konstrukciót szorgalmazó </w:t>
      </w:r>
      <w:proofErr w:type="spellStart"/>
      <w:r w:rsidR="00BC252B" w:rsidRPr="00E22900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="00BC252B" w:rsidRPr="00E22900">
        <w:rPr>
          <w:rFonts w:ascii="Times New Roman" w:hAnsi="Times New Roman" w:cs="Times New Roman"/>
          <w:sz w:val="24"/>
          <w:szCs w:val="24"/>
        </w:rPr>
        <w:t xml:space="preserve"> aláírásgyűjtés szervezői és az Önkormányzat képviselői közösen kéréssel fordultak az MLSZ-hez, hogy egy olyan, hagyományos szerkezetű csarnok </w:t>
      </w:r>
      <w:proofErr w:type="spellStart"/>
      <w:r w:rsidR="00BC252B" w:rsidRPr="00E22900">
        <w:rPr>
          <w:rFonts w:ascii="Times New Roman" w:hAnsi="Times New Roman" w:cs="Times New Roman"/>
          <w:sz w:val="24"/>
          <w:szCs w:val="24"/>
        </w:rPr>
        <w:t>épülhessen</w:t>
      </w:r>
      <w:proofErr w:type="spellEnd"/>
      <w:r w:rsidR="00BC252B" w:rsidRPr="00E22900">
        <w:rPr>
          <w:rFonts w:ascii="Times New Roman" w:hAnsi="Times New Roman" w:cs="Times New Roman"/>
          <w:sz w:val="24"/>
          <w:szCs w:val="24"/>
        </w:rPr>
        <w:t xml:space="preserve"> a tervezett helyszínre, amely a legjobban szolgálja </w:t>
      </w:r>
      <w:r w:rsidR="00BC252B" w:rsidRPr="00E22900">
        <w:rPr>
          <w:rFonts w:ascii="Times New Roman" w:hAnsi="Times New Roman" w:cs="Times New Roman"/>
          <w:sz w:val="24"/>
          <w:szCs w:val="24"/>
        </w:rPr>
        <w:lastRenderedPageBreak/>
        <w:t xml:space="preserve">a helyi sportélet és az iskola sportolási igényeit, egyben harmonikusan illeszkedjen Telki településképéhez. Az ideális megoldáshoz azonban a korábbi lehetőségeket jelentősen meghaladó külső pénzügyi forrásokra volt szükség. </w:t>
      </w:r>
    </w:p>
    <w:p w:rsidR="00BC252B" w:rsidRPr="00E22900" w:rsidRDefault="00BC252B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F2" w:rsidRPr="00E22900" w:rsidRDefault="00BC252B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00">
        <w:rPr>
          <w:rFonts w:ascii="Times New Roman" w:hAnsi="Times New Roman" w:cs="Times New Roman"/>
          <w:sz w:val="24"/>
          <w:szCs w:val="24"/>
        </w:rPr>
        <w:t xml:space="preserve">A megbeszélések eredményeként </w:t>
      </w:r>
      <w:r w:rsidR="00DF11F2" w:rsidRPr="00E22900">
        <w:rPr>
          <w:rFonts w:ascii="Times New Roman" w:hAnsi="Times New Roman" w:cs="Times New Roman"/>
          <w:sz w:val="24"/>
          <w:szCs w:val="24"/>
        </w:rPr>
        <w:t>május hónapban a</w:t>
      </w:r>
      <w:r w:rsidRPr="00E22900">
        <w:rPr>
          <w:rFonts w:ascii="Times New Roman" w:hAnsi="Times New Roman" w:cs="Times New Roman"/>
          <w:sz w:val="24"/>
          <w:szCs w:val="24"/>
        </w:rPr>
        <w:t xml:space="preserve">z Önkormányzat és az MLSZ közös nyilatkozatban rögzítették azon szándékukat, hogy a jelenleg folyamatban lévő beruházást áttervezik, és a Nemzeti Sportközpontok tornaterem építési programjában „C” típusú (25x45m-es </w:t>
      </w:r>
      <w:proofErr w:type="spellStart"/>
      <w:r w:rsidRPr="00E22900">
        <w:rPr>
          <w:rFonts w:ascii="Times New Roman" w:hAnsi="Times New Roman" w:cs="Times New Roman"/>
          <w:sz w:val="24"/>
          <w:szCs w:val="24"/>
        </w:rPr>
        <w:t>küzdőterű</w:t>
      </w:r>
      <w:proofErr w:type="spellEnd"/>
      <w:r w:rsidRPr="00E22900">
        <w:rPr>
          <w:rFonts w:ascii="Times New Roman" w:hAnsi="Times New Roman" w:cs="Times New Roman"/>
          <w:sz w:val="24"/>
          <w:szCs w:val="24"/>
        </w:rPr>
        <w:t xml:space="preserve">) csarnokként szereplő - vagy méretében, kivitelezésében és felszereltségében azzal azonos értékű - sportcsarnokot építenek a Telki, 731/22. hrsz-ú ingatlanon, a látvány-csapatsportok támogatási programjának keretében. </w:t>
      </w:r>
    </w:p>
    <w:p w:rsidR="00DF11F2" w:rsidRPr="00E22900" w:rsidRDefault="00BC252B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00">
        <w:rPr>
          <w:rFonts w:ascii="Times New Roman" w:hAnsi="Times New Roman" w:cs="Times New Roman"/>
          <w:sz w:val="24"/>
          <w:szCs w:val="24"/>
        </w:rPr>
        <w:t xml:space="preserve">A 2018-2019-es évben lebonyolítandó beruházás becsült értéke megközelítőleg 570 millió forint. </w:t>
      </w:r>
    </w:p>
    <w:p w:rsidR="00DF11F2" w:rsidRPr="00E22900" w:rsidRDefault="00BC252B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00">
        <w:rPr>
          <w:rFonts w:ascii="Times New Roman" w:hAnsi="Times New Roman" w:cs="Times New Roman"/>
          <w:sz w:val="24"/>
          <w:szCs w:val="24"/>
        </w:rPr>
        <w:t>A teljes folyamathoz az MLSZ biztosítja a források túlnyomó részét. Telki Község Önkormányzata a korábbi együttműködési megállapodás szerinti önkormányzati önerő</w:t>
      </w:r>
      <w:r w:rsidR="00DF11F2" w:rsidRPr="00E22900">
        <w:rPr>
          <w:rFonts w:ascii="Times New Roman" w:hAnsi="Times New Roman" w:cs="Times New Roman"/>
          <w:sz w:val="24"/>
          <w:szCs w:val="24"/>
        </w:rPr>
        <w:t xml:space="preserve"> felett, további bruttó 60 millió Ft-tal </w:t>
      </w:r>
      <w:r w:rsidR="00E22900" w:rsidRPr="00E22900">
        <w:rPr>
          <w:rFonts w:ascii="Times New Roman" w:hAnsi="Times New Roman" w:cs="Times New Roman"/>
          <w:sz w:val="24"/>
          <w:szCs w:val="24"/>
        </w:rPr>
        <w:t xml:space="preserve">kell </w:t>
      </w:r>
      <w:r w:rsidR="00DF11F2" w:rsidRPr="00E22900">
        <w:rPr>
          <w:rFonts w:ascii="Times New Roman" w:hAnsi="Times New Roman" w:cs="Times New Roman"/>
          <w:sz w:val="24"/>
          <w:szCs w:val="24"/>
        </w:rPr>
        <w:t>hozzájárulni</w:t>
      </w:r>
      <w:r w:rsidR="00E22900" w:rsidRPr="00E22900">
        <w:rPr>
          <w:rFonts w:ascii="Times New Roman" w:hAnsi="Times New Roman" w:cs="Times New Roman"/>
          <w:sz w:val="24"/>
          <w:szCs w:val="24"/>
        </w:rPr>
        <w:t xml:space="preserve">a a már meglévő és elbontásra nem kerülő alapozás </w:t>
      </w:r>
      <w:r w:rsidR="005E4E25">
        <w:rPr>
          <w:rFonts w:ascii="Times New Roman" w:hAnsi="Times New Roman" w:cs="Times New Roman"/>
          <w:sz w:val="24"/>
          <w:szCs w:val="24"/>
        </w:rPr>
        <w:t xml:space="preserve">és egyéb az új csarnok építéshez felhasználható anyagok </w:t>
      </w:r>
      <w:r w:rsidR="00E22900" w:rsidRPr="00E22900">
        <w:rPr>
          <w:rFonts w:ascii="Times New Roman" w:hAnsi="Times New Roman" w:cs="Times New Roman"/>
          <w:sz w:val="24"/>
          <w:szCs w:val="24"/>
        </w:rPr>
        <w:t>megváltáshoz</w:t>
      </w:r>
      <w:r w:rsidR="00DF11F2" w:rsidRPr="00E22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900" w:rsidRPr="00E22900" w:rsidRDefault="00E2290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F2" w:rsidRPr="00E22900" w:rsidRDefault="00DF11F2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00">
        <w:rPr>
          <w:rFonts w:ascii="Times New Roman" w:hAnsi="Times New Roman" w:cs="Times New Roman"/>
          <w:sz w:val="24"/>
          <w:szCs w:val="24"/>
        </w:rPr>
        <w:t xml:space="preserve">Az új csarnok a beruházás megvalósítását követően Telki Önkormányzatának tulajdonába és használatába kerül. </w:t>
      </w:r>
    </w:p>
    <w:p w:rsidR="00DF11F2" w:rsidRPr="00E22900" w:rsidRDefault="00DF11F2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1F2" w:rsidRPr="00E22900" w:rsidRDefault="00DF11F2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Az elmúlt h</w:t>
      </w:r>
      <w:r w:rsidR="00E22900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etekben</w:t>
      </w:r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MLSZ </w:t>
      </w:r>
      <w:r w:rsidR="00E22900"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szeptember 4-i elnökségi ülésén született </w:t>
      </w:r>
      <w:r w:rsidR="00E22900" w:rsidRPr="00E22900">
        <w:rPr>
          <w:rFonts w:ascii="Times New Roman" w:hAnsi="Times New Roman" w:cs="Times New Roman"/>
          <w:bCs/>
          <w:sz w:val="24"/>
          <w:szCs w:val="24"/>
        </w:rPr>
        <w:t>ELN-59/2018 (09.04) számú elnökségi határozata alapján</w:t>
      </w:r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Önkormányzat és az MLSZ </w:t>
      </w:r>
      <w:proofErr w:type="spellStart"/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ügyvédei</w:t>
      </w:r>
      <w:proofErr w:type="spellEnd"/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azon dolgoztak, hogy a hatályos megállapodások szükséges módosításával a még folyamatban lévő beruházást lezárják és az új konstrukcióban megvalósuló Csarnoképítés jogi alapjait megteremtsék.</w:t>
      </w:r>
    </w:p>
    <w:p w:rsidR="00DF11F2" w:rsidRPr="00E22900" w:rsidRDefault="00DF11F2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1F2" w:rsidRPr="00E22900" w:rsidRDefault="00DF11F2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A csatolt megállapodások ezt a jogi konstrukciót tartalmazzák</w:t>
      </w:r>
      <w:r w:rsidR="00E229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0243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DF11F2">
        <w:rPr>
          <w:rFonts w:ascii="Times New Roman" w:hAnsi="Times New Roman" w:cs="Times New Roman"/>
          <w:sz w:val="24"/>
          <w:szCs w:val="24"/>
        </w:rPr>
        <w:t>szeptember 25</w:t>
      </w:r>
      <w:r w:rsidRPr="00F10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Deltai Károly</w:t>
      </w:r>
    </w:p>
    <w:p w:rsidR="00EE32D8" w:rsidRPr="00F1063F" w:rsidRDefault="00EE32D8" w:rsidP="00EE32D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E32D8" w:rsidRPr="007D5D64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180243" w:rsidRPr="007D5D64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EE32D8" w:rsidRPr="007D5D64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/2018. (</w:t>
      </w:r>
      <w:r w:rsidR="00DF11F2" w:rsidRPr="007D5D64">
        <w:rPr>
          <w:rFonts w:ascii="Times New Roman" w:hAnsi="Times New Roman" w:cs="Times New Roman"/>
          <w:b/>
          <w:sz w:val="24"/>
          <w:szCs w:val="24"/>
        </w:rPr>
        <w:t>IX</w:t>
      </w:r>
      <w:proofErr w:type="gramStart"/>
      <w:r w:rsidRPr="007D5D64">
        <w:rPr>
          <w:rFonts w:ascii="Times New Roman" w:hAnsi="Times New Roman" w:cs="Times New Roman"/>
          <w:b/>
          <w:sz w:val="24"/>
          <w:szCs w:val="24"/>
        </w:rPr>
        <w:t>. )</w:t>
      </w:r>
      <w:proofErr w:type="gramEnd"/>
      <w:r w:rsidRPr="007D5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D64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D5D64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E32D8" w:rsidRPr="007D5D64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D8" w:rsidRPr="007D5D64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EE32D8" w:rsidRPr="007D5D64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510AD" w:rsidRDefault="00EE32D8" w:rsidP="00656C1E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határozott, hogy a Magyar Labdarugó Szövetség</w:t>
      </w:r>
      <w:r w:rsidR="003E7325" w:rsidRPr="007510AD">
        <w:rPr>
          <w:rFonts w:ascii="Times New Roman" w:hAnsi="Times New Roman" w:cs="Times New Roman"/>
          <w:sz w:val="24"/>
          <w:szCs w:val="24"/>
        </w:rPr>
        <w:t>,</w:t>
      </w:r>
      <w:r w:rsidRPr="007510AD">
        <w:rPr>
          <w:rFonts w:ascii="Times New Roman" w:hAnsi="Times New Roman" w:cs="Times New Roman"/>
          <w:sz w:val="24"/>
          <w:szCs w:val="24"/>
        </w:rPr>
        <w:t xml:space="preserve"> </w:t>
      </w:r>
      <w:r w:rsidR="00656C1E" w:rsidRPr="007510AD">
        <w:rPr>
          <w:rFonts w:ascii="Times New Roman" w:hAnsi="Times New Roman" w:cs="Times New Roman"/>
          <w:sz w:val="24"/>
          <w:szCs w:val="24"/>
        </w:rPr>
        <w:t>a</w:t>
      </w:r>
      <w:r w:rsidR="003E7325" w:rsidRPr="007510AD">
        <w:rPr>
          <w:rFonts w:ascii="Times New Roman" w:hAnsi="Times New Roman" w:cs="Times New Roman"/>
          <w:sz w:val="24"/>
          <w:szCs w:val="24"/>
        </w:rPr>
        <w:t>z</w:t>
      </w:r>
      <w:r w:rsidR="00656C1E" w:rsidRPr="007510AD">
        <w:rPr>
          <w:rFonts w:ascii="Times New Roman" w:hAnsi="Times New Roman" w:cs="Times New Roman"/>
          <w:sz w:val="24"/>
          <w:szCs w:val="24"/>
        </w:rPr>
        <w:t xml:space="preserve"> MLSZ Edzőcentrum és Hotel Szolgáltató és Kereskedelmi Kft. és a Telki község Önkormányzata k</w:t>
      </w:r>
      <w:r w:rsidR="00CF38B7" w:rsidRPr="007510AD">
        <w:rPr>
          <w:rFonts w:ascii="Times New Roman" w:hAnsi="Times New Roman" w:cs="Times New Roman"/>
          <w:sz w:val="24"/>
          <w:szCs w:val="24"/>
        </w:rPr>
        <w:t>özött</w:t>
      </w:r>
      <w:r w:rsidR="00656C1E" w:rsidRPr="007510AD">
        <w:rPr>
          <w:rFonts w:ascii="Times New Roman" w:hAnsi="Times New Roman" w:cs="Times New Roman"/>
          <w:sz w:val="24"/>
          <w:szCs w:val="24"/>
        </w:rPr>
        <w:t xml:space="preserve"> 2017. július 17.napján aláírt együttműködési megállapodás</w:t>
      </w:r>
      <w:r w:rsidR="00F633FD" w:rsidRPr="007510AD">
        <w:rPr>
          <w:rFonts w:ascii="Times New Roman" w:hAnsi="Times New Roman" w:cs="Times New Roman"/>
          <w:sz w:val="24"/>
          <w:szCs w:val="24"/>
        </w:rPr>
        <w:t>t</w:t>
      </w:r>
      <w:r w:rsidR="00656C1E" w:rsidRPr="007510AD">
        <w:rPr>
          <w:rFonts w:ascii="Times New Roman" w:hAnsi="Times New Roman" w:cs="Times New Roman"/>
          <w:sz w:val="24"/>
          <w:szCs w:val="24"/>
        </w:rPr>
        <w:t xml:space="preserve"> módosí</w:t>
      </w:r>
      <w:r w:rsidR="00F633FD" w:rsidRPr="007510AD">
        <w:rPr>
          <w:rFonts w:ascii="Times New Roman" w:hAnsi="Times New Roman" w:cs="Times New Roman"/>
          <w:sz w:val="24"/>
          <w:szCs w:val="24"/>
        </w:rPr>
        <w:t>tja</w:t>
      </w:r>
      <w:r w:rsidR="007510AD" w:rsidRPr="007510AD">
        <w:rPr>
          <w:rFonts w:ascii="Times New Roman" w:hAnsi="Times New Roman" w:cs="Times New Roman"/>
          <w:sz w:val="24"/>
          <w:szCs w:val="24"/>
        </w:rPr>
        <w:t>.</w:t>
      </w:r>
      <w:r w:rsidR="00CF38B7" w:rsidRPr="007510AD">
        <w:rPr>
          <w:rFonts w:ascii="Times New Roman" w:hAnsi="Times New Roman" w:cs="Times New Roman"/>
          <w:sz w:val="24"/>
          <w:szCs w:val="24"/>
        </w:rPr>
        <w:t xml:space="preserve"> </w:t>
      </w:r>
      <w:r w:rsidR="00F633FD" w:rsidRPr="007510AD">
        <w:rPr>
          <w:rFonts w:ascii="Times New Roman" w:hAnsi="Times New Roman" w:cs="Times New Roman"/>
          <w:sz w:val="24"/>
          <w:szCs w:val="24"/>
        </w:rPr>
        <w:t>A módosított és egységes szerkezetbe foglalt megállapodás a jelen határozat melléklete.</w:t>
      </w:r>
    </w:p>
    <w:p w:rsidR="00F633FD" w:rsidRPr="007D5D64" w:rsidRDefault="00F633FD" w:rsidP="00F63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lastRenderedPageBreak/>
        <w:t>Felhatalmazza a polgármestert az együttműködési megállapodás aláírására.</w:t>
      </w: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Határidő: azonnal</w:t>
      </w:r>
    </w:p>
    <w:p w:rsidR="00F633FD" w:rsidRPr="007D5D64" w:rsidRDefault="00F633FD" w:rsidP="00656C1E">
      <w:pPr>
        <w:jc w:val="both"/>
        <w:rPr>
          <w:b/>
          <w:sz w:val="24"/>
          <w:szCs w:val="24"/>
        </w:rPr>
      </w:pP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/2018. (IX</w:t>
      </w:r>
      <w:proofErr w:type="gramStart"/>
      <w:r w:rsidRPr="007D5D64">
        <w:rPr>
          <w:rFonts w:ascii="Times New Roman" w:hAnsi="Times New Roman" w:cs="Times New Roman"/>
          <w:b/>
          <w:sz w:val="24"/>
          <w:szCs w:val="24"/>
        </w:rPr>
        <w:t>. )</w:t>
      </w:r>
      <w:proofErr w:type="gramEnd"/>
      <w:r w:rsidRPr="007D5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D64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D5D64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F633FD" w:rsidRPr="007510AD" w:rsidRDefault="00F633FD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510AD" w:rsidRDefault="00F633FD" w:rsidP="00F633FD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határozott, hogy a Magyar Labdarugó Szövetség és Telki község Önkormányzata között - egy HUPRO technológiával felépítendő fedett 44x24 méteres csarnok és az ahhoz kapcsolódó 114 m</w:t>
      </w:r>
      <w:r w:rsidRPr="00751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10AD">
        <w:rPr>
          <w:rFonts w:ascii="Times New Roman" w:hAnsi="Times New Roman" w:cs="Times New Roman"/>
          <w:sz w:val="24"/>
          <w:szCs w:val="24"/>
        </w:rPr>
        <w:t xml:space="preserve"> alapterületű öltöző kialakításában és majdani üzemeltetését rögzítő - 2017. szeptember 5. napján született Együttműködési megállapodást aláíró felek közös akarattal megszüntetik.</w:t>
      </w:r>
    </w:p>
    <w:p w:rsidR="00F633FD" w:rsidRPr="007510AD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Felhatalmazza a polgármestert az Együttműködési megállapodás megszüntetésére vonatkozó megállapodás aláírására.</w:t>
      </w: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64">
        <w:rPr>
          <w:rFonts w:ascii="Times New Roman" w:hAnsi="Times New Roman" w:cs="Times New Roman"/>
          <w:sz w:val="24"/>
          <w:szCs w:val="24"/>
        </w:rPr>
        <w:t>Határidő: azonnal</w:t>
      </w:r>
    </w:p>
    <w:p w:rsidR="00CF38B7" w:rsidRPr="007D5D64" w:rsidRDefault="00CF38B7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C1E" w:rsidRPr="007D5D64" w:rsidRDefault="00656C1E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/2018. (IX</w:t>
      </w:r>
      <w:proofErr w:type="gramStart"/>
      <w:r w:rsidRPr="007D5D64">
        <w:rPr>
          <w:rFonts w:ascii="Times New Roman" w:hAnsi="Times New Roman" w:cs="Times New Roman"/>
          <w:b/>
          <w:sz w:val="24"/>
          <w:szCs w:val="24"/>
        </w:rPr>
        <w:t>. )</w:t>
      </w:r>
      <w:proofErr w:type="gramEnd"/>
      <w:r w:rsidRPr="007D5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D64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D5D64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3FD" w:rsidRPr="007D5D64" w:rsidRDefault="00F633FD" w:rsidP="00F6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F633FD" w:rsidRPr="007510AD" w:rsidRDefault="00F633FD" w:rsidP="00F63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510AD" w:rsidRDefault="00F633FD" w:rsidP="00F633FD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 Magyar Labdarugó Szövetség közreműködésével a látványcsapatsport támogatásról szóló jogszabályokban meghatározott kötelezettségeket, különösen a társasági adóról és osztalékadóról szóló 1996. évi LXXXXI. törvényben foglaltak alapján Telkiben a helyi sportélet számára, önerő fizetési kötelezettség nélküli támogatást nyújt. Ezen támogatási keretből megépít egy, a Nemzeti Sportközpontok tornaterem építési programjában „</w:t>
      </w:r>
      <w:proofErr w:type="gramStart"/>
      <w:r w:rsidRPr="007510AD">
        <w:rPr>
          <w:rFonts w:ascii="Times New Roman" w:hAnsi="Times New Roman" w:cs="Times New Roman"/>
          <w:sz w:val="24"/>
          <w:szCs w:val="24"/>
        </w:rPr>
        <w:t>C”-</w:t>
      </w:r>
      <w:proofErr w:type="gramEnd"/>
      <w:r w:rsidRPr="007510AD">
        <w:rPr>
          <w:rFonts w:ascii="Times New Roman" w:hAnsi="Times New Roman" w:cs="Times New Roman"/>
          <w:sz w:val="24"/>
          <w:szCs w:val="24"/>
        </w:rPr>
        <w:t xml:space="preserve"> típusú csarnokként szereplő, vagy méretében, kivitelezésében és felszereltségében ahhoz hasonló  értékű sportcsarnokot a Telki 731/22 hrsz-ú ingatlanon a látvány-csapatsportok t</w:t>
      </w:r>
      <w:bookmarkStart w:id="0" w:name="_GoBack"/>
      <w:bookmarkEnd w:id="0"/>
      <w:r w:rsidRPr="007510AD">
        <w:rPr>
          <w:rFonts w:ascii="Times New Roman" w:hAnsi="Times New Roman" w:cs="Times New Roman"/>
          <w:sz w:val="24"/>
          <w:szCs w:val="24"/>
        </w:rPr>
        <w:t>ámogatási programjának keretében, a 2018-</w:t>
      </w:r>
      <w:r w:rsidRPr="007510AD">
        <w:rPr>
          <w:rFonts w:ascii="Times New Roman" w:hAnsi="Times New Roman" w:cs="Times New Roman"/>
          <w:sz w:val="24"/>
          <w:szCs w:val="24"/>
        </w:rPr>
        <w:lastRenderedPageBreak/>
        <w:t xml:space="preserve">2019-es évben. A megvalósítandó csarnok becsült értéke maximum nettó </w:t>
      </w:r>
      <w:r w:rsidR="007510AD" w:rsidRPr="007510AD">
        <w:rPr>
          <w:rFonts w:ascii="Times New Roman" w:hAnsi="Times New Roman" w:cs="Times New Roman"/>
          <w:sz w:val="24"/>
          <w:szCs w:val="24"/>
        </w:rPr>
        <w:t>400-</w:t>
      </w:r>
      <w:r w:rsidRPr="007510AD">
        <w:rPr>
          <w:rFonts w:ascii="Times New Roman" w:hAnsi="Times New Roman" w:cs="Times New Roman"/>
          <w:sz w:val="24"/>
          <w:szCs w:val="24"/>
        </w:rPr>
        <w:t>450 millió forint lehet.</w:t>
      </w:r>
    </w:p>
    <w:p w:rsidR="00F633FD" w:rsidRPr="007510AD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Felhatalmazza a polgármestert az együttműködési megállapodás</w:t>
      </w:r>
      <w:r w:rsidR="007D5D64" w:rsidRPr="007510AD">
        <w:rPr>
          <w:rFonts w:ascii="Times New Roman" w:hAnsi="Times New Roman" w:cs="Times New Roman"/>
          <w:sz w:val="24"/>
          <w:szCs w:val="24"/>
        </w:rPr>
        <w:t xml:space="preserve"> </w:t>
      </w:r>
      <w:r w:rsidRPr="007510AD">
        <w:rPr>
          <w:rFonts w:ascii="Times New Roman" w:hAnsi="Times New Roman" w:cs="Times New Roman"/>
          <w:sz w:val="24"/>
          <w:szCs w:val="24"/>
        </w:rPr>
        <w:t>aláírására.</w:t>
      </w:r>
    </w:p>
    <w:p w:rsidR="00F633FD" w:rsidRPr="007D5D64" w:rsidRDefault="00F633FD" w:rsidP="00F633FD">
      <w:pPr>
        <w:spacing w:after="0"/>
        <w:rPr>
          <w:rFonts w:ascii="Times New Roman" w:hAnsi="Times New Roman"/>
          <w:sz w:val="24"/>
          <w:szCs w:val="24"/>
        </w:rPr>
      </w:pPr>
    </w:p>
    <w:p w:rsidR="00F633FD" w:rsidRPr="007D5D64" w:rsidRDefault="00F633FD" w:rsidP="00F633FD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Felelős: Polgármester</w:t>
      </w:r>
    </w:p>
    <w:p w:rsidR="00F633FD" w:rsidRPr="007D5D64" w:rsidRDefault="00F633FD" w:rsidP="00F633FD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Határidő: azonnal</w:t>
      </w:r>
    </w:p>
    <w:p w:rsidR="00F633FD" w:rsidRPr="007D5D64" w:rsidRDefault="00F633FD" w:rsidP="00F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Pr="007D5D64" w:rsidRDefault="00F633FD" w:rsidP="00F63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3FD" w:rsidRDefault="00F633FD" w:rsidP="00F633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C3B16"/>
    <w:multiLevelType w:val="hybridMultilevel"/>
    <w:tmpl w:val="47808B94"/>
    <w:lvl w:ilvl="0" w:tplc="79A2BA2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D8"/>
    <w:rsid w:val="00004F87"/>
    <w:rsid w:val="00031792"/>
    <w:rsid w:val="00180243"/>
    <w:rsid w:val="001E76A0"/>
    <w:rsid w:val="003E7325"/>
    <w:rsid w:val="003F26D7"/>
    <w:rsid w:val="00450D11"/>
    <w:rsid w:val="004666AB"/>
    <w:rsid w:val="005E4E25"/>
    <w:rsid w:val="00656C1E"/>
    <w:rsid w:val="007510AD"/>
    <w:rsid w:val="007D5D64"/>
    <w:rsid w:val="0088136D"/>
    <w:rsid w:val="008B1285"/>
    <w:rsid w:val="00B11C44"/>
    <w:rsid w:val="00BC252B"/>
    <w:rsid w:val="00CF38B7"/>
    <w:rsid w:val="00DE3340"/>
    <w:rsid w:val="00DF11F2"/>
    <w:rsid w:val="00E22900"/>
    <w:rsid w:val="00E37057"/>
    <w:rsid w:val="00EE32D8"/>
    <w:rsid w:val="00F1063F"/>
    <w:rsid w:val="00F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6AD5"/>
  <w15:chartTrackingRefBased/>
  <w15:docId w15:val="{B8C7162A-9990-4DAB-820C-306F5C3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2018-10-03T11:42:00Z</dcterms:created>
  <dcterms:modified xsi:type="dcterms:W3CDTF">2018-10-03T12:13:00Z</dcterms:modified>
</cp:coreProperties>
</file>