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71B" w:rsidRDefault="004A371B" w:rsidP="004A371B">
      <w:pPr>
        <w:spacing w:after="0"/>
        <w:ind w:left="284"/>
        <w:rPr>
          <w:rFonts w:ascii="Times New Roman" w:hAnsi="Times New Roman"/>
          <w:b/>
          <w:bCs/>
          <w:color w:val="161616"/>
          <w:sz w:val="24"/>
          <w:szCs w:val="24"/>
        </w:rPr>
      </w:pPr>
      <w:r>
        <w:rPr>
          <w:rFonts w:ascii="Times New Roman" w:hAnsi="Times New Roman"/>
          <w:b/>
          <w:bCs/>
          <w:color w:val="161616"/>
          <w:sz w:val="24"/>
          <w:szCs w:val="24"/>
        </w:rPr>
        <w:t>Telki Község</w:t>
      </w:r>
    </w:p>
    <w:p w:rsidR="004A371B" w:rsidRDefault="004A371B" w:rsidP="004A371B">
      <w:pPr>
        <w:spacing w:after="0"/>
        <w:ind w:left="284"/>
        <w:rPr>
          <w:rFonts w:ascii="Times New Roman" w:hAnsi="Times New Roman"/>
          <w:b/>
          <w:bCs/>
          <w:color w:val="161616"/>
          <w:sz w:val="24"/>
          <w:szCs w:val="24"/>
        </w:rPr>
      </w:pPr>
      <w:r>
        <w:rPr>
          <w:rFonts w:ascii="Times New Roman" w:hAnsi="Times New Roman"/>
          <w:b/>
          <w:bCs/>
          <w:color w:val="161616"/>
          <w:sz w:val="24"/>
          <w:szCs w:val="24"/>
        </w:rPr>
        <w:t>Polgármestere</w:t>
      </w:r>
    </w:p>
    <w:p w:rsidR="004A371B" w:rsidRDefault="004A371B" w:rsidP="004A371B">
      <w:pPr>
        <w:spacing w:after="0"/>
        <w:ind w:left="284"/>
        <w:rPr>
          <w:rFonts w:ascii="Times New Roman" w:hAnsi="Times New Roman"/>
          <w:b/>
          <w:bCs/>
          <w:color w:val="161616"/>
          <w:sz w:val="24"/>
          <w:szCs w:val="24"/>
        </w:rPr>
      </w:pPr>
    </w:p>
    <w:p w:rsidR="004A371B" w:rsidRDefault="004A371B" w:rsidP="00641DB0">
      <w:pPr>
        <w:spacing w:after="0"/>
        <w:ind w:left="284"/>
        <w:jc w:val="center"/>
        <w:rPr>
          <w:rFonts w:ascii="Times New Roman" w:hAnsi="Times New Roman"/>
          <w:b/>
          <w:bCs/>
          <w:color w:val="161616"/>
          <w:sz w:val="24"/>
          <w:szCs w:val="24"/>
        </w:rPr>
      </w:pPr>
      <w:r>
        <w:rPr>
          <w:rFonts w:ascii="Times New Roman" w:hAnsi="Times New Roman"/>
          <w:b/>
          <w:bCs/>
          <w:color w:val="161616"/>
          <w:sz w:val="24"/>
          <w:szCs w:val="24"/>
        </w:rPr>
        <w:t>Előterjesztés</w:t>
      </w:r>
    </w:p>
    <w:p w:rsidR="004A371B" w:rsidRDefault="004A371B" w:rsidP="00641DB0">
      <w:pPr>
        <w:spacing w:after="0"/>
        <w:ind w:left="284"/>
        <w:jc w:val="center"/>
        <w:rPr>
          <w:rFonts w:ascii="Times New Roman" w:hAnsi="Times New Roman"/>
          <w:b/>
          <w:bCs/>
          <w:color w:val="161616"/>
          <w:sz w:val="24"/>
          <w:szCs w:val="24"/>
        </w:rPr>
      </w:pPr>
    </w:p>
    <w:p w:rsidR="00751E33" w:rsidRPr="004C1D1A" w:rsidRDefault="00751E33" w:rsidP="00751E33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 xml:space="preserve">Telki Kultúra Alapítvány </w:t>
      </w:r>
    </w:p>
    <w:p w:rsidR="00751E33" w:rsidRDefault="00751E33" w:rsidP="00751E33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>Közművelődési megállapodás felülvizsgálata</w:t>
      </w:r>
    </w:p>
    <w:p w:rsidR="004A371B" w:rsidRPr="00641DB0" w:rsidRDefault="004A371B" w:rsidP="00641DB0">
      <w:pPr>
        <w:spacing w:after="0"/>
        <w:ind w:left="284"/>
        <w:jc w:val="center"/>
        <w:rPr>
          <w:rFonts w:ascii="Times New Roman" w:hAnsi="Times New Roman"/>
          <w:bCs/>
          <w:color w:val="161616"/>
          <w:sz w:val="24"/>
          <w:szCs w:val="24"/>
        </w:rPr>
      </w:pPr>
    </w:p>
    <w:p w:rsidR="00121254" w:rsidRPr="004B6769" w:rsidRDefault="00121254" w:rsidP="001212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Az előterjesztés mellékletei</w:t>
      </w:r>
      <w:r w:rsidRPr="004B6769">
        <w:rPr>
          <w:rFonts w:ascii="Times New Roman" w:hAnsi="Times New Roman"/>
          <w:sz w:val="24"/>
          <w:szCs w:val="24"/>
        </w:rPr>
        <w:t>: 1 db</w:t>
      </w:r>
    </w:p>
    <w:p w:rsidR="00121254" w:rsidRPr="004B6769" w:rsidRDefault="00121254" w:rsidP="001212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 xml:space="preserve">Az előterjesztést </w:t>
      </w:r>
      <w:proofErr w:type="gramStart"/>
      <w:r w:rsidRPr="004B6769">
        <w:rPr>
          <w:rFonts w:ascii="Times New Roman" w:hAnsi="Times New Roman"/>
          <w:b/>
          <w:sz w:val="24"/>
          <w:szCs w:val="24"/>
        </w:rPr>
        <w:t>tárgyalja</w:t>
      </w:r>
      <w:r w:rsidRPr="004B6769">
        <w:rPr>
          <w:rFonts w:ascii="Times New Roman" w:hAnsi="Times New Roman"/>
          <w:sz w:val="24"/>
          <w:szCs w:val="24"/>
        </w:rPr>
        <w:t>:  Pénzügyi</w:t>
      </w:r>
      <w:proofErr w:type="gramEnd"/>
      <w:r w:rsidRPr="004B6769">
        <w:rPr>
          <w:rFonts w:ascii="Times New Roman" w:hAnsi="Times New Roman"/>
          <w:sz w:val="24"/>
          <w:szCs w:val="24"/>
        </w:rPr>
        <w:t xml:space="preserve"> Bizottság</w:t>
      </w:r>
    </w:p>
    <w:p w:rsidR="00121254" w:rsidRPr="004B6769" w:rsidRDefault="00121254" w:rsidP="001212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Az előterjesztés elfogadása</w:t>
      </w:r>
      <w:r w:rsidRPr="004B6769">
        <w:rPr>
          <w:rFonts w:ascii="Times New Roman" w:hAnsi="Times New Roman"/>
          <w:sz w:val="24"/>
          <w:szCs w:val="24"/>
        </w:rPr>
        <w:t>: egyszerű többségű szavazatot igényel.</w:t>
      </w:r>
    </w:p>
    <w:p w:rsidR="00751E33" w:rsidRDefault="00751E33" w:rsidP="00751E33">
      <w:pPr>
        <w:spacing w:after="0"/>
        <w:jc w:val="both"/>
        <w:rPr>
          <w:rFonts w:ascii="Times New Roman" w:hAnsi="Times New Roman"/>
          <w:bCs/>
          <w:color w:val="161616"/>
          <w:sz w:val="24"/>
          <w:szCs w:val="24"/>
        </w:rPr>
      </w:pPr>
    </w:p>
    <w:p w:rsidR="00751E33" w:rsidRDefault="004A371B" w:rsidP="00751E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1DB0">
        <w:rPr>
          <w:rFonts w:ascii="Times New Roman" w:hAnsi="Times New Roman"/>
          <w:bCs/>
          <w:color w:val="161616"/>
          <w:sz w:val="24"/>
          <w:szCs w:val="24"/>
        </w:rPr>
        <w:t>Telki község Önkormányzata 201</w:t>
      </w:r>
      <w:r w:rsidR="00E966FD" w:rsidRPr="00641DB0">
        <w:rPr>
          <w:rFonts w:ascii="Times New Roman" w:hAnsi="Times New Roman"/>
          <w:bCs/>
          <w:color w:val="161616"/>
          <w:sz w:val="24"/>
          <w:szCs w:val="24"/>
        </w:rPr>
        <w:t xml:space="preserve">4.december 19-én </w:t>
      </w:r>
      <w:r w:rsidR="00751E33">
        <w:t xml:space="preserve">121/2014.(XII.18.) </w:t>
      </w:r>
      <w:proofErr w:type="spellStart"/>
      <w:r w:rsidR="00751E33">
        <w:t>Öh</w:t>
      </w:r>
      <w:proofErr w:type="spellEnd"/>
      <w:r w:rsidR="00751E33">
        <w:t xml:space="preserve">. számú </w:t>
      </w:r>
      <w:r w:rsidR="00E966FD" w:rsidRPr="00641DB0">
        <w:rPr>
          <w:rFonts w:ascii="Times New Roman" w:hAnsi="Times New Roman"/>
          <w:bCs/>
          <w:color w:val="161616"/>
          <w:sz w:val="24"/>
          <w:szCs w:val="24"/>
        </w:rPr>
        <w:t>hat</w:t>
      </w:r>
      <w:r w:rsidR="00641DB0" w:rsidRPr="00641DB0">
        <w:rPr>
          <w:rFonts w:ascii="Times New Roman" w:hAnsi="Times New Roman"/>
          <w:bCs/>
          <w:color w:val="161616"/>
          <w:sz w:val="24"/>
          <w:szCs w:val="24"/>
        </w:rPr>
        <w:t>á</w:t>
      </w:r>
      <w:r w:rsidR="00E966FD" w:rsidRPr="00641DB0">
        <w:rPr>
          <w:rFonts w:ascii="Times New Roman" w:hAnsi="Times New Roman"/>
          <w:bCs/>
          <w:color w:val="161616"/>
          <w:sz w:val="24"/>
          <w:szCs w:val="24"/>
        </w:rPr>
        <w:t xml:space="preserve">rozata alapján közművelődési megállapodást kötött a </w:t>
      </w:r>
      <w:r w:rsidRPr="00641DB0">
        <w:rPr>
          <w:rFonts w:ascii="Times New Roman" w:hAnsi="Times New Roman"/>
          <w:bCs/>
          <w:color w:val="161616"/>
          <w:sz w:val="24"/>
          <w:szCs w:val="24"/>
        </w:rPr>
        <w:t xml:space="preserve">Telki </w:t>
      </w:r>
      <w:r w:rsidRPr="00641DB0">
        <w:rPr>
          <w:rFonts w:ascii="Times New Roman" w:hAnsi="Times New Roman"/>
          <w:bCs/>
          <w:color w:val="161616"/>
          <w:w w:val="113"/>
          <w:sz w:val="24"/>
          <w:szCs w:val="24"/>
        </w:rPr>
        <w:t>Kultúra</w:t>
      </w:r>
      <w:r w:rsidRPr="00641DB0">
        <w:rPr>
          <w:rFonts w:ascii="Times New Roman" w:hAnsi="Times New Roman"/>
          <w:bCs/>
          <w:color w:val="161616"/>
          <w:spacing w:val="18"/>
          <w:w w:val="113"/>
          <w:sz w:val="24"/>
          <w:szCs w:val="24"/>
        </w:rPr>
        <w:t xml:space="preserve"> </w:t>
      </w:r>
      <w:r w:rsidRPr="00641DB0">
        <w:rPr>
          <w:rFonts w:ascii="Times New Roman" w:hAnsi="Times New Roman"/>
          <w:bCs/>
          <w:color w:val="161616"/>
          <w:w w:val="113"/>
          <w:sz w:val="24"/>
          <w:szCs w:val="24"/>
        </w:rPr>
        <w:t>Közhasznú</w:t>
      </w:r>
      <w:r w:rsidRPr="00641DB0">
        <w:rPr>
          <w:rFonts w:ascii="Times New Roman" w:hAnsi="Times New Roman"/>
          <w:bCs/>
          <w:color w:val="161616"/>
          <w:spacing w:val="-8"/>
          <w:w w:val="113"/>
          <w:sz w:val="24"/>
          <w:szCs w:val="24"/>
        </w:rPr>
        <w:t xml:space="preserve"> </w:t>
      </w:r>
      <w:r w:rsidRPr="00641DB0">
        <w:rPr>
          <w:rFonts w:ascii="Times New Roman" w:hAnsi="Times New Roman"/>
          <w:bCs/>
          <w:color w:val="161616"/>
          <w:w w:val="113"/>
          <w:sz w:val="24"/>
          <w:szCs w:val="24"/>
        </w:rPr>
        <w:t>Alapítván</w:t>
      </w:r>
      <w:r w:rsidR="00E966FD" w:rsidRPr="00641DB0">
        <w:rPr>
          <w:rFonts w:ascii="Times New Roman" w:hAnsi="Times New Roman"/>
          <w:bCs/>
          <w:color w:val="161616"/>
          <w:w w:val="113"/>
          <w:sz w:val="24"/>
          <w:szCs w:val="24"/>
        </w:rPr>
        <w:t>nyal a</w:t>
      </w:r>
      <w:r w:rsidR="00E966FD" w:rsidRPr="00641DB0">
        <w:rPr>
          <w:rFonts w:ascii="Times New Roman" w:hAnsi="Times New Roman"/>
          <w:sz w:val="24"/>
          <w:szCs w:val="24"/>
        </w:rPr>
        <w:t xml:space="preserve"> törvényben, rendeletben meghatározott az önkormányzat feladatának jelölt közművelődési feladatok megvalósítására.</w:t>
      </w:r>
    </w:p>
    <w:p w:rsidR="00751E33" w:rsidRDefault="00751E33" w:rsidP="00751E33">
      <w:pPr>
        <w:spacing w:after="0"/>
        <w:jc w:val="both"/>
        <w:rPr>
          <w:rFonts w:ascii="Times New Roman" w:hAnsi="Times New Roman"/>
          <w:bCs/>
          <w:color w:val="161616"/>
          <w:sz w:val="24"/>
          <w:szCs w:val="24"/>
        </w:rPr>
      </w:pPr>
    </w:p>
    <w:p w:rsidR="00E966FD" w:rsidRPr="00751E33" w:rsidRDefault="00E966FD" w:rsidP="00751E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1DB0">
        <w:rPr>
          <w:rFonts w:ascii="Times New Roman" w:hAnsi="Times New Roman"/>
          <w:bCs/>
          <w:color w:val="161616"/>
          <w:sz w:val="24"/>
          <w:szCs w:val="24"/>
        </w:rPr>
        <w:t>A közművelődési megállapodás értelmében a</w:t>
      </w:r>
      <w:r w:rsidR="00641DB0">
        <w:rPr>
          <w:rFonts w:ascii="Times New Roman" w:hAnsi="Times New Roman"/>
          <w:bCs/>
          <w:color w:val="161616"/>
          <w:sz w:val="24"/>
          <w:szCs w:val="24"/>
        </w:rPr>
        <w:t>z Alapítvány s</w:t>
      </w:r>
      <w:r w:rsidRPr="00641DB0">
        <w:rPr>
          <w:rFonts w:ascii="Times New Roman" w:hAnsi="Times New Roman"/>
          <w:bCs/>
          <w:w w:val="113"/>
          <w:sz w:val="24"/>
          <w:szCs w:val="24"/>
        </w:rPr>
        <w:t xml:space="preserve">egíti az Önkormányzat törvényekben és helyi rendeletben meghatározott </w:t>
      </w:r>
      <w:r w:rsidRPr="00641DB0">
        <w:rPr>
          <w:rFonts w:ascii="Times New Roman" w:hAnsi="Times New Roman"/>
          <w:sz w:val="24"/>
          <w:szCs w:val="24"/>
        </w:rPr>
        <w:t>közművelődési, közgyűjteményi és művészeti feladatainak ellátását</w:t>
      </w:r>
    </w:p>
    <w:p w:rsidR="004A371B" w:rsidRPr="00641DB0" w:rsidRDefault="004A371B" w:rsidP="00641DB0">
      <w:pPr>
        <w:pStyle w:val="NormlWeb"/>
        <w:ind w:firstLine="0"/>
      </w:pPr>
    </w:p>
    <w:p w:rsidR="00641DB0" w:rsidRDefault="00641DB0" w:rsidP="00641DB0">
      <w:pPr>
        <w:pStyle w:val="NormlWeb"/>
        <w:ind w:firstLine="0"/>
        <w:jc w:val="center"/>
        <w:rPr>
          <w:b/>
        </w:rPr>
      </w:pPr>
      <w:r w:rsidRPr="0015051F">
        <w:rPr>
          <w:b/>
        </w:rPr>
        <w:t>A</w:t>
      </w:r>
      <w:r>
        <w:rPr>
          <w:b/>
        </w:rPr>
        <w:t xml:space="preserve"> </w:t>
      </w:r>
      <w:r w:rsidRPr="0015051F">
        <w:rPr>
          <w:b/>
        </w:rPr>
        <w:t xml:space="preserve">Pajta (Faluház) és a hozzá kapcsolódó Jung-ház </w:t>
      </w:r>
    </w:p>
    <w:p w:rsidR="00641DB0" w:rsidRPr="0015051F" w:rsidRDefault="00641DB0" w:rsidP="00641DB0">
      <w:pPr>
        <w:pStyle w:val="NormlWeb"/>
        <w:ind w:firstLine="0"/>
        <w:jc w:val="center"/>
        <w:rPr>
          <w:b/>
        </w:rPr>
      </w:pPr>
      <w:r w:rsidRPr="0015051F">
        <w:rPr>
          <w:b/>
        </w:rPr>
        <w:t>használatáról, hasznosításáról</w:t>
      </w:r>
    </w:p>
    <w:p w:rsidR="00641DB0" w:rsidRDefault="00641DB0" w:rsidP="00641DB0">
      <w:pPr>
        <w:pStyle w:val="NormlWeb"/>
        <w:ind w:firstLine="0"/>
        <w:rPr>
          <w:color w:val="FF0000"/>
        </w:rPr>
      </w:pPr>
    </w:p>
    <w:p w:rsidR="00641DB0" w:rsidRPr="00121254" w:rsidRDefault="00641DB0" w:rsidP="00641DB0">
      <w:pPr>
        <w:pStyle w:val="NormlWeb"/>
        <w:ind w:firstLine="0"/>
        <w:rPr>
          <w:color w:val="FF0000"/>
        </w:rPr>
      </w:pPr>
      <w:r w:rsidRPr="00121254">
        <w:t>A közművelődési megállapodás 11.pontja értelmében a Képviselő-testület térítésmentesen az Alapítvány rendelkezésére bocsátja, használatába adja az éves rendezvénytervben meghatározott időtartamra, a megállapodásban meghatározott feladatok ellátása érdekében, az Alapítvány kompetenciájába tartozó események lebonyolítására az Önkormányzat kizárólagos tulajdonát képező Telki, Petőfi u. 2. szám alatti Pajta (Faluház) és a hozzá kapcsolódó Jung-ház ingatlanát, a kemencével, eszközökkel, bútorokkal (padok, asztalok) együtt.</w:t>
      </w:r>
    </w:p>
    <w:p w:rsidR="00121254" w:rsidRDefault="00121254" w:rsidP="00641D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254" w:rsidRDefault="00121254" w:rsidP="00641D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önkormányzat 2017.novemberében megvásárolta a Telki, Petőfi u. 4. szám alatt található </w:t>
      </w:r>
      <w:proofErr w:type="gramStart"/>
      <w:r>
        <w:rPr>
          <w:rFonts w:ascii="Times New Roman" w:hAnsi="Times New Roman"/>
          <w:sz w:val="24"/>
          <w:szCs w:val="24"/>
        </w:rPr>
        <w:t>( Telki</w:t>
      </w:r>
      <w:proofErr w:type="gramEnd"/>
      <w:r>
        <w:rPr>
          <w:rFonts w:ascii="Times New Roman" w:hAnsi="Times New Roman"/>
          <w:sz w:val="24"/>
          <w:szCs w:val="24"/>
        </w:rPr>
        <w:t xml:space="preserve"> 85 hrsz ) </w:t>
      </w:r>
      <w:proofErr w:type="spellStart"/>
      <w:r>
        <w:rPr>
          <w:rFonts w:ascii="Times New Roman" w:hAnsi="Times New Roman"/>
          <w:sz w:val="24"/>
          <w:szCs w:val="24"/>
        </w:rPr>
        <w:t>Fáth</w:t>
      </w:r>
      <w:proofErr w:type="spellEnd"/>
      <w:r>
        <w:rPr>
          <w:rFonts w:ascii="Times New Roman" w:hAnsi="Times New Roman"/>
          <w:sz w:val="24"/>
          <w:szCs w:val="24"/>
        </w:rPr>
        <w:t>-ház ingatlanát, épületét.</w:t>
      </w:r>
    </w:p>
    <w:p w:rsidR="00121254" w:rsidRDefault="00121254" w:rsidP="00641D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DB0" w:rsidRDefault="00121254" w:rsidP="0012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Bár az épület felújítása előreláthatóan tervezetten még a tavasz folyamán elindul j</w:t>
      </w:r>
      <w:r w:rsidR="00641DB0">
        <w:rPr>
          <w:rFonts w:ascii="Times New Roman" w:hAnsi="Times New Roman"/>
          <w:sz w:val="24"/>
          <w:szCs w:val="24"/>
        </w:rPr>
        <w:t xml:space="preserve">avaslom, hogy az önkormányzat az újonnan megvásárolt </w:t>
      </w:r>
      <w:proofErr w:type="spellStart"/>
      <w:r w:rsidR="00641DB0">
        <w:rPr>
          <w:rFonts w:ascii="Times New Roman" w:hAnsi="Times New Roman"/>
          <w:sz w:val="24"/>
          <w:szCs w:val="24"/>
        </w:rPr>
        <w:t>Fáth</w:t>
      </w:r>
      <w:proofErr w:type="spellEnd"/>
      <w:r w:rsidR="00641DB0">
        <w:rPr>
          <w:rFonts w:ascii="Times New Roman" w:hAnsi="Times New Roman"/>
          <w:sz w:val="24"/>
          <w:szCs w:val="24"/>
        </w:rPr>
        <w:t>-ház ingatlana vonatkozásában is adjon használ</w:t>
      </w:r>
      <w:r>
        <w:rPr>
          <w:rFonts w:ascii="Times New Roman" w:hAnsi="Times New Roman"/>
          <w:sz w:val="24"/>
          <w:szCs w:val="24"/>
        </w:rPr>
        <w:t>ati</w:t>
      </w:r>
      <w:r w:rsidR="00641DB0">
        <w:rPr>
          <w:rFonts w:ascii="Times New Roman" w:hAnsi="Times New Roman"/>
          <w:sz w:val="24"/>
          <w:szCs w:val="24"/>
        </w:rPr>
        <w:t xml:space="preserve"> jogot az Alapítvány részére</w:t>
      </w:r>
      <w:r>
        <w:rPr>
          <w:rFonts w:ascii="Times New Roman" w:hAnsi="Times New Roman"/>
          <w:sz w:val="24"/>
          <w:szCs w:val="24"/>
        </w:rPr>
        <w:t>, és ilyen formában a közművelődési megállapodás módosítására.</w:t>
      </w:r>
    </w:p>
    <w:p w:rsidR="00482221" w:rsidRDefault="00482221" w:rsidP="004822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2221" w:rsidRDefault="00482221" w:rsidP="0048222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Javasol</w:t>
      </w:r>
      <w:r>
        <w:rPr>
          <w:rFonts w:ascii="Times New Roman" w:hAnsi="Times New Roman"/>
          <w:sz w:val="24"/>
          <w:szCs w:val="24"/>
        </w:rPr>
        <w:t>om</w:t>
      </w:r>
      <w:proofErr w:type="spellEnd"/>
      <w:r>
        <w:rPr>
          <w:rFonts w:ascii="Times New Roman" w:hAnsi="Times New Roman"/>
          <w:sz w:val="24"/>
          <w:szCs w:val="24"/>
        </w:rPr>
        <w:t xml:space="preserve"> továbbá a megállapodás 12.pontjának módosítását, hogy az alapítványi támogatás elszámolása ne </w:t>
      </w:r>
      <w:proofErr w:type="spellStart"/>
      <w:r>
        <w:rPr>
          <w:rFonts w:ascii="Times New Roman" w:hAnsi="Times New Roman"/>
          <w:sz w:val="24"/>
          <w:szCs w:val="24"/>
        </w:rPr>
        <w:t>félévente</w:t>
      </w:r>
      <w:proofErr w:type="spellEnd"/>
      <w:r>
        <w:rPr>
          <w:rFonts w:ascii="Times New Roman" w:hAnsi="Times New Roman"/>
          <w:sz w:val="24"/>
          <w:szCs w:val="24"/>
        </w:rPr>
        <w:t>, hanem évente történjen a könyveléstechnikai kérdések miatt.</w:t>
      </w:r>
    </w:p>
    <w:p w:rsidR="00482221" w:rsidRDefault="00482221" w:rsidP="0012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254" w:rsidRDefault="00482221" w:rsidP="0012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121254">
        <w:rPr>
          <w:rFonts w:ascii="Times New Roman" w:hAnsi="Times New Roman"/>
          <w:sz w:val="24"/>
          <w:szCs w:val="24"/>
        </w:rPr>
        <w:t xml:space="preserve">avaslom továbbá, hogy az önkormányzat a helyiség bérlet vonatkozásában határozza meg a </w:t>
      </w:r>
      <w:r>
        <w:rPr>
          <w:rFonts w:ascii="Times New Roman" w:hAnsi="Times New Roman"/>
          <w:sz w:val="24"/>
          <w:szCs w:val="24"/>
        </w:rPr>
        <w:t>b</w:t>
      </w:r>
      <w:r w:rsidR="00121254">
        <w:rPr>
          <w:rFonts w:ascii="Times New Roman" w:hAnsi="Times New Roman"/>
          <w:sz w:val="24"/>
          <w:szCs w:val="24"/>
        </w:rPr>
        <w:t>érleti díj mértékét.</w:t>
      </w:r>
    </w:p>
    <w:p w:rsidR="00121254" w:rsidRDefault="00121254" w:rsidP="0012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254" w:rsidRDefault="00121254" w:rsidP="0012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2018. január 23.</w:t>
      </w:r>
    </w:p>
    <w:p w:rsidR="00121254" w:rsidRDefault="00121254" w:rsidP="0012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254" w:rsidRDefault="00121254" w:rsidP="00121254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Deltai Károly</w:t>
      </w:r>
    </w:p>
    <w:p w:rsidR="00121254" w:rsidRDefault="00121254" w:rsidP="00121254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641DB0" w:rsidRDefault="00641DB0" w:rsidP="00641D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DB0" w:rsidRPr="00FA2F73" w:rsidRDefault="00641DB0" w:rsidP="0064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F73">
        <w:rPr>
          <w:rFonts w:ascii="Times New Roman" w:hAnsi="Times New Roman"/>
          <w:sz w:val="24"/>
          <w:szCs w:val="24"/>
        </w:rPr>
        <w:t>.</w:t>
      </w:r>
    </w:p>
    <w:p w:rsidR="00121254" w:rsidRPr="004B6769" w:rsidRDefault="00121254" w:rsidP="001212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E33" w:rsidRPr="00357FEA" w:rsidRDefault="00121254" w:rsidP="00357F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751E33" w:rsidRDefault="00751E33" w:rsidP="00751E3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51E33" w:rsidRDefault="00751E33" w:rsidP="00751E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57FEA" w:rsidRPr="004C1D1A" w:rsidRDefault="00357FEA" w:rsidP="00751E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751E33" w:rsidRPr="004C1D1A" w:rsidRDefault="00751E33" w:rsidP="00751E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>Képviselő-testülete</w:t>
      </w:r>
    </w:p>
    <w:p w:rsidR="00751E33" w:rsidRPr="004C1D1A" w:rsidRDefault="00482221" w:rsidP="00751E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  <w:r w:rsidR="00751E33" w:rsidRPr="004C1D1A">
        <w:rPr>
          <w:rFonts w:ascii="Times New Roman" w:hAnsi="Times New Roman"/>
          <w:b/>
          <w:sz w:val="24"/>
          <w:szCs w:val="24"/>
        </w:rPr>
        <w:t>/2015. (</w:t>
      </w:r>
      <w:r>
        <w:rPr>
          <w:rFonts w:ascii="Times New Roman" w:hAnsi="Times New Roman"/>
          <w:b/>
          <w:sz w:val="24"/>
          <w:szCs w:val="24"/>
        </w:rPr>
        <w:t>…..</w:t>
      </w:r>
      <w:r w:rsidR="00751E33" w:rsidRPr="004C1D1A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751E33" w:rsidRPr="004C1D1A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751E33" w:rsidRPr="004C1D1A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751E33" w:rsidRPr="004C1D1A" w:rsidRDefault="00751E33" w:rsidP="00751E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>Határozata</w:t>
      </w:r>
    </w:p>
    <w:p w:rsidR="00751E33" w:rsidRPr="004C1D1A" w:rsidRDefault="00751E33" w:rsidP="00751E33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 xml:space="preserve">Telki Kultúra Alapítvány </w:t>
      </w:r>
    </w:p>
    <w:p w:rsidR="00751E33" w:rsidRDefault="00751E33" w:rsidP="00751E33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>Közművelődési megállapodás felülvizsgálata</w:t>
      </w:r>
    </w:p>
    <w:p w:rsidR="00751E33" w:rsidRPr="004C1D1A" w:rsidRDefault="00751E33" w:rsidP="00751E33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751E33" w:rsidRDefault="00482221" w:rsidP="00751E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51E33" w:rsidRPr="004C1D1A">
        <w:rPr>
          <w:rFonts w:ascii="Times New Roman" w:hAnsi="Times New Roman"/>
          <w:sz w:val="24"/>
          <w:szCs w:val="24"/>
        </w:rPr>
        <w:t>Telki község Képviselő-testülete a Telki Kultúra Alapítvánnyal kötött Közművelődési megállapodás 1</w:t>
      </w:r>
      <w:r w:rsidR="00751E33">
        <w:rPr>
          <w:rFonts w:ascii="Times New Roman" w:hAnsi="Times New Roman"/>
          <w:sz w:val="24"/>
          <w:szCs w:val="24"/>
        </w:rPr>
        <w:t>1.</w:t>
      </w:r>
      <w:r w:rsidR="00751E33" w:rsidRPr="004C1D1A">
        <w:rPr>
          <w:rFonts w:ascii="Times New Roman" w:hAnsi="Times New Roman"/>
          <w:sz w:val="24"/>
          <w:szCs w:val="24"/>
        </w:rPr>
        <w:t xml:space="preserve"> pontját az alábbiakkal egészíti ki: </w:t>
      </w:r>
    </w:p>
    <w:p w:rsidR="00751E33" w:rsidRDefault="00751E33" w:rsidP="00751E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E33" w:rsidRPr="00121254" w:rsidRDefault="00751E33" w:rsidP="00751E33">
      <w:pPr>
        <w:pStyle w:val="NormlWeb"/>
        <w:ind w:firstLine="0"/>
        <w:rPr>
          <w:color w:val="FF0000"/>
        </w:rPr>
      </w:pPr>
      <w:r w:rsidRPr="00121254">
        <w:t>A közművelődési megállapodás 11.pontja értelmében a Képviselő-testület térítésmentesen az Alapítvány rendelkezésére bocsátja, használatába adja az éves rendezvénytervben meghatározott időtartamra, a megállapodásban meghatározott feladatok ellátása érdekében, az Alapítvány kompetenciájába tartozó események lebonyolítására az Önkormányzat kizárólagos tulajdonát képező Telki, Petőfi u. 2. szám alatti Pajta (Faluház)</w:t>
      </w:r>
      <w:r>
        <w:t xml:space="preserve">, A Telki, Petőfi u.4. szám alatti </w:t>
      </w:r>
      <w:proofErr w:type="spellStart"/>
      <w:r>
        <w:t>Fáth</w:t>
      </w:r>
      <w:proofErr w:type="spellEnd"/>
      <w:r>
        <w:t xml:space="preserve">-ház </w:t>
      </w:r>
      <w:r w:rsidRPr="00121254">
        <w:t>és a hozzá kapcsolódó Jung-ház ingatlanát, a kemencével, eszközökkel, bútorokkal (padok, asztalok) együtt.</w:t>
      </w:r>
    </w:p>
    <w:p w:rsidR="00751E33" w:rsidRDefault="00751E33" w:rsidP="00751E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2221" w:rsidRDefault="00482221" w:rsidP="00751E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C1D1A">
        <w:rPr>
          <w:rFonts w:ascii="Times New Roman" w:hAnsi="Times New Roman"/>
          <w:sz w:val="24"/>
          <w:szCs w:val="24"/>
        </w:rPr>
        <w:t>Telki község Képviselő-testülete a Telki Kultúra Alapítvánnyal kötött Közművelődési megállapodás 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4C1D1A">
        <w:rPr>
          <w:rFonts w:ascii="Times New Roman" w:hAnsi="Times New Roman"/>
          <w:sz w:val="24"/>
          <w:szCs w:val="24"/>
        </w:rPr>
        <w:t xml:space="preserve"> pontját az alábbiak</w:t>
      </w:r>
      <w:r>
        <w:rPr>
          <w:rFonts w:ascii="Times New Roman" w:hAnsi="Times New Roman"/>
          <w:sz w:val="24"/>
          <w:szCs w:val="24"/>
        </w:rPr>
        <w:t xml:space="preserve"> szerint változik</w:t>
      </w:r>
      <w:r w:rsidRPr="004C1D1A">
        <w:rPr>
          <w:rFonts w:ascii="Times New Roman" w:hAnsi="Times New Roman"/>
          <w:sz w:val="24"/>
          <w:szCs w:val="24"/>
        </w:rPr>
        <w:t>:</w:t>
      </w:r>
    </w:p>
    <w:p w:rsidR="00482221" w:rsidRDefault="00482221" w:rsidP="004822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2221" w:rsidRDefault="00482221" w:rsidP="0048222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,,</w:t>
      </w:r>
      <w:proofErr w:type="gramEnd"/>
      <w:r>
        <w:rPr>
          <w:rFonts w:ascii="Times New Roman" w:hAnsi="Times New Roman"/>
          <w:sz w:val="24"/>
          <w:szCs w:val="24"/>
        </w:rPr>
        <w:t xml:space="preserve"> Az Alapítvány köteles a támogatási cél tényleges megvalósulásáról évente az alábbiak szerint elszámolni:</w:t>
      </w:r>
    </w:p>
    <w:p w:rsidR="00482221" w:rsidRDefault="00482221" w:rsidP="0048222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rövid szöveges szakmai értékelő anyag készítése</w:t>
      </w:r>
    </w:p>
    <w:p w:rsidR="00482221" w:rsidRDefault="00482221" w:rsidP="0048222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támogatás felhasználásának tételes bemutatása </w:t>
      </w:r>
      <w:proofErr w:type="gramStart"/>
      <w:r>
        <w:rPr>
          <w:rFonts w:ascii="Times New Roman" w:hAnsi="Times New Roman"/>
          <w:sz w:val="24"/>
          <w:szCs w:val="24"/>
        </w:rPr>
        <w:t>( költségtáblázat</w:t>
      </w:r>
      <w:proofErr w:type="gramEnd"/>
      <w:r>
        <w:rPr>
          <w:rFonts w:ascii="Times New Roman" w:hAnsi="Times New Roman"/>
          <w:sz w:val="24"/>
          <w:szCs w:val="24"/>
        </w:rPr>
        <w:t xml:space="preserve"> )</w:t>
      </w:r>
    </w:p>
    <w:p w:rsidR="00482221" w:rsidRPr="00E35668" w:rsidRDefault="00482221" w:rsidP="0048222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támogatásával lebonyolított eseményekről készült propaganda-anyagból elkészült fényképfelvételekből elektronikus példány megküldése.</w:t>
      </w:r>
    </w:p>
    <w:p w:rsidR="00482221" w:rsidRDefault="00482221" w:rsidP="00482221">
      <w:pPr>
        <w:spacing w:after="0"/>
        <w:rPr>
          <w:rFonts w:ascii="Times New Roman" w:hAnsi="Times New Roman"/>
        </w:rPr>
      </w:pPr>
    </w:p>
    <w:p w:rsidR="00482221" w:rsidRPr="00E35668" w:rsidRDefault="00482221" w:rsidP="004822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5668">
        <w:rPr>
          <w:rFonts w:ascii="Times New Roman" w:hAnsi="Times New Roman"/>
          <w:sz w:val="24"/>
          <w:szCs w:val="24"/>
        </w:rPr>
        <w:t>A Támogatott vállalja, hogy a kapott támogatással évente a Polgármesteri Hivatalnak elszámol.</w:t>
      </w:r>
    </w:p>
    <w:p w:rsidR="00482221" w:rsidRDefault="00482221" w:rsidP="0048222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82221" w:rsidRPr="00E35668" w:rsidRDefault="00482221" w:rsidP="00482221">
      <w:pPr>
        <w:pStyle w:val="Nincstrkz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Az elszámolással, beszámolóval való indokolatlan késedelem estén a Támogatott köteles 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a  támogatási</w:t>
      </w:r>
      <w:proofErr w:type="gramEnd"/>
      <w:r w:rsidRPr="00E35668">
        <w:rPr>
          <w:rFonts w:ascii="Times New Roman" w:hAnsi="Times New Roman" w:cs="Times New Roman"/>
          <w:sz w:val="24"/>
          <w:szCs w:val="24"/>
        </w:rPr>
        <w:t xml:space="preserve"> összegnek a késedelem napjától számított jegybanki alapkamat kétszeresének</w:t>
      </w:r>
      <w:r w:rsidRPr="00E35668">
        <w:rPr>
          <w:rFonts w:ascii="Times New Roman" w:hAnsi="Times New Roman" w:cs="Times New Roman"/>
          <w:iCs/>
          <w:sz w:val="24"/>
          <w:szCs w:val="24"/>
        </w:rPr>
        <w:t xml:space="preserve"> megfelelő kötbért megfizetni a Telki Községi Önkormányzat 11742348-15441881-00000000 számú számlájára. ,,</w:t>
      </w:r>
    </w:p>
    <w:p w:rsidR="00482221" w:rsidRDefault="00482221" w:rsidP="00751E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E33" w:rsidRDefault="00751E33" w:rsidP="00751E33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51E33" w:rsidRPr="004C1D1A" w:rsidRDefault="00751E33" w:rsidP="00751E3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C1D1A">
        <w:rPr>
          <w:rFonts w:ascii="Times New Roman" w:hAnsi="Times New Roman"/>
          <w:b/>
          <w:sz w:val="24"/>
          <w:szCs w:val="24"/>
        </w:rPr>
        <w:t>Felelős:</w:t>
      </w:r>
      <w:r w:rsidRPr="004C1D1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C1D1A">
        <w:rPr>
          <w:rFonts w:ascii="Times New Roman" w:hAnsi="Times New Roman"/>
          <w:sz w:val="24"/>
          <w:szCs w:val="24"/>
        </w:rPr>
        <w:t xml:space="preserve">              Polgármester</w:t>
      </w:r>
    </w:p>
    <w:p w:rsidR="00751E33" w:rsidRPr="004C1D1A" w:rsidRDefault="00751E33" w:rsidP="00751E33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4C1D1A">
        <w:rPr>
          <w:rFonts w:ascii="Times New Roman" w:hAnsi="Times New Roman"/>
          <w:b/>
          <w:sz w:val="24"/>
          <w:szCs w:val="24"/>
        </w:rPr>
        <w:t>Határidő:</w:t>
      </w:r>
      <w:r w:rsidRPr="004C1D1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C1D1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azonnal</w:t>
      </w:r>
    </w:p>
    <w:p w:rsidR="00751E33" w:rsidRPr="005663EA" w:rsidRDefault="00751E33" w:rsidP="00751E33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751E33" w:rsidRPr="00482221" w:rsidRDefault="00751E33" w:rsidP="004822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82221">
        <w:rPr>
          <w:rFonts w:ascii="Times New Roman" w:hAnsi="Times New Roman"/>
          <w:b/>
          <w:bCs/>
          <w:sz w:val="24"/>
          <w:szCs w:val="24"/>
        </w:rPr>
        <w:t>Határozati javalat</w:t>
      </w:r>
    </w:p>
    <w:p w:rsidR="00482221" w:rsidRPr="00482221" w:rsidRDefault="00482221" w:rsidP="004822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2221">
        <w:rPr>
          <w:rFonts w:ascii="Times New Roman" w:hAnsi="Times New Roman"/>
          <w:b/>
          <w:bCs/>
          <w:sz w:val="24"/>
          <w:szCs w:val="24"/>
        </w:rPr>
        <w:t xml:space="preserve">Telki Község Önkormányzat </w:t>
      </w:r>
    </w:p>
    <w:p w:rsidR="00482221" w:rsidRPr="00482221" w:rsidRDefault="00482221" w:rsidP="004822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2221">
        <w:rPr>
          <w:rFonts w:ascii="Times New Roman" w:hAnsi="Times New Roman"/>
          <w:b/>
          <w:bCs/>
          <w:sz w:val="24"/>
          <w:szCs w:val="24"/>
        </w:rPr>
        <w:t xml:space="preserve">Képviselő-testülete </w:t>
      </w:r>
    </w:p>
    <w:p w:rsidR="00482221" w:rsidRPr="00482221" w:rsidRDefault="00482221" w:rsidP="004822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82221">
        <w:rPr>
          <w:rFonts w:ascii="Times New Roman" w:hAnsi="Times New Roman"/>
          <w:b/>
          <w:bCs/>
          <w:sz w:val="24"/>
          <w:szCs w:val="24"/>
        </w:rPr>
        <w:t>….</w:t>
      </w:r>
      <w:proofErr w:type="gramEnd"/>
      <w:r w:rsidRPr="00482221">
        <w:rPr>
          <w:rFonts w:ascii="Times New Roman" w:hAnsi="Times New Roman"/>
          <w:b/>
          <w:bCs/>
          <w:sz w:val="24"/>
          <w:szCs w:val="24"/>
        </w:rPr>
        <w:t xml:space="preserve">/2018. (II….) Önkormányzati határozat </w:t>
      </w:r>
    </w:p>
    <w:p w:rsidR="00482221" w:rsidRPr="00482221" w:rsidRDefault="00482221" w:rsidP="004822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2221">
        <w:rPr>
          <w:rFonts w:ascii="Times New Roman" w:hAnsi="Times New Roman"/>
          <w:b/>
          <w:bCs/>
          <w:sz w:val="24"/>
          <w:szCs w:val="24"/>
        </w:rPr>
        <w:t>A nem lakás céljára szolgáló helyiségek bérleti díjairól</w:t>
      </w:r>
    </w:p>
    <w:p w:rsidR="00482221" w:rsidRPr="00482221" w:rsidRDefault="00482221" w:rsidP="004822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Telki község Képviselő-testülete az önkormányzat tulajdonáról és az önkormányzati vagyonnal való gazdálkodás egyes szabályairól szóló 24/2011.(11.01.) </w:t>
      </w:r>
      <w:proofErr w:type="spellStart"/>
      <w:r w:rsidRPr="00482221">
        <w:rPr>
          <w:rFonts w:ascii="Times New Roman" w:hAnsi="Times New Roman"/>
          <w:bCs/>
          <w:sz w:val="24"/>
          <w:szCs w:val="24"/>
        </w:rPr>
        <w:t>Ör</w:t>
      </w:r>
      <w:proofErr w:type="spellEnd"/>
      <w:r w:rsidRPr="00482221">
        <w:rPr>
          <w:rFonts w:ascii="Times New Roman" w:hAnsi="Times New Roman"/>
          <w:bCs/>
          <w:sz w:val="24"/>
          <w:szCs w:val="24"/>
        </w:rPr>
        <w:t xml:space="preserve">. számú rendeletben foglaltaknak megfelelően a nem lakás céljára szolgáló helyiségek bérleti díjait a következők szerint állapítja meg 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>(A díjak az Áfa összegét, mértékét nem tartalmazzák):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I. Kategória bérleti díját köteles fizetni:</w:t>
      </w:r>
    </w:p>
    <w:p w:rsidR="00482221" w:rsidRPr="00482221" w:rsidRDefault="00482221" w:rsidP="004822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Társadalmi szervezetek (egyesületek, alapítványok stb.), </w:t>
      </w:r>
    </w:p>
    <w:p w:rsidR="00482221" w:rsidRPr="00482221" w:rsidRDefault="00482221" w:rsidP="004822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Gazdasági szervezetek </w:t>
      </w:r>
    </w:p>
    <w:p w:rsidR="00482221" w:rsidRPr="00482221" w:rsidRDefault="00482221" w:rsidP="004822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Természetes személyek.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>II. Kategória bérleti díját köteles fizetni:</w:t>
      </w:r>
    </w:p>
    <w:p w:rsidR="00482221" w:rsidRPr="00482221" w:rsidRDefault="00482221" w:rsidP="004822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>Telki község közművelődési, kulturális és egyéb civil életében aktívan résztvevő természetes személyek.</w:t>
      </w:r>
    </w:p>
    <w:p w:rsidR="00482221" w:rsidRPr="00482221" w:rsidRDefault="00482221" w:rsidP="004822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>Hatósági nyilvántartásba vett és Telkiben bejegyzett székhellyel rendelkező sportegyesületek és társadalmi szervezetek (egyesületek, alapítványok).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>III. Kategória bérleti díját köteles fizetni:</w:t>
      </w:r>
    </w:p>
    <w:p w:rsidR="00482221" w:rsidRPr="00482221" w:rsidRDefault="00482221" w:rsidP="004822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>Hatósági nyilvántartásba vett és Telkiben bejegyzett székhellyel rendelkező sportegyesületek és társadalmi szervezetek (sportegyesület).</w:t>
      </w:r>
    </w:p>
    <w:p w:rsidR="00482221" w:rsidRPr="00482221" w:rsidRDefault="00482221" w:rsidP="00482221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>Az óradíjas tételeknél minden megkezdett óra egész órának minősül.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i/>
          <w:sz w:val="24"/>
          <w:szCs w:val="24"/>
        </w:rPr>
      </w:pPr>
      <w:r w:rsidRPr="00482221">
        <w:rPr>
          <w:rFonts w:ascii="Times New Roman" w:hAnsi="Times New Roman"/>
          <w:bCs/>
          <w:i/>
          <w:sz w:val="24"/>
          <w:szCs w:val="24"/>
        </w:rPr>
        <w:t>Egyes esetekben a polgármester külön engedélyével el lehet térni a megállapított díjak mértékétől.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i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>I.</w:t>
      </w:r>
    </w:p>
    <w:p w:rsidR="00482221" w:rsidRPr="00482221" w:rsidRDefault="00482221" w:rsidP="004822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2221">
        <w:rPr>
          <w:rFonts w:ascii="Times New Roman" w:hAnsi="Times New Roman"/>
          <w:b/>
          <w:bCs/>
          <w:sz w:val="24"/>
          <w:szCs w:val="24"/>
        </w:rPr>
        <w:t>Pajta - Faluház bérletének díja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I. Kategória:                    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                   Április 15-től    –   </w:t>
      </w:r>
      <w:proofErr w:type="gramStart"/>
      <w:r w:rsidRPr="00482221">
        <w:rPr>
          <w:rFonts w:ascii="Times New Roman" w:hAnsi="Times New Roman"/>
          <w:bCs/>
          <w:sz w:val="24"/>
          <w:szCs w:val="24"/>
        </w:rPr>
        <w:t>Október</w:t>
      </w:r>
      <w:proofErr w:type="gramEnd"/>
      <w:r w:rsidRPr="00482221">
        <w:rPr>
          <w:rFonts w:ascii="Times New Roman" w:hAnsi="Times New Roman"/>
          <w:bCs/>
          <w:sz w:val="24"/>
          <w:szCs w:val="24"/>
        </w:rPr>
        <w:t xml:space="preserve"> 15-ig           10 000 Ft/óra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                   Október 16-</w:t>
      </w:r>
      <w:proofErr w:type="gramStart"/>
      <w:r w:rsidRPr="00482221">
        <w:rPr>
          <w:rFonts w:ascii="Times New Roman" w:hAnsi="Times New Roman"/>
          <w:bCs/>
          <w:sz w:val="24"/>
          <w:szCs w:val="24"/>
        </w:rPr>
        <w:t>tól  –</w:t>
      </w:r>
      <w:proofErr w:type="gramEnd"/>
      <w:r w:rsidRPr="00482221">
        <w:rPr>
          <w:rFonts w:ascii="Times New Roman" w:hAnsi="Times New Roman"/>
          <w:bCs/>
          <w:sz w:val="24"/>
          <w:szCs w:val="24"/>
        </w:rPr>
        <w:t xml:space="preserve">   Április 14-ig             12 000 Ft/óra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                   Napi 5 óra feletti bérlés esetén                60 000 Ft/nap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II. Kategória:                     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                  Április 15-től    –   </w:t>
      </w:r>
      <w:proofErr w:type="gramStart"/>
      <w:r w:rsidRPr="00482221">
        <w:rPr>
          <w:rFonts w:ascii="Times New Roman" w:hAnsi="Times New Roman"/>
          <w:bCs/>
          <w:sz w:val="24"/>
          <w:szCs w:val="24"/>
        </w:rPr>
        <w:t>Október</w:t>
      </w:r>
      <w:proofErr w:type="gramEnd"/>
      <w:r w:rsidRPr="00482221">
        <w:rPr>
          <w:rFonts w:ascii="Times New Roman" w:hAnsi="Times New Roman"/>
          <w:bCs/>
          <w:sz w:val="24"/>
          <w:szCs w:val="24"/>
        </w:rPr>
        <w:t xml:space="preserve"> 15-ig              5 000 Ft/óra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                  Október 16-</w:t>
      </w:r>
      <w:proofErr w:type="gramStart"/>
      <w:r w:rsidRPr="00482221">
        <w:rPr>
          <w:rFonts w:ascii="Times New Roman" w:hAnsi="Times New Roman"/>
          <w:bCs/>
          <w:sz w:val="24"/>
          <w:szCs w:val="24"/>
        </w:rPr>
        <w:t>tól  –</w:t>
      </w:r>
      <w:proofErr w:type="gramEnd"/>
      <w:r w:rsidRPr="00482221">
        <w:rPr>
          <w:rFonts w:ascii="Times New Roman" w:hAnsi="Times New Roman"/>
          <w:bCs/>
          <w:sz w:val="24"/>
          <w:szCs w:val="24"/>
        </w:rPr>
        <w:t xml:space="preserve">   Április 14-ig                6 000 Ft/óra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lastRenderedPageBreak/>
        <w:t xml:space="preserve">                   Napi 5 óra feletti bérlés esetén                 30 000 Ft/nap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>II.</w:t>
      </w:r>
    </w:p>
    <w:p w:rsidR="00482221" w:rsidRPr="00482221" w:rsidRDefault="00482221" w:rsidP="004822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82221">
        <w:rPr>
          <w:rFonts w:ascii="Times New Roman" w:hAnsi="Times New Roman"/>
          <w:b/>
          <w:bCs/>
          <w:sz w:val="24"/>
          <w:szCs w:val="24"/>
        </w:rPr>
        <w:t>Fáth</w:t>
      </w:r>
      <w:proofErr w:type="spellEnd"/>
      <w:r w:rsidRPr="00482221">
        <w:rPr>
          <w:rFonts w:ascii="Times New Roman" w:hAnsi="Times New Roman"/>
          <w:b/>
          <w:bCs/>
          <w:sz w:val="24"/>
          <w:szCs w:val="24"/>
        </w:rPr>
        <w:t>-ház bérletének díja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I. Kategória:                    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                   Április 15-től    –   </w:t>
      </w:r>
      <w:proofErr w:type="gramStart"/>
      <w:r w:rsidRPr="00482221">
        <w:rPr>
          <w:rFonts w:ascii="Times New Roman" w:hAnsi="Times New Roman"/>
          <w:bCs/>
          <w:sz w:val="24"/>
          <w:szCs w:val="24"/>
        </w:rPr>
        <w:t>Október</w:t>
      </w:r>
      <w:proofErr w:type="gramEnd"/>
      <w:r w:rsidRPr="00482221">
        <w:rPr>
          <w:rFonts w:ascii="Times New Roman" w:hAnsi="Times New Roman"/>
          <w:bCs/>
          <w:sz w:val="24"/>
          <w:szCs w:val="24"/>
        </w:rPr>
        <w:t xml:space="preserve"> 15-ig           1 000 Ft/óra/helyiség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                   Október 16-</w:t>
      </w:r>
      <w:proofErr w:type="gramStart"/>
      <w:r w:rsidRPr="00482221">
        <w:rPr>
          <w:rFonts w:ascii="Times New Roman" w:hAnsi="Times New Roman"/>
          <w:bCs/>
          <w:sz w:val="24"/>
          <w:szCs w:val="24"/>
        </w:rPr>
        <w:t>tól  –</w:t>
      </w:r>
      <w:proofErr w:type="gramEnd"/>
      <w:r w:rsidRPr="00482221">
        <w:rPr>
          <w:rFonts w:ascii="Times New Roman" w:hAnsi="Times New Roman"/>
          <w:bCs/>
          <w:sz w:val="24"/>
          <w:szCs w:val="24"/>
        </w:rPr>
        <w:t xml:space="preserve">   Április 14-ig             1 200 Ft/óra/helyiség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                   Napi 5 óra feletti bérlés esetén                5 000 Ft/nap/helyiség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II. Kategória:                     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                  Április 15-től    –   </w:t>
      </w:r>
      <w:proofErr w:type="gramStart"/>
      <w:r w:rsidRPr="00482221">
        <w:rPr>
          <w:rFonts w:ascii="Times New Roman" w:hAnsi="Times New Roman"/>
          <w:bCs/>
          <w:sz w:val="24"/>
          <w:szCs w:val="24"/>
        </w:rPr>
        <w:t>Október</w:t>
      </w:r>
      <w:proofErr w:type="gramEnd"/>
      <w:r w:rsidRPr="00482221">
        <w:rPr>
          <w:rFonts w:ascii="Times New Roman" w:hAnsi="Times New Roman"/>
          <w:bCs/>
          <w:sz w:val="24"/>
          <w:szCs w:val="24"/>
        </w:rPr>
        <w:t xml:space="preserve"> 15-ig              500 Ft/óra/helyiség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                  Október 16-</w:t>
      </w:r>
      <w:proofErr w:type="gramStart"/>
      <w:r w:rsidRPr="00482221">
        <w:rPr>
          <w:rFonts w:ascii="Times New Roman" w:hAnsi="Times New Roman"/>
          <w:bCs/>
          <w:sz w:val="24"/>
          <w:szCs w:val="24"/>
        </w:rPr>
        <w:t>tól  –</w:t>
      </w:r>
      <w:proofErr w:type="gramEnd"/>
      <w:r w:rsidRPr="00482221">
        <w:rPr>
          <w:rFonts w:ascii="Times New Roman" w:hAnsi="Times New Roman"/>
          <w:bCs/>
          <w:sz w:val="24"/>
          <w:szCs w:val="24"/>
        </w:rPr>
        <w:t xml:space="preserve">   Április 14-ig                600 Ft/óra/helyiség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                   Napi 5 óra feletti bérlés esetén                 2 500 Ft/nap/helyiség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>III.</w:t>
      </w:r>
    </w:p>
    <w:p w:rsidR="00482221" w:rsidRPr="00482221" w:rsidRDefault="00482221" w:rsidP="004822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82221">
        <w:rPr>
          <w:rFonts w:ascii="Times New Roman" w:hAnsi="Times New Roman"/>
          <w:b/>
          <w:bCs/>
          <w:sz w:val="24"/>
          <w:szCs w:val="24"/>
        </w:rPr>
        <w:t>Óvoda  Aula</w:t>
      </w:r>
      <w:proofErr w:type="gramEnd"/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I. </w:t>
      </w:r>
      <w:proofErr w:type="gramStart"/>
      <w:r w:rsidRPr="00482221">
        <w:rPr>
          <w:rFonts w:ascii="Times New Roman" w:hAnsi="Times New Roman"/>
          <w:bCs/>
          <w:sz w:val="24"/>
          <w:szCs w:val="24"/>
        </w:rPr>
        <w:t xml:space="preserve">Kategória:   </w:t>
      </w:r>
      <w:proofErr w:type="gramEnd"/>
      <w:r w:rsidRPr="00482221"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482221">
        <w:rPr>
          <w:rFonts w:ascii="Times New Roman" w:hAnsi="Times New Roman"/>
          <w:bCs/>
          <w:sz w:val="24"/>
          <w:szCs w:val="24"/>
        </w:rPr>
        <w:tab/>
      </w:r>
      <w:r w:rsidRPr="00482221">
        <w:rPr>
          <w:rFonts w:ascii="Times New Roman" w:hAnsi="Times New Roman"/>
          <w:bCs/>
          <w:sz w:val="24"/>
          <w:szCs w:val="24"/>
        </w:rPr>
        <w:tab/>
        <w:t xml:space="preserve">      </w:t>
      </w:r>
      <w:r w:rsidRPr="00482221">
        <w:rPr>
          <w:rFonts w:ascii="Times New Roman" w:hAnsi="Times New Roman"/>
          <w:bCs/>
          <w:sz w:val="24"/>
          <w:szCs w:val="24"/>
        </w:rPr>
        <w:tab/>
        <w:t>2 500 Ft/óra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II. </w:t>
      </w:r>
      <w:proofErr w:type="gramStart"/>
      <w:r w:rsidRPr="00482221">
        <w:rPr>
          <w:rFonts w:ascii="Times New Roman" w:hAnsi="Times New Roman"/>
          <w:bCs/>
          <w:sz w:val="24"/>
          <w:szCs w:val="24"/>
        </w:rPr>
        <w:t xml:space="preserve">Kategória:   </w:t>
      </w:r>
      <w:proofErr w:type="gramEnd"/>
      <w:r w:rsidRPr="00482221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482221"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482221">
        <w:rPr>
          <w:rFonts w:ascii="Times New Roman" w:hAnsi="Times New Roman"/>
          <w:bCs/>
          <w:sz w:val="24"/>
          <w:szCs w:val="24"/>
        </w:rPr>
        <w:tab/>
        <w:t xml:space="preserve">-----------   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2221">
        <w:rPr>
          <w:rFonts w:ascii="Times New Roman" w:hAnsi="Times New Roman"/>
          <w:b/>
          <w:bCs/>
          <w:sz w:val="24"/>
          <w:szCs w:val="24"/>
        </w:rPr>
        <w:t>Foglalkoztató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482221">
        <w:rPr>
          <w:rFonts w:ascii="Times New Roman" w:hAnsi="Times New Roman"/>
          <w:bCs/>
          <w:sz w:val="24"/>
          <w:szCs w:val="24"/>
        </w:rPr>
        <w:t>I.Kategória</w:t>
      </w:r>
      <w:proofErr w:type="spellEnd"/>
      <w:r w:rsidRPr="00482221">
        <w:rPr>
          <w:rFonts w:ascii="Times New Roman" w:hAnsi="Times New Roman"/>
          <w:bCs/>
          <w:sz w:val="24"/>
          <w:szCs w:val="24"/>
        </w:rPr>
        <w:t xml:space="preserve">:                             </w:t>
      </w:r>
      <w:r w:rsidRPr="00482221">
        <w:rPr>
          <w:rFonts w:ascii="Times New Roman" w:hAnsi="Times New Roman"/>
          <w:bCs/>
          <w:sz w:val="24"/>
          <w:szCs w:val="24"/>
        </w:rPr>
        <w:tab/>
      </w:r>
      <w:r w:rsidRPr="00482221">
        <w:rPr>
          <w:rFonts w:ascii="Times New Roman" w:hAnsi="Times New Roman"/>
          <w:bCs/>
          <w:sz w:val="24"/>
          <w:szCs w:val="24"/>
        </w:rPr>
        <w:tab/>
        <w:t>1.000 Ft/óra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A díjtételek 2018. február 20-tól lépnek hatályba. 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482221">
        <w:rPr>
          <w:rFonts w:ascii="Times New Roman" w:hAnsi="Times New Roman"/>
          <w:bCs/>
          <w:sz w:val="24"/>
          <w:szCs w:val="24"/>
        </w:rPr>
        <w:t xml:space="preserve">Jelen határozat hatályba lépésével a 131 /2016. (XII.12.) </w:t>
      </w:r>
      <w:proofErr w:type="spellStart"/>
      <w:r w:rsidRPr="00482221">
        <w:rPr>
          <w:rFonts w:ascii="Times New Roman" w:hAnsi="Times New Roman"/>
          <w:bCs/>
          <w:sz w:val="24"/>
          <w:szCs w:val="24"/>
        </w:rPr>
        <w:t>Öh</w:t>
      </w:r>
      <w:proofErr w:type="spellEnd"/>
      <w:r w:rsidRPr="00482221">
        <w:rPr>
          <w:rFonts w:ascii="Times New Roman" w:hAnsi="Times New Roman"/>
          <w:bCs/>
          <w:sz w:val="24"/>
          <w:szCs w:val="24"/>
        </w:rPr>
        <w:t>. számú határozatot hatályát veszti.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 w:rsidRPr="00482221">
        <w:rPr>
          <w:rFonts w:ascii="Times New Roman" w:hAnsi="Times New Roman"/>
          <w:bCs/>
          <w:sz w:val="24"/>
          <w:szCs w:val="24"/>
        </w:rPr>
        <w:t xml:space="preserve">Felelős:   </w:t>
      </w:r>
      <w:proofErr w:type="gramEnd"/>
      <w:r w:rsidRPr="00482221">
        <w:rPr>
          <w:rFonts w:ascii="Times New Roman" w:hAnsi="Times New Roman"/>
          <w:bCs/>
          <w:sz w:val="24"/>
          <w:szCs w:val="24"/>
        </w:rPr>
        <w:t xml:space="preserve">         polgármester, jegyző</w:t>
      </w:r>
    </w:p>
    <w:p w:rsidR="00482221" w:rsidRPr="00482221" w:rsidRDefault="00482221" w:rsidP="00482221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482221">
        <w:rPr>
          <w:rFonts w:ascii="Times New Roman" w:hAnsi="Times New Roman"/>
          <w:bCs/>
          <w:sz w:val="24"/>
          <w:szCs w:val="24"/>
        </w:rPr>
        <w:t xml:space="preserve">Határidő:  </w:t>
      </w:r>
      <w:r w:rsidRPr="00482221">
        <w:rPr>
          <w:rFonts w:ascii="Times New Roman" w:hAnsi="Times New Roman"/>
          <w:bCs/>
          <w:sz w:val="24"/>
          <w:szCs w:val="24"/>
        </w:rPr>
        <w:tab/>
      </w:r>
      <w:proofErr w:type="gramEnd"/>
      <w:r w:rsidRPr="00482221">
        <w:rPr>
          <w:rFonts w:ascii="Times New Roman" w:hAnsi="Times New Roman"/>
          <w:bCs/>
          <w:sz w:val="24"/>
          <w:szCs w:val="24"/>
        </w:rPr>
        <w:t xml:space="preserve"> azonnal</w:t>
      </w:r>
    </w:p>
    <w:p w:rsidR="00482221" w:rsidRPr="00641DB0" w:rsidRDefault="00482221" w:rsidP="00641DB0">
      <w:pPr>
        <w:jc w:val="both"/>
        <w:rPr>
          <w:rFonts w:ascii="Times New Roman" w:hAnsi="Times New Roman"/>
          <w:sz w:val="24"/>
          <w:szCs w:val="24"/>
        </w:rPr>
      </w:pPr>
    </w:p>
    <w:sectPr w:rsidR="00482221" w:rsidRPr="0064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1B"/>
    <w:rsid w:val="0002758E"/>
    <w:rsid w:val="00121254"/>
    <w:rsid w:val="001E76A0"/>
    <w:rsid w:val="00357FEA"/>
    <w:rsid w:val="00460BF3"/>
    <w:rsid w:val="00482221"/>
    <w:rsid w:val="004A371B"/>
    <w:rsid w:val="00641DB0"/>
    <w:rsid w:val="00751E33"/>
    <w:rsid w:val="00B205E0"/>
    <w:rsid w:val="00BB60C3"/>
    <w:rsid w:val="00E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904F"/>
  <w15:chartTrackingRefBased/>
  <w15:docId w15:val="{C4983E65-5D90-46C9-884D-F35C38E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A371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A371B"/>
    <w:pPr>
      <w:spacing w:after="0" w:line="240" w:lineRule="auto"/>
      <w:ind w:firstLine="18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51E33"/>
    <w:pPr>
      <w:ind w:left="720"/>
      <w:contextualSpacing/>
    </w:pPr>
  </w:style>
  <w:style w:type="paragraph" w:styleId="Nincstrkz">
    <w:name w:val="No Spacing"/>
    <w:uiPriority w:val="1"/>
    <w:qFormat/>
    <w:rsid w:val="00751E3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876</Words>
  <Characters>6051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2</cp:revision>
  <dcterms:created xsi:type="dcterms:W3CDTF">2018-02-09T11:30:00Z</dcterms:created>
  <dcterms:modified xsi:type="dcterms:W3CDTF">2018-02-09T11:30:00Z</dcterms:modified>
</cp:coreProperties>
</file>