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21C" w:rsidRPr="008E521C" w:rsidRDefault="008E521C" w:rsidP="008E521C">
      <w:pPr>
        <w:jc w:val="center"/>
        <w:rPr>
          <w:rFonts w:ascii="Times New Roman" w:hAnsi="Times New Roman"/>
          <w:b/>
          <w:bCs/>
          <w:caps/>
          <w:sz w:val="24"/>
          <w:u w:val="single"/>
        </w:rPr>
      </w:pPr>
      <w:bookmarkStart w:id="0" w:name="_GoBack"/>
      <w:bookmarkEnd w:id="0"/>
      <w:r w:rsidRPr="008E521C">
        <w:rPr>
          <w:rFonts w:ascii="Times New Roman" w:hAnsi="Times New Roman"/>
          <w:b/>
          <w:caps/>
          <w:sz w:val="24"/>
          <w:u w:val="single"/>
        </w:rPr>
        <w:t>Ajánlattételi felhívás</w:t>
      </w:r>
    </w:p>
    <w:p w:rsidR="008E521C" w:rsidRPr="008E521C" w:rsidRDefault="008E521C" w:rsidP="008E521C">
      <w:pPr>
        <w:rPr>
          <w:rFonts w:ascii="Times New Roman" w:hAnsi="Times New Roman"/>
          <w:sz w:val="24"/>
        </w:rPr>
      </w:pP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sz w:val="24"/>
        </w:rPr>
        <w:t>Telki község Képviselő-testülete pályázatot hirdet a település közigazgatási területén belül található önkormányzati tulajdonú bel- és külterületi úthálózat 201</w:t>
      </w:r>
      <w:r w:rsidR="009B4002">
        <w:rPr>
          <w:rFonts w:ascii="Times New Roman" w:hAnsi="Times New Roman"/>
          <w:sz w:val="24"/>
        </w:rPr>
        <w:t>8</w:t>
      </w:r>
      <w:r w:rsidR="005D4817">
        <w:rPr>
          <w:rFonts w:ascii="Times New Roman" w:hAnsi="Times New Roman"/>
          <w:sz w:val="24"/>
        </w:rPr>
        <w:t xml:space="preserve"> </w:t>
      </w:r>
      <w:r w:rsidRPr="008E521C">
        <w:rPr>
          <w:rFonts w:ascii="Times New Roman" w:hAnsi="Times New Roman"/>
          <w:sz w:val="24"/>
        </w:rPr>
        <w:t>év</w:t>
      </w:r>
      <w:r w:rsidR="005D4817">
        <w:rPr>
          <w:rFonts w:ascii="Times New Roman" w:hAnsi="Times New Roman"/>
          <w:sz w:val="24"/>
        </w:rPr>
        <w:t>i</w:t>
      </w:r>
      <w:r w:rsidRPr="008E521C">
        <w:rPr>
          <w:rFonts w:ascii="Times New Roman" w:hAnsi="Times New Roman"/>
          <w:sz w:val="24"/>
        </w:rPr>
        <w:t xml:space="preserve"> fenntartási, </w:t>
      </w:r>
      <w:proofErr w:type="spellStart"/>
      <w:r w:rsidRPr="008E521C">
        <w:rPr>
          <w:rFonts w:ascii="Times New Roman" w:hAnsi="Times New Roman"/>
          <w:sz w:val="24"/>
        </w:rPr>
        <w:t>kátyúzási</w:t>
      </w:r>
      <w:proofErr w:type="spellEnd"/>
      <w:r w:rsidRPr="008E521C">
        <w:rPr>
          <w:rFonts w:ascii="Times New Roman" w:hAnsi="Times New Roman"/>
          <w:sz w:val="24"/>
        </w:rPr>
        <w:t xml:space="preserve"> munkáinak elvégzésére.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  <w:highlight w:val="yellow"/>
        </w:rPr>
      </w:pP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sz w:val="24"/>
        </w:rPr>
        <w:t>Az úthálózat fenntartási, kátyúzási munkák a település teljes területén a Megbízó által meghatározott fontossági sorrend szerint kell végezni. A fenntartási, kátyúzási munkákat a beavatkozás sürgőssége és módja alapján kell elvégezni. Az úthálózat fenntartási, kátyúzási munkanemeket a mellékelt táblázat tartalmazza.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  <w:highlight w:val="yellow"/>
        </w:rPr>
      </w:pP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sz w:val="24"/>
        </w:rPr>
        <w:t xml:space="preserve">Bizonyos területeken az úthálózat fenntartási, kátyúzási munkákon kívül csapadékvíz-elvezetési és szegély fenntartási és építési munkálatokat is el kell végezni. Ezeket a munkákat is tartalmazza tételesen a mellékelt táblázat. 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  <w:highlight w:val="yellow"/>
        </w:rPr>
      </w:pP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sz w:val="24"/>
        </w:rPr>
        <w:t>Az ajánlatot a mellékelt táblázat kitöltésével az egységárak beírásával kérjük elkészíteni.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sz w:val="24"/>
        </w:rPr>
        <w:t>A Pályázathoz csatolni kell az úthálózat fenntartási, kátyúzási munkák elvégzésre használt géppark és telephely bemutatását vagy rendelkezésre állásának igazolását, valamint a környezetgazdálkodás érdekében tett intézkedések leírását, vagy az ISO:14001 vagy azzal egyenértékű környezetirányítási rendszer meglétét igazoló tanúsítványt. Csatolni kell ezen kívül a mellékelt szerződés tervezet elfogadásáról szóló dokumentumot.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  <w:highlight w:val="yellow"/>
        </w:rPr>
      </w:pP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sz w:val="24"/>
        </w:rPr>
        <w:t>A pályázatokat zárt borítékban „Úthálózat fenntartási, kátyúzási munkák – Pályázat” felirattal kell benyújtani.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  <w:highlight w:val="yellow"/>
        </w:rPr>
      </w:pPr>
    </w:p>
    <w:p w:rsidR="008E521C" w:rsidRPr="008E521C" w:rsidRDefault="008E521C" w:rsidP="008E521C">
      <w:pPr>
        <w:jc w:val="both"/>
        <w:rPr>
          <w:rFonts w:ascii="Times New Roman" w:hAnsi="Times New Roman"/>
          <w:b/>
          <w:bCs/>
          <w:sz w:val="24"/>
        </w:rPr>
      </w:pPr>
      <w:r w:rsidRPr="008E521C">
        <w:rPr>
          <w:rFonts w:ascii="Times New Roman" w:hAnsi="Times New Roman"/>
          <w:b/>
          <w:bCs/>
          <w:sz w:val="24"/>
        </w:rPr>
        <w:t xml:space="preserve">Beadási </w:t>
      </w:r>
      <w:proofErr w:type="gramStart"/>
      <w:r w:rsidRPr="008E521C">
        <w:rPr>
          <w:rFonts w:ascii="Times New Roman" w:hAnsi="Times New Roman"/>
          <w:b/>
          <w:bCs/>
          <w:sz w:val="24"/>
        </w:rPr>
        <w:t>határidő:   </w:t>
      </w:r>
      <w:proofErr w:type="gramEnd"/>
      <w:r w:rsidRPr="008E521C">
        <w:rPr>
          <w:rFonts w:ascii="Times New Roman" w:hAnsi="Times New Roman"/>
          <w:b/>
          <w:bCs/>
          <w:sz w:val="24"/>
        </w:rPr>
        <w:t>                        </w:t>
      </w:r>
      <w:r w:rsidR="00071E97">
        <w:rPr>
          <w:rFonts w:ascii="Times New Roman" w:hAnsi="Times New Roman"/>
          <w:b/>
          <w:bCs/>
          <w:sz w:val="24"/>
        </w:rPr>
        <w:t>                 201</w:t>
      </w:r>
      <w:r w:rsidR="009B4002">
        <w:rPr>
          <w:rFonts w:ascii="Times New Roman" w:hAnsi="Times New Roman"/>
          <w:b/>
          <w:bCs/>
          <w:sz w:val="24"/>
        </w:rPr>
        <w:t>8</w:t>
      </w:r>
      <w:r w:rsidR="00071E97">
        <w:rPr>
          <w:rFonts w:ascii="Times New Roman" w:hAnsi="Times New Roman"/>
          <w:b/>
          <w:bCs/>
          <w:sz w:val="24"/>
        </w:rPr>
        <w:t xml:space="preserve">. </w:t>
      </w:r>
      <w:r w:rsidR="009B4002" w:rsidRPr="009B4002">
        <w:rPr>
          <w:rFonts w:ascii="Times New Roman" w:hAnsi="Times New Roman"/>
          <w:b/>
          <w:bCs/>
          <w:sz w:val="24"/>
          <w:highlight w:val="yellow"/>
        </w:rPr>
        <w:t>március</w:t>
      </w:r>
      <w:r w:rsidR="00D8299C" w:rsidRPr="009B4002">
        <w:rPr>
          <w:rFonts w:ascii="Times New Roman" w:hAnsi="Times New Roman"/>
          <w:b/>
          <w:bCs/>
          <w:sz w:val="24"/>
          <w:highlight w:val="yellow"/>
        </w:rPr>
        <w:t xml:space="preserve"> </w:t>
      </w:r>
      <w:r w:rsidR="009B4002" w:rsidRPr="009B4002">
        <w:rPr>
          <w:rFonts w:ascii="Times New Roman" w:hAnsi="Times New Roman"/>
          <w:b/>
          <w:bCs/>
          <w:sz w:val="24"/>
          <w:highlight w:val="yellow"/>
        </w:rPr>
        <w:t>00</w:t>
      </w:r>
      <w:r w:rsidR="00D8299C">
        <w:rPr>
          <w:rFonts w:ascii="Times New Roman" w:hAnsi="Times New Roman"/>
          <w:b/>
          <w:bCs/>
          <w:sz w:val="24"/>
        </w:rPr>
        <w:t>. 12</w:t>
      </w:r>
      <w:r w:rsidRPr="000C267C">
        <w:rPr>
          <w:rFonts w:ascii="Times New Roman" w:hAnsi="Times New Roman"/>
          <w:b/>
          <w:bCs/>
          <w:sz w:val="24"/>
        </w:rPr>
        <w:t xml:space="preserve"> óra</w:t>
      </w:r>
      <w:r w:rsidRPr="008E521C">
        <w:rPr>
          <w:rFonts w:ascii="Times New Roman" w:hAnsi="Times New Roman"/>
          <w:b/>
          <w:bCs/>
          <w:sz w:val="24"/>
        </w:rPr>
        <w:t xml:space="preserve"> </w:t>
      </w:r>
    </w:p>
    <w:p w:rsidR="008E521C" w:rsidRPr="008E521C" w:rsidRDefault="008E521C" w:rsidP="008E521C">
      <w:pPr>
        <w:jc w:val="both"/>
        <w:rPr>
          <w:rFonts w:ascii="Times New Roman" w:hAnsi="Times New Roman"/>
          <w:b/>
          <w:bCs/>
          <w:sz w:val="24"/>
          <w:u w:val="single"/>
        </w:rPr>
      </w:pPr>
    </w:p>
    <w:p w:rsidR="008E521C" w:rsidRPr="008E521C" w:rsidRDefault="008E521C" w:rsidP="008E521C">
      <w:pPr>
        <w:jc w:val="both"/>
        <w:rPr>
          <w:rFonts w:ascii="Times New Roman" w:hAnsi="Times New Roman"/>
          <w:b/>
          <w:bCs/>
          <w:sz w:val="24"/>
        </w:rPr>
      </w:pPr>
      <w:r w:rsidRPr="008E521C">
        <w:rPr>
          <w:rFonts w:ascii="Times New Roman" w:hAnsi="Times New Roman"/>
          <w:b/>
          <w:bCs/>
          <w:sz w:val="24"/>
        </w:rPr>
        <w:t>Beadás helye:                                                   Polgármesteri Hivatal</w:t>
      </w:r>
    </w:p>
    <w:p w:rsidR="008E521C" w:rsidRPr="008E521C" w:rsidRDefault="008E521C" w:rsidP="008E521C">
      <w:pPr>
        <w:jc w:val="both"/>
        <w:rPr>
          <w:rFonts w:ascii="Times New Roman" w:hAnsi="Times New Roman"/>
          <w:b/>
          <w:bCs/>
          <w:sz w:val="24"/>
        </w:rPr>
      </w:pPr>
      <w:r w:rsidRPr="008E521C">
        <w:rPr>
          <w:rFonts w:ascii="Times New Roman" w:hAnsi="Times New Roman"/>
          <w:b/>
          <w:bCs/>
          <w:sz w:val="24"/>
        </w:rPr>
        <w:t>                                                                          2089. Telki, Petőfi u.1.</w:t>
      </w:r>
    </w:p>
    <w:p w:rsidR="008E521C" w:rsidRPr="008E521C" w:rsidRDefault="008E521C" w:rsidP="008E521C">
      <w:pPr>
        <w:jc w:val="both"/>
        <w:rPr>
          <w:rFonts w:ascii="Times New Roman" w:hAnsi="Times New Roman"/>
          <w:b/>
          <w:bCs/>
          <w:sz w:val="24"/>
          <w:highlight w:val="yellow"/>
          <w:u w:val="single"/>
        </w:rPr>
      </w:pPr>
    </w:p>
    <w:p w:rsidR="008E521C" w:rsidRPr="008E521C" w:rsidRDefault="008E521C" w:rsidP="008E521C">
      <w:pPr>
        <w:jc w:val="both"/>
        <w:rPr>
          <w:rFonts w:ascii="Times New Roman" w:hAnsi="Times New Roman"/>
          <w:sz w:val="24"/>
          <w:highlight w:val="yellow"/>
        </w:rPr>
      </w:pP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bCs/>
          <w:sz w:val="24"/>
        </w:rPr>
        <w:t xml:space="preserve">Értékelés, </w:t>
      </w:r>
      <w:proofErr w:type="gramStart"/>
      <w:r w:rsidRPr="008E521C">
        <w:rPr>
          <w:rFonts w:ascii="Times New Roman" w:hAnsi="Times New Roman"/>
          <w:b/>
          <w:bCs/>
          <w:sz w:val="24"/>
        </w:rPr>
        <w:t>eredményhirdetés:   </w:t>
      </w:r>
      <w:proofErr w:type="gramEnd"/>
      <w:r w:rsidRPr="008E521C">
        <w:rPr>
          <w:rFonts w:ascii="Times New Roman" w:hAnsi="Times New Roman"/>
          <w:b/>
          <w:bCs/>
          <w:sz w:val="24"/>
        </w:rPr>
        <w:t>                   </w:t>
      </w:r>
      <w:r w:rsidRPr="008E521C">
        <w:rPr>
          <w:rFonts w:ascii="Times New Roman" w:hAnsi="Times New Roman"/>
          <w:sz w:val="24"/>
        </w:rPr>
        <w:t xml:space="preserve">A pályázatokról, a szolgáltató kiválasztásáról Telki község Képviselő-testülete dönt legkésőbb </w:t>
      </w:r>
      <w:r w:rsidRPr="008E521C">
        <w:rPr>
          <w:rFonts w:ascii="Times New Roman" w:hAnsi="Times New Roman"/>
          <w:b/>
          <w:bCs/>
          <w:sz w:val="24"/>
        </w:rPr>
        <w:t>201</w:t>
      </w:r>
      <w:r w:rsidR="009B4002">
        <w:rPr>
          <w:rFonts w:ascii="Times New Roman" w:hAnsi="Times New Roman"/>
          <w:b/>
          <w:bCs/>
          <w:sz w:val="24"/>
        </w:rPr>
        <w:t>8</w:t>
      </w:r>
      <w:r w:rsidRPr="008E521C">
        <w:rPr>
          <w:rFonts w:ascii="Times New Roman" w:hAnsi="Times New Roman"/>
          <w:b/>
          <w:bCs/>
          <w:sz w:val="24"/>
        </w:rPr>
        <w:t xml:space="preserve">. </w:t>
      </w:r>
      <w:r w:rsidR="009B4002" w:rsidRPr="009B4002">
        <w:rPr>
          <w:rFonts w:ascii="Times New Roman" w:hAnsi="Times New Roman"/>
          <w:b/>
          <w:bCs/>
          <w:sz w:val="24"/>
          <w:highlight w:val="yellow"/>
        </w:rPr>
        <w:t>március</w:t>
      </w:r>
      <w:r w:rsidR="00D8299C" w:rsidRPr="009B4002">
        <w:rPr>
          <w:rFonts w:ascii="Times New Roman" w:hAnsi="Times New Roman"/>
          <w:b/>
          <w:bCs/>
          <w:sz w:val="24"/>
          <w:highlight w:val="yellow"/>
        </w:rPr>
        <w:t xml:space="preserve"> </w:t>
      </w:r>
      <w:r w:rsidR="009B4002" w:rsidRPr="009B4002">
        <w:rPr>
          <w:rFonts w:ascii="Times New Roman" w:hAnsi="Times New Roman"/>
          <w:b/>
          <w:bCs/>
          <w:sz w:val="24"/>
          <w:highlight w:val="yellow"/>
        </w:rPr>
        <w:t>0</w:t>
      </w:r>
      <w:r w:rsidR="00D8299C" w:rsidRPr="009B4002">
        <w:rPr>
          <w:rFonts w:ascii="Times New Roman" w:hAnsi="Times New Roman"/>
          <w:b/>
          <w:bCs/>
          <w:sz w:val="24"/>
          <w:highlight w:val="yellow"/>
        </w:rPr>
        <w:t>0</w:t>
      </w:r>
      <w:r w:rsidRPr="00D8299C">
        <w:rPr>
          <w:rFonts w:ascii="Times New Roman" w:hAnsi="Times New Roman"/>
          <w:b/>
          <w:bCs/>
          <w:sz w:val="24"/>
        </w:rPr>
        <w:t>-ig</w:t>
      </w:r>
      <w:r w:rsidRPr="000C267C">
        <w:rPr>
          <w:rFonts w:ascii="Times New Roman" w:hAnsi="Times New Roman"/>
          <w:b/>
          <w:bCs/>
          <w:sz w:val="24"/>
        </w:rPr>
        <w:t xml:space="preserve">. </w:t>
      </w:r>
      <w:r w:rsidRPr="000C267C">
        <w:rPr>
          <w:rFonts w:ascii="Times New Roman" w:hAnsi="Times New Roman"/>
          <w:sz w:val="24"/>
        </w:rPr>
        <w:t>A döntésről a pályázók írásos értesítést kapnak.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</w:p>
    <w:p w:rsidR="008E521C" w:rsidRPr="008E521C" w:rsidRDefault="008E521C" w:rsidP="008E521C">
      <w:pPr>
        <w:jc w:val="both"/>
        <w:rPr>
          <w:rFonts w:ascii="Times New Roman" w:hAnsi="Times New Roman"/>
          <w:b/>
          <w:bCs/>
          <w:sz w:val="24"/>
        </w:rPr>
      </w:pPr>
      <w:r w:rsidRPr="008E521C">
        <w:rPr>
          <w:rFonts w:ascii="Times New Roman" w:hAnsi="Times New Roman"/>
          <w:sz w:val="24"/>
        </w:rPr>
        <w:t xml:space="preserve">A pályázattal kapcsolatban információ kérhető Hoós Pétertől a Polgármesteri Hivatal </w:t>
      </w:r>
      <w:r w:rsidRPr="008E521C">
        <w:rPr>
          <w:rFonts w:ascii="Times New Roman" w:hAnsi="Times New Roman"/>
          <w:noProof/>
          <w:sz w:val="24"/>
        </w:rPr>
        <w:t>Településfejlesztési és Üzemeltetési Csoportj</w:t>
      </w:r>
      <w:r w:rsidRPr="008E521C">
        <w:rPr>
          <w:rFonts w:ascii="Times New Roman" w:hAnsi="Times New Roman"/>
          <w:sz w:val="24"/>
        </w:rPr>
        <w:t xml:space="preserve">ának munkatársától.  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  <w:highlight w:val="yellow"/>
        </w:rPr>
      </w:pP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sz w:val="24"/>
        </w:rPr>
        <w:t>A fenntartási, kátyúzási munkákhoz használt gépek és eszközök tárolása Telki közterületein illetve a munkavégzési területeken nem engedélyezett. A fenntartási, kátyúzási munkák során keletkező mindennemű építési törmelék lerakása Telki közigazgatási területén szigorúan tilos, azokat a vállalkozó köteles saját költségén lerakóhelyre szállítani.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  <w:highlight w:val="yellow"/>
        </w:rPr>
      </w:pP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sz w:val="24"/>
        </w:rPr>
        <w:t>A fenntartási, kátyúzási munkálatokat a vonatkozó hatályos jogszabályok betartásával kell végezni, különös tekintettel a Telkiben hatályban lévő alábbi rendeletekre: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</w:p>
    <w:p w:rsidR="008E521C" w:rsidRPr="008E521C" w:rsidRDefault="008E521C" w:rsidP="008E521C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sz w:val="24"/>
        </w:rPr>
        <w:t>A zaj- és rezgés elleni védelem helyi szabályairól szóló 16/2011. (06.29.) Ör. számú rendelet.</w:t>
      </w:r>
    </w:p>
    <w:p w:rsidR="008E521C" w:rsidRPr="008E521C" w:rsidRDefault="008E521C" w:rsidP="008E521C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sz w:val="24"/>
        </w:rPr>
        <w:t>A helyi közútra történő behajtás korlátozásáról szóló 10/2009. számú rendelet.</w:t>
      </w:r>
    </w:p>
    <w:p w:rsidR="008E521C" w:rsidRPr="008E521C" w:rsidRDefault="008E521C" w:rsidP="008E521C">
      <w:pPr>
        <w:numPr>
          <w:ilvl w:val="0"/>
          <w:numId w:val="1"/>
        </w:numPr>
        <w:rPr>
          <w:rStyle w:val="Kiemels2"/>
          <w:rFonts w:ascii="Times New Roman" w:hAnsi="Times New Roman"/>
          <w:b w:val="0"/>
          <w:bCs w:val="0"/>
          <w:sz w:val="24"/>
        </w:rPr>
      </w:pPr>
      <w:r w:rsidRPr="008E521C">
        <w:rPr>
          <w:rStyle w:val="Kiemels2"/>
          <w:rFonts w:ascii="Times New Roman" w:hAnsi="Times New Roman"/>
          <w:b w:val="0"/>
          <w:sz w:val="24"/>
        </w:rPr>
        <w:t xml:space="preserve">Telki község közterületeinek használatáról, a közterületek rendjéről szóló 3/2014.(I.24.) Ör. számú rendelet </w:t>
      </w:r>
    </w:p>
    <w:p w:rsidR="008E521C" w:rsidRPr="008E521C" w:rsidRDefault="006E72D3" w:rsidP="008E521C">
      <w:pPr>
        <w:numPr>
          <w:ilvl w:val="0"/>
          <w:numId w:val="1"/>
        </w:numPr>
        <w:rPr>
          <w:rFonts w:ascii="Times New Roman" w:hAnsi="Times New Roman"/>
          <w:sz w:val="24"/>
        </w:rPr>
      </w:pPr>
      <w:hyperlink r:id="rId7" w:tooltip="blocked::http://telki.hu/index.php/rendeletek/106-kornyezetvedelem/218-telki-kozseg-kornyezetenek-vedelmerol-152011-0629" w:history="1">
        <w:r w:rsidR="008E521C" w:rsidRPr="008E521C">
          <w:rPr>
            <w:rFonts w:ascii="Times New Roman" w:hAnsi="Times New Roman"/>
            <w:sz w:val="24"/>
          </w:rPr>
          <w:t>Telki község környezetének védelméről szóló 15/2011. (VI.29.) számú rendelet</w:t>
        </w:r>
      </w:hyperlink>
      <w:r w:rsidR="008E521C" w:rsidRPr="008E521C">
        <w:rPr>
          <w:rFonts w:ascii="Times New Roman" w:hAnsi="Times New Roman"/>
          <w:sz w:val="24"/>
        </w:rPr>
        <w:t>.</w:t>
      </w:r>
    </w:p>
    <w:p w:rsidR="008E521C" w:rsidRPr="008E521C" w:rsidRDefault="008E521C" w:rsidP="000C267C">
      <w:pPr>
        <w:jc w:val="both"/>
        <w:rPr>
          <w:rFonts w:ascii="Times New Roman" w:hAnsi="Times New Roman"/>
          <w:b/>
          <w:bCs/>
          <w:sz w:val="24"/>
        </w:rPr>
      </w:pPr>
      <w:r w:rsidRPr="008E521C">
        <w:rPr>
          <w:rFonts w:ascii="Times New Roman" w:hAnsi="Times New Roman"/>
          <w:b/>
          <w:bCs/>
          <w:sz w:val="24"/>
        </w:rPr>
        <w:lastRenderedPageBreak/>
        <w:t>Szerződési feltételek:</w:t>
      </w:r>
    </w:p>
    <w:p w:rsidR="008E521C" w:rsidRPr="008E521C" w:rsidRDefault="008E521C" w:rsidP="000C267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sz w:val="24"/>
        </w:rPr>
        <w:t>A szerződés 201</w:t>
      </w:r>
      <w:r w:rsidR="009B4002">
        <w:rPr>
          <w:rFonts w:ascii="Times New Roman" w:hAnsi="Times New Roman"/>
          <w:sz w:val="24"/>
        </w:rPr>
        <w:t>8.</w:t>
      </w:r>
      <w:r w:rsidRPr="008E521C">
        <w:rPr>
          <w:rFonts w:ascii="Times New Roman" w:hAnsi="Times New Roman"/>
          <w:sz w:val="24"/>
        </w:rPr>
        <w:t xml:space="preserve"> évre szól. </w:t>
      </w:r>
    </w:p>
    <w:p w:rsidR="008E521C" w:rsidRPr="008E521C" w:rsidRDefault="008E521C" w:rsidP="000C267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sz w:val="24"/>
        </w:rPr>
        <w:t>A Megbízó a szükséges fenntartási, kátyúzási munkákat a felmerülő igények és a költségvetési rendeletében biztosított költségvetési források mértékének ismeretében jogosult a Vállalkozótól megrendelni.</w:t>
      </w:r>
    </w:p>
    <w:p w:rsidR="008E521C" w:rsidRPr="008E521C" w:rsidRDefault="008E521C" w:rsidP="000C267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sz w:val="24"/>
        </w:rPr>
        <w:t xml:space="preserve">A megrendelő az éves fenntartási, kátyúzási díjat 2 részletben fizeti meg a vállalkozónak. Az első részszámla tárgyév </w:t>
      </w:r>
      <w:r w:rsidR="00071E97">
        <w:rPr>
          <w:rFonts w:ascii="Times New Roman" w:hAnsi="Times New Roman"/>
          <w:sz w:val="24"/>
        </w:rPr>
        <w:t>szept</w:t>
      </w:r>
      <w:r w:rsidRPr="008E521C">
        <w:rPr>
          <w:rFonts w:ascii="Times New Roman" w:hAnsi="Times New Roman"/>
          <w:sz w:val="24"/>
        </w:rPr>
        <w:t xml:space="preserve">ember 15-én, az éves végszámla pedig tárgyév december 31-ig állítható ki az addig elvégzett munkákról elkészített tételes kimutatása alapján. A vállalkozó az elvégzett munkákról napi rendszerességgel munkanaplót készít, melyet a </w:t>
      </w:r>
      <w:r w:rsidRPr="008E521C">
        <w:rPr>
          <w:rFonts w:ascii="Times New Roman" w:hAnsi="Times New Roman"/>
          <w:noProof/>
          <w:sz w:val="24"/>
        </w:rPr>
        <w:t>Településfejlesztési és Üzemeltetési Csoport</w:t>
      </w:r>
      <w:r w:rsidR="003C760A">
        <w:rPr>
          <w:rFonts w:ascii="Times New Roman" w:hAnsi="Times New Roman"/>
          <w:sz w:val="24"/>
        </w:rPr>
        <w:t xml:space="preserve"> kijelölt munkatársa ellenőriz.</w:t>
      </w:r>
    </w:p>
    <w:p w:rsidR="008E521C" w:rsidRPr="008E521C" w:rsidRDefault="008E521C" w:rsidP="008E521C">
      <w:pPr>
        <w:rPr>
          <w:rFonts w:ascii="Times New Roman" w:hAnsi="Times New Roman"/>
          <w:sz w:val="24"/>
        </w:rPr>
      </w:pPr>
    </w:p>
    <w:p w:rsidR="008E521C" w:rsidRDefault="008E521C"/>
    <w:sectPr w:rsidR="008E521C" w:rsidSect="000C267C">
      <w:footerReference w:type="default" r:id="rId8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AE7" w:rsidRDefault="00017AE7" w:rsidP="000C267C">
      <w:r>
        <w:separator/>
      </w:r>
    </w:p>
  </w:endnote>
  <w:endnote w:type="continuationSeparator" w:id="0">
    <w:p w:rsidR="00017AE7" w:rsidRDefault="00017AE7" w:rsidP="000C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67C" w:rsidRPr="000C267C" w:rsidRDefault="000C267C" w:rsidP="000C267C">
    <w:pPr>
      <w:pStyle w:val="llb"/>
      <w:jc w:val="center"/>
      <w:rPr>
        <w:rFonts w:ascii="Times New Roman" w:hAnsi="Times New Roman"/>
        <w:sz w:val="24"/>
      </w:rPr>
    </w:pPr>
    <w:r w:rsidRPr="000C267C">
      <w:rPr>
        <w:rFonts w:ascii="Times New Roman" w:hAnsi="Times New Roman"/>
        <w:sz w:val="24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AE7" w:rsidRDefault="00017AE7" w:rsidP="000C267C">
      <w:r>
        <w:separator/>
      </w:r>
    </w:p>
  </w:footnote>
  <w:footnote w:type="continuationSeparator" w:id="0">
    <w:p w:rsidR="00017AE7" w:rsidRDefault="00017AE7" w:rsidP="000C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9276F"/>
    <w:multiLevelType w:val="hybridMultilevel"/>
    <w:tmpl w:val="F67C9D10"/>
    <w:lvl w:ilvl="0" w:tplc="E05EF7E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Verdana" w:eastAsia="Times New Roman" w:hAnsi="Verdana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1C"/>
    <w:rsid w:val="00017AE7"/>
    <w:rsid w:val="00071E97"/>
    <w:rsid w:val="000C267C"/>
    <w:rsid w:val="001923FF"/>
    <w:rsid w:val="001D3B46"/>
    <w:rsid w:val="0025701F"/>
    <w:rsid w:val="003C760A"/>
    <w:rsid w:val="0046623C"/>
    <w:rsid w:val="00482C19"/>
    <w:rsid w:val="004A51EE"/>
    <w:rsid w:val="004F5E3E"/>
    <w:rsid w:val="005D4817"/>
    <w:rsid w:val="006E72D3"/>
    <w:rsid w:val="007E46B1"/>
    <w:rsid w:val="008E521C"/>
    <w:rsid w:val="009970B5"/>
    <w:rsid w:val="009B4002"/>
    <w:rsid w:val="00AC6E13"/>
    <w:rsid w:val="00C3179B"/>
    <w:rsid w:val="00CB2F99"/>
    <w:rsid w:val="00D8299C"/>
    <w:rsid w:val="00ED2788"/>
    <w:rsid w:val="00FC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AAB1A6-499B-4CCA-8BF5-A28C33AE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8E521C"/>
    <w:rPr>
      <w:rFonts w:ascii="Verdana" w:hAnsi="Verdana"/>
      <w:sz w:val="1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E521C"/>
    <w:pPr>
      <w:jc w:val="center"/>
    </w:pPr>
    <w:rPr>
      <w:caps/>
      <w:u w:val="single"/>
    </w:rPr>
  </w:style>
  <w:style w:type="character" w:customStyle="1" w:styleId="CmChar">
    <w:name w:val="Cím Char"/>
    <w:basedOn w:val="Bekezdsalapbettpusa"/>
    <w:link w:val="Cm"/>
    <w:rsid w:val="008E521C"/>
    <w:rPr>
      <w:rFonts w:ascii="Verdana" w:hAnsi="Verdana"/>
      <w:caps/>
      <w:sz w:val="18"/>
      <w:szCs w:val="24"/>
      <w:u w:val="single"/>
      <w:lang w:val="hu-HU" w:eastAsia="hu-HU" w:bidi="ar-SA"/>
    </w:rPr>
  </w:style>
  <w:style w:type="character" w:styleId="Kiemels2">
    <w:name w:val="Strong"/>
    <w:basedOn w:val="Bekezdsalapbettpusa"/>
    <w:qFormat/>
    <w:rsid w:val="008E521C"/>
    <w:rPr>
      <w:b/>
      <w:bCs/>
    </w:rPr>
  </w:style>
  <w:style w:type="paragraph" w:styleId="lfej">
    <w:name w:val="header"/>
    <w:basedOn w:val="Norml"/>
    <w:link w:val="lfejChar"/>
    <w:rsid w:val="000C267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C267C"/>
    <w:rPr>
      <w:rFonts w:ascii="Verdana" w:hAnsi="Verdana"/>
      <w:sz w:val="18"/>
      <w:szCs w:val="24"/>
    </w:rPr>
  </w:style>
  <w:style w:type="paragraph" w:styleId="llb">
    <w:name w:val="footer"/>
    <w:basedOn w:val="Norml"/>
    <w:link w:val="llbChar"/>
    <w:rsid w:val="000C267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C267C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elki.hu/index.php/rendeletek/106-kornyezetvedelem/218-telki-kozseg-kornyezetenek-vedelmerol-152011-06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3468</Characters>
  <Application>Microsoft Office Word</Application>
  <DocSecurity>4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3868</CharactersWithSpaces>
  <SharedDoc>false</SharedDoc>
  <HLinks>
    <vt:vector size="6" baseType="variant">
      <vt:variant>
        <vt:i4>7208996</vt:i4>
      </vt:variant>
      <vt:variant>
        <vt:i4>0</vt:i4>
      </vt:variant>
      <vt:variant>
        <vt:i4>0</vt:i4>
      </vt:variant>
      <vt:variant>
        <vt:i4>5</vt:i4>
      </vt:variant>
      <vt:variant>
        <vt:lpwstr>http://telki.hu/index.php/rendeletek/106-kornyezetvedelem/218-telki-kozseg-kornyezetenek-vedelmerol-152011-0629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Aljegyző</cp:lastModifiedBy>
  <cp:revision>2</cp:revision>
  <cp:lastPrinted>2015-02-10T09:17:00Z</cp:lastPrinted>
  <dcterms:created xsi:type="dcterms:W3CDTF">2018-02-08T10:15:00Z</dcterms:created>
  <dcterms:modified xsi:type="dcterms:W3CDTF">2018-02-08T10:15:00Z</dcterms:modified>
</cp:coreProperties>
</file>