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E09ED" w:rsidRDefault="004E09ED" w:rsidP="004E09ED">
      <w:pPr>
        <w:tabs>
          <w:tab w:val="left" w:pos="7215"/>
        </w:tabs>
        <w:spacing w:line="360" w:lineRule="auto"/>
      </w:pPr>
      <w:bookmarkStart w:id="0" w:name="_GoBack"/>
      <w:bookmarkEnd w:id="0"/>
    </w:p>
    <w:p w:rsidR="00710E2D" w:rsidRPr="00815930" w:rsidRDefault="00710E2D" w:rsidP="009422E5">
      <w:pPr>
        <w:ind w:left="1134" w:hanging="567"/>
        <w:jc w:val="both"/>
        <w:outlineLvl w:val="0"/>
      </w:pPr>
    </w:p>
    <w:p w:rsidR="00710E2D" w:rsidRPr="00815930" w:rsidRDefault="00710E2D" w:rsidP="009422E5">
      <w:pPr>
        <w:ind w:left="1134" w:hanging="567"/>
        <w:jc w:val="both"/>
        <w:outlineLvl w:val="0"/>
      </w:pPr>
    </w:p>
    <w:p w:rsidR="00710E2D" w:rsidRPr="00815930" w:rsidRDefault="00D56412" w:rsidP="00C63C83">
      <w:pPr>
        <w:ind w:left="1134" w:hanging="567"/>
        <w:jc w:val="center"/>
        <w:outlineLvl w:val="0"/>
      </w:pPr>
      <w:r>
        <w:rPr>
          <w:b/>
          <w:bCs/>
        </w:rPr>
        <w:t xml:space="preserve">Telki </w:t>
      </w:r>
      <w:r w:rsidR="0025433A">
        <w:rPr>
          <w:b/>
          <w:bCs/>
        </w:rPr>
        <w:t xml:space="preserve">Község </w:t>
      </w:r>
      <w:r w:rsidR="00C63C83" w:rsidRPr="00773104">
        <w:rPr>
          <w:b/>
          <w:bCs/>
        </w:rPr>
        <w:t>Polgármesteri Hivatal</w:t>
      </w:r>
    </w:p>
    <w:p w:rsidR="00710E2D" w:rsidRPr="00815930" w:rsidRDefault="00710E2D" w:rsidP="009422E5">
      <w:pPr>
        <w:ind w:left="1134" w:hanging="567"/>
        <w:jc w:val="both"/>
        <w:outlineLvl w:val="0"/>
      </w:pPr>
    </w:p>
    <w:p w:rsidR="00710E2D" w:rsidRPr="00815930" w:rsidRDefault="00710E2D" w:rsidP="009422E5">
      <w:pPr>
        <w:ind w:left="1134" w:hanging="567"/>
        <w:jc w:val="both"/>
        <w:outlineLvl w:val="0"/>
      </w:pPr>
    </w:p>
    <w:p w:rsidR="00CE4741" w:rsidRPr="00815930" w:rsidRDefault="00CE4741" w:rsidP="00FC1B6C">
      <w:pPr>
        <w:ind w:left="567"/>
        <w:jc w:val="both"/>
        <w:outlineLvl w:val="0"/>
      </w:pPr>
    </w:p>
    <w:p w:rsidR="00260421" w:rsidRPr="00815930" w:rsidRDefault="00CE4741" w:rsidP="00FC1B6C">
      <w:pPr>
        <w:ind w:left="207"/>
        <w:jc w:val="both"/>
        <w:outlineLvl w:val="0"/>
      </w:pPr>
      <w:r w:rsidRPr="00815930">
        <w:t xml:space="preserve">a köziratokról, a közlevéltárakról és a magánlevéltári anyag védelméről szóló 1995. évi LXVI. törvény </w:t>
      </w:r>
      <w:r w:rsidR="00710E2D" w:rsidRPr="00815930">
        <w:t xml:space="preserve">alapján készített, </w:t>
      </w:r>
      <w:r w:rsidR="00260421" w:rsidRPr="00815930">
        <w:t xml:space="preserve">a </w:t>
      </w:r>
      <w:r w:rsidR="00710E2D" w:rsidRPr="00815930">
        <w:t>közfeladatot ellátó szervek iratkezelésének általános követelményeiről szóló</w:t>
      </w:r>
      <w:r w:rsidR="002E6199">
        <w:t>, többször módosított</w:t>
      </w:r>
      <w:r w:rsidR="00710E2D" w:rsidRPr="00815930">
        <w:t xml:space="preserve"> </w:t>
      </w:r>
      <w:r w:rsidR="00260421" w:rsidRPr="00815930">
        <w:t>335/2005. (XII. 29.) Korm. rendeletben előírtak</w:t>
      </w:r>
      <w:r w:rsidR="00710E2D" w:rsidRPr="00815930">
        <w:t xml:space="preserve">nak megfelelő </w:t>
      </w:r>
    </w:p>
    <w:p w:rsidR="00CE4741" w:rsidRPr="00815930" w:rsidRDefault="00CE4741" w:rsidP="00FC1B6C">
      <w:pPr>
        <w:ind w:left="567"/>
        <w:jc w:val="both"/>
        <w:outlineLvl w:val="0"/>
      </w:pPr>
    </w:p>
    <w:p w:rsidR="00CE4741" w:rsidRPr="00815930" w:rsidRDefault="00CE4741" w:rsidP="00FC1B6C">
      <w:pPr>
        <w:ind w:left="567"/>
        <w:jc w:val="both"/>
        <w:outlineLvl w:val="0"/>
      </w:pPr>
    </w:p>
    <w:p w:rsidR="00CE4741" w:rsidRPr="00815930" w:rsidRDefault="00CE4741" w:rsidP="00FC1B6C">
      <w:pPr>
        <w:ind w:left="567"/>
        <w:jc w:val="both"/>
        <w:outlineLvl w:val="0"/>
      </w:pPr>
    </w:p>
    <w:p w:rsidR="00CE4741" w:rsidRPr="00815930" w:rsidRDefault="00CE4741" w:rsidP="00FC1B6C">
      <w:pPr>
        <w:ind w:left="567"/>
        <w:jc w:val="both"/>
        <w:outlineLvl w:val="0"/>
      </w:pPr>
    </w:p>
    <w:p w:rsidR="00CE4741" w:rsidRPr="00FC1B6C" w:rsidRDefault="00CE4741" w:rsidP="00FC1B6C">
      <w:pPr>
        <w:ind w:left="207"/>
        <w:jc w:val="center"/>
        <w:outlineLvl w:val="0"/>
        <w:rPr>
          <w:b/>
          <w:i/>
        </w:rPr>
      </w:pPr>
      <w:r w:rsidRPr="00FC1B6C">
        <w:rPr>
          <w:b/>
          <w:i/>
        </w:rPr>
        <w:t>EGYEDI IRATKEZELÉSI SZABÁLYZATA</w:t>
      </w:r>
    </w:p>
    <w:p w:rsidR="00CE4741" w:rsidRPr="00815930" w:rsidRDefault="00CE4741" w:rsidP="00FC1B6C">
      <w:pPr>
        <w:ind w:left="567"/>
        <w:jc w:val="both"/>
        <w:outlineLvl w:val="0"/>
      </w:pPr>
    </w:p>
    <w:p w:rsidR="00CE4741" w:rsidRPr="00815930" w:rsidRDefault="00CE4741" w:rsidP="00FC1B6C">
      <w:pPr>
        <w:ind w:left="567"/>
        <w:jc w:val="both"/>
        <w:outlineLvl w:val="0"/>
      </w:pPr>
    </w:p>
    <w:p w:rsidR="00CE4741" w:rsidRPr="00815930" w:rsidRDefault="00CE4741" w:rsidP="00FC1B6C">
      <w:pPr>
        <w:ind w:left="567"/>
        <w:jc w:val="both"/>
        <w:outlineLvl w:val="0"/>
      </w:pPr>
    </w:p>
    <w:p w:rsidR="00CE4741" w:rsidRPr="00815930" w:rsidRDefault="00CE4741" w:rsidP="00FC1B6C">
      <w:pPr>
        <w:ind w:left="207"/>
        <w:jc w:val="both"/>
        <w:outlineLvl w:val="0"/>
      </w:pPr>
      <w:r w:rsidRPr="00815930">
        <w:t>A köziratokról, közlevéltáraktól, és a magánlevéltári anyag védelméről szóló 1995. évi LXVI. törvény</w:t>
      </w:r>
      <w:r w:rsidR="00651E28" w:rsidRPr="00815930">
        <w:t xml:space="preserve">ben </w:t>
      </w:r>
      <w:r w:rsidRPr="00815930">
        <w:t xml:space="preserve">biztosított jogkörömben eljárva </w:t>
      </w:r>
    </w:p>
    <w:p w:rsidR="00CE4741" w:rsidRPr="00815930" w:rsidRDefault="00CE4741" w:rsidP="00FC1B6C">
      <w:pPr>
        <w:ind w:left="567"/>
        <w:jc w:val="both"/>
        <w:outlineLvl w:val="0"/>
      </w:pPr>
    </w:p>
    <w:p w:rsidR="00CE4741" w:rsidRPr="00275DCD" w:rsidRDefault="00CE4741" w:rsidP="00FC1B6C">
      <w:pPr>
        <w:ind w:left="207"/>
        <w:jc w:val="both"/>
        <w:outlineLvl w:val="0"/>
        <w:rPr>
          <w:color w:val="000000" w:themeColor="text1"/>
        </w:rPr>
      </w:pPr>
      <w:r w:rsidRPr="00275DCD">
        <w:rPr>
          <w:color w:val="000000" w:themeColor="text1"/>
        </w:rPr>
        <w:t>egyedi iratkezelési szabályzatá</w:t>
      </w:r>
      <w:r w:rsidR="002121C4" w:rsidRPr="00275DCD">
        <w:rPr>
          <w:color w:val="000000" w:themeColor="text1"/>
        </w:rPr>
        <w:t xml:space="preserve">nak </w:t>
      </w:r>
      <w:r w:rsidR="00A80B41" w:rsidRPr="00275DCD">
        <w:rPr>
          <w:b/>
          <w:color w:val="000000" w:themeColor="text1"/>
        </w:rPr>
        <w:t>20</w:t>
      </w:r>
      <w:r w:rsidR="007A3524" w:rsidRPr="00275DCD">
        <w:rPr>
          <w:b/>
          <w:color w:val="000000" w:themeColor="text1"/>
        </w:rPr>
        <w:t>18</w:t>
      </w:r>
      <w:r w:rsidR="00A80B41" w:rsidRPr="00275DCD">
        <w:rPr>
          <w:b/>
          <w:color w:val="000000" w:themeColor="text1"/>
        </w:rPr>
        <w:t>.</w:t>
      </w:r>
      <w:r w:rsidR="002121C4" w:rsidRPr="00275DCD">
        <w:rPr>
          <w:b/>
          <w:color w:val="000000" w:themeColor="text1"/>
        </w:rPr>
        <w:t xml:space="preserve"> január 1</w:t>
      </w:r>
      <w:r w:rsidR="002121C4" w:rsidRPr="00275DCD">
        <w:rPr>
          <w:color w:val="000000" w:themeColor="text1"/>
        </w:rPr>
        <w:t>-jével történő be</w:t>
      </w:r>
      <w:r w:rsidRPr="00275DCD">
        <w:rPr>
          <w:color w:val="000000" w:themeColor="text1"/>
        </w:rPr>
        <w:t>v</w:t>
      </w:r>
      <w:r w:rsidR="002121C4" w:rsidRPr="00275DCD">
        <w:rPr>
          <w:color w:val="000000" w:themeColor="text1"/>
        </w:rPr>
        <w:t>ezetésével</w:t>
      </w:r>
      <w:r w:rsidRPr="00275DCD">
        <w:rPr>
          <w:color w:val="000000" w:themeColor="text1"/>
        </w:rPr>
        <w:t xml:space="preserve"> egyetértek.</w:t>
      </w:r>
    </w:p>
    <w:p w:rsidR="00CE4741" w:rsidRPr="00815930" w:rsidRDefault="00CE4741" w:rsidP="00FC1B6C">
      <w:pPr>
        <w:ind w:left="567"/>
        <w:jc w:val="both"/>
        <w:outlineLvl w:val="0"/>
      </w:pPr>
    </w:p>
    <w:p w:rsidR="00CE4741" w:rsidRPr="00815930" w:rsidRDefault="00CE4741" w:rsidP="00FC1B6C">
      <w:pPr>
        <w:ind w:left="567"/>
        <w:jc w:val="both"/>
        <w:outlineLvl w:val="0"/>
      </w:pPr>
    </w:p>
    <w:p w:rsidR="00CE4741" w:rsidRPr="00773104" w:rsidRDefault="00773104" w:rsidP="00AE5DCA">
      <w:pPr>
        <w:ind w:left="207"/>
        <w:outlineLvl w:val="0"/>
      </w:pPr>
      <w:r w:rsidRPr="00773104">
        <w:t>Budapest</w:t>
      </w:r>
      <w:r w:rsidR="00A80B41" w:rsidRPr="00773104">
        <w:t>, 20</w:t>
      </w:r>
      <w:r w:rsidR="007A3524" w:rsidRPr="00773104">
        <w:t>1</w:t>
      </w:r>
      <w:r w:rsidR="00184D84" w:rsidRPr="00773104">
        <w:t>8</w:t>
      </w:r>
      <w:r w:rsidR="00CE4741" w:rsidRPr="00773104">
        <w:t>.</w:t>
      </w:r>
      <w:r w:rsidR="00A179C0" w:rsidRPr="00773104">
        <w:t xml:space="preserve"> </w:t>
      </w:r>
    </w:p>
    <w:p w:rsidR="00CE4741" w:rsidRPr="000D4899" w:rsidRDefault="00CE4741" w:rsidP="00FC1B6C">
      <w:pPr>
        <w:ind w:left="567"/>
        <w:jc w:val="both"/>
        <w:outlineLvl w:val="0"/>
        <w:rPr>
          <w:b/>
        </w:rPr>
      </w:pPr>
    </w:p>
    <w:p w:rsidR="00CE4741" w:rsidRPr="00773104" w:rsidRDefault="00773104" w:rsidP="00773104">
      <w:pPr>
        <w:tabs>
          <w:tab w:val="clear" w:pos="708"/>
          <w:tab w:val="center" w:pos="6237"/>
        </w:tabs>
        <w:ind w:left="207"/>
        <w:outlineLvl w:val="0"/>
      </w:pPr>
      <w:r>
        <w:tab/>
      </w:r>
      <w:r w:rsidR="00CE4741" w:rsidRPr="00773104">
        <w:t xml:space="preserve">………………………………………………………….... </w:t>
      </w:r>
    </w:p>
    <w:p w:rsidR="00A80B41" w:rsidRPr="00773104" w:rsidRDefault="00773104" w:rsidP="00773104">
      <w:pPr>
        <w:tabs>
          <w:tab w:val="clear" w:pos="708"/>
          <w:tab w:val="center" w:pos="6237"/>
        </w:tabs>
        <w:ind w:left="207"/>
        <w:outlineLvl w:val="0"/>
      </w:pPr>
      <w:r>
        <w:tab/>
      </w:r>
      <w:r w:rsidR="0031538D" w:rsidRPr="00773104">
        <w:t xml:space="preserve">MNL </w:t>
      </w:r>
      <w:r w:rsidR="00E073D4">
        <w:t xml:space="preserve">Pest </w:t>
      </w:r>
      <w:r w:rsidR="006F4944">
        <w:t xml:space="preserve">Megyei </w:t>
      </w:r>
      <w:r w:rsidR="0031538D" w:rsidRPr="00773104">
        <w:t>Levéltára</w:t>
      </w:r>
    </w:p>
    <w:p w:rsidR="00CE4741" w:rsidRPr="00815930" w:rsidRDefault="00CE4741" w:rsidP="00FC1B6C">
      <w:pPr>
        <w:ind w:left="567"/>
        <w:jc w:val="both"/>
        <w:outlineLvl w:val="0"/>
      </w:pPr>
    </w:p>
    <w:p w:rsidR="00CE4741" w:rsidRPr="00815930" w:rsidRDefault="00CE4741" w:rsidP="00FC1B6C">
      <w:pPr>
        <w:ind w:left="567"/>
        <w:jc w:val="both"/>
        <w:outlineLvl w:val="0"/>
      </w:pPr>
    </w:p>
    <w:p w:rsidR="00CE4741" w:rsidRPr="00815930" w:rsidRDefault="00CE4741" w:rsidP="00FC1B6C">
      <w:pPr>
        <w:ind w:left="567"/>
        <w:jc w:val="both"/>
        <w:outlineLvl w:val="0"/>
      </w:pPr>
    </w:p>
    <w:p w:rsidR="00CE4741" w:rsidRPr="00815930" w:rsidRDefault="00CE4741" w:rsidP="00FC1B6C">
      <w:pPr>
        <w:ind w:left="207"/>
        <w:jc w:val="both"/>
        <w:outlineLvl w:val="0"/>
      </w:pPr>
      <w:r w:rsidRPr="00815930">
        <w:t>A köziratokról, közlevéltáraktól, és a magánlevéltári anyag védelméről szóló 1995. évi LXVI. törvény</w:t>
      </w:r>
      <w:r w:rsidR="00651E28" w:rsidRPr="00815930">
        <w:t xml:space="preserve">ben </w:t>
      </w:r>
      <w:r w:rsidRPr="00815930">
        <w:t xml:space="preserve">biztosított jogkörömben eljárva </w:t>
      </w:r>
    </w:p>
    <w:p w:rsidR="00CE4741" w:rsidRPr="004163BF" w:rsidRDefault="00773104" w:rsidP="00FC1B6C">
      <w:pPr>
        <w:ind w:left="207"/>
        <w:jc w:val="both"/>
        <w:outlineLvl w:val="0"/>
      </w:pPr>
      <w:r w:rsidRPr="00275DCD">
        <w:t xml:space="preserve">A </w:t>
      </w:r>
      <w:r w:rsidR="00D56412" w:rsidRPr="00275DCD">
        <w:t>Telki Község Polgármesteri Hivatala</w:t>
      </w:r>
      <w:r w:rsidR="00822AF3" w:rsidRPr="00275DCD">
        <w:rPr>
          <w:b/>
        </w:rPr>
        <w:t xml:space="preserve"> </w:t>
      </w:r>
      <w:r w:rsidR="00822AF3" w:rsidRPr="00275DCD">
        <w:t xml:space="preserve">egyedi iratkezelési </w:t>
      </w:r>
      <w:r w:rsidR="00822AF3" w:rsidRPr="00275DCD">
        <w:rPr>
          <w:color w:val="000000"/>
        </w:rPr>
        <w:t xml:space="preserve">szabályzatának </w:t>
      </w:r>
      <w:r w:rsidR="00184D84" w:rsidRPr="00275DCD">
        <w:rPr>
          <w:b/>
          <w:color w:val="000000"/>
        </w:rPr>
        <w:t xml:space="preserve">2018. </w:t>
      </w:r>
      <w:r w:rsidR="00822AF3" w:rsidRPr="00275DCD">
        <w:rPr>
          <w:b/>
          <w:color w:val="000000"/>
        </w:rPr>
        <w:t>január 1</w:t>
      </w:r>
      <w:r w:rsidR="00822AF3" w:rsidRPr="00275DCD">
        <w:rPr>
          <w:color w:val="000000"/>
        </w:rPr>
        <w:t>-</w:t>
      </w:r>
      <w:r w:rsidR="00822AF3" w:rsidRPr="004163BF">
        <w:rPr>
          <w:color w:val="000000"/>
        </w:rPr>
        <w:t>jével történő bevezetésével egyetértek.</w:t>
      </w:r>
    </w:p>
    <w:p w:rsidR="00CE4741" w:rsidRPr="00815930" w:rsidRDefault="00CE4741" w:rsidP="00FC1B6C">
      <w:pPr>
        <w:ind w:left="567"/>
        <w:jc w:val="both"/>
        <w:outlineLvl w:val="0"/>
      </w:pPr>
    </w:p>
    <w:p w:rsidR="00CE4741" w:rsidRPr="00773104" w:rsidRDefault="0043615C" w:rsidP="00FC1B6C">
      <w:pPr>
        <w:ind w:left="207"/>
        <w:jc w:val="both"/>
        <w:outlineLvl w:val="0"/>
      </w:pPr>
      <w:r>
        <w:t>Budapest</w:t>
      </w:r>
      <w:r w:rsidR="007A3524" w:rsidRPr="00773104">
        <w:t>, 201</w:t>
      </w:r>
      <w:r w:rsidR="00184D84" w:rsidRPr="00773104">
        <w:t>8</w:t>
      </w:r>
      <w:r w:rsidR="00895139" w:rsidRPr="00773104">
        <w:t>.</w:t>
      </w:r>
    </w:p>
    <w:p w:rsidR="00CE4741" w:rsidRPr="00773104" w:rsidRDefault="00CE4741" w:rsidP="00FC1B6C">
      <w:pPr>
        <w:ind w:left="567"/>
        <w:jc w:val="both"/>
        <w:outlineLvl w:val="0"/>
      </w:pPr>
    </w:p>
    <w:p w:rsidR="00CE4741" w:rsidRPr="00773104" w:rsidRDefault="00895139" w:rsidP="00895139">
      <w:pPr>
        <w:tabs>
          <w:tab w:val="clear" w:pos="708"/>
          <w:tab w:val="center" w:pos="6237"/>
        </w:tabs>
        <w:ind w:left="207"/>
        <w:jc w:val="both"/>
        <w:outlineLvl w:val="0"/>
      </w:pPr>
      <w:r w:rsidRPr="00773104">
        <w:tab/>
      </w:r>
      <w:r w:rsidR="00AE5DCA" w:rsidRPr="00773104">
        <w:t>……….</w:t>
      </w:r>
      <w:r w:rsidR="00CE4741" w:rsidRPr="00773104">
        <w:t xml:space="preserve">..………………………………………… , </w:t>
      </w:r>
    </w:p>
    <w:p w:rsidR="00CE4741" w:rsidRPr="00773104" w:rsidRDefault="00895139" w:rsidP="00895139">
      <w:pPr>
        <w:tabs>
          <w:tab w:val="clear" w:pos="708"/>
          <w:tab w:val="center" w:pos="6237"/>
        </w:tabs>
        <w:ind w:left="207"/>
        <w:jc w:val="both"/>
        <w:outlineLvl w:val="0"/>
      </w:pPr>
      <w:r w:rsidRPr="00773104">
        <w:tab/>
      </w:r>
      <w:r w:rsidR="00E073D4">
        <w:t xml:space="preserve">Pest </w:t>
      </w:r>
      <w:r w:rsidR="006F4944">
        <w:t xml:space="preserve">Megyei </w:t>
      </w:r>
      <w:r w:rsidR="00EC6858" w:rsidRPr="00773104">
        <w:t>Kormányhivatal</w:t>
      </w:r>
    </w:p>
    <w:p w:rsidR="00CE4741" w:rsidRPr="00773104" w:rsidRDefault="00CE4741" w:rsidP="00AE5DCA">
      <w:pPr>
        <w:ind w:left="567"/>
        <w:jc w:val="right"/>
        <w:outlineLvl w:val="0"/>
      </w:pPr>
    </w:p>
    <w:p w:rsidR="00CE4741" w:rsidRPr="00773104" w:rsidRDefault="00CE4741" w:rsidP="00FC1B6C">
      <w:pPr>
        <w:ind w:left="567"/>
        <w:jc w:val="both"/>
        <w:outlineLvl w:val="0"/>
      </w:pPr>
    </w:p>
    <w:p w:rsidR="00C63C83" w:rsidRPr="00773104" w:rsidRDefault="00C63C83" w:rsidP="00647798">
      <w:pPr>
        <w:tabs>
          <w:tab w:val="clear" w:pos="708"/>
          <w:tab w:val="left" w:pos="-284"/>
          <w:tab w:val="left" w:pos="567"/>
        </w:tabs>
        <w:overflowPunct w:val="0"/>
        <w:autoSpaceDE w:val="0"/>
        <w:autoSpaceDN w:val="0"/>
        <w:adjustRightInd w:val="0"/>
        <w:ind w:left="567" w:hanging="567"/>
        <w:jc w:val="center"/>
        <w:rPr>
          <w:bCs/>
        </w:rPr>
      </w:pPr>
    </w:p>
    <w:p w:rsidR="00C63C83" w:rsidRPr="00773104" w:rsidRDefault="00C63C83" w:rsidP="00647798">
      <w:pPr>
        <w:tabs>
          <w:tab w:val="clear" w:pos="708"/>
          <w:tab w:val="left" w:pos="-284"/>
          <w:tab w:val="left" w:pos="567"/>
        </w:tabs>
        <w:overflowPunct w:val="0"/>
        <w:autoSpaceDE w:val="0"/>
        <w:autoSpaceDN w:val="0"/>
        <w:adjustRightInd w:val="0"/>
        <w:ind w:left="567" w:hanging="567"/>
        <w:jc w:val="center"/>
        <w:rPr>
          <w:bCs/>
        </w:rPr>
      </w:pPr>
    </w:p>
    <w:p w:rsidR="00822AF3" w:rsidRPr="00773104" w:rsidRDefault="00F85282" w:rsidP="00773104">
      <w:pPr>
        <w:tabs>
          <w:tab w:val="clear" w:pos="708"/>
          <w:tab w:val="left" w:pos="-284"/>
          <w:tab w:val="left" w:pos="567"/>
        </w:tabs>
        <w:overflowPunct w:val="0"/>
        <w:autoSpaceDE w:val="0"/>
        <w:autoSpaceDN w:val="0"/>
        <w:adjustRightInd w:val="0"/>
        <w:rPr>
          <w:bCs/>
        </w:rPr>
      </w:pPr>
      <w:r>
        <w:rPr>
          <w:bCs/>
        </w:rPr>
        <w:br w:type="page"/>
      </w:r>
      <w:r w:rsidR="00D56412">
        <w:rPr>
          <w:bCs/>
        </w:rPr>
        <w:lastRenderedPageBreak/>
        <w:t>Telki Község</w:t>
      </w:r>
      <w:r w:rsidR="006F4944">
        <w:rPr>
          <w:bCs/>
        </w:rPr>
        <w:t xml:space="preserve"> </w:t>
      </w:r>
      <w:r w:rsidR="000D4899" w:rsidRPr="00773104">
        <w:rPr>
          <w:bCs/>
        </w:rPr>
        <w:t>Önkormányzata jegyzője</w:t>
      </w:r>
      <w:r w:rsidR="00773104" w:rsidRPr="00773104">
        <w:rPr>
          <w:bCs/>
        </w:rPr>
        <w:t xml:space="preserve"> </w:t>
      </w:r>
      <w:r w:rsidR="00275DCD">
        <w:rPr>
          <w:bCs/>
        </w:rPr>
        <w:t>1/2018 számú</w:t>
      </w:r>
      <w:r w:rsidR="00C63C83" w:rsidRPr="00773104">
        <w:rPr>
          <w:bCs/>
        </w:rPr>
        <w:t xml:space="preserve"> utasítása </w:t>
      </w:r>
      <w:r w:rsidR="00D56412">
        <w:rPr>
          <w:bCs/>
        </w:rPr>
        <w:t>Telki Község Polgármesteri Hivatala</w:t>
      </w:r>
      <w:r w:rsidR="00822AF3" w:rsidRPr="00773104">
        <w:rPr>
          <w:bCs/>
        </w:rPr>
        <w:t xml:space="preserve"> iratkezelési </w:t>
      </w:r>
      <w:r w:rsidR="000D4899" w:rsidRPr="00773104">
        <w:rPr>
          <w:bCs/>
        </w:rPr>
        <w:t>s</w:t>
      </w:r>
      <w:r w:rsidR="00822AF3" w:rsidRPr="00773104">
        <w:rPr>
          <w:bCs/>
        </w:rPr>
        <w:t>zabályzatáról</w:t>
      </w:r>
    </w:p>
    <w:p w:rsidR="00710E2D" w:rsidRPr="00815930" w:rsidRDefault="00710E2D" w:rsidP="00647798">
      <w:pPr>
        <w:tabs>
          <w:tab w:val="clear" w:pos="708"/>
          <w:tab w:val="left" w:pos="-284"/>
          <w:tab w:val="left" w:pos="567"/>
        </w:tabs>
        <w:ind w:left="567" w:hanging="567"/>
        <w:jc w:val="both"/>
        <w:outlineLvl w:val="0"/>
      </w:pPr>
    </w:p>
    <w:p w:rsidR="00203D11" w:rsidRPr="00815930" w:rsidRDefault="00203D11" w:rsidP="00647798">
      <w:pPr>
        <w:tabs>
          <w:tab w:val="clear" w:pos="708"/>
          <w:tab w:val="left" w:pos="-284"/>
          <w:tab w:val="left" w:pos="567"/>
        </w:tabs>
        <w:ind w:left="567" w:hanging="567"/>
        <w:jc w:val="both"/>
        <w:outlineLvl w:val="0"/>
      </w:pPr>
    </w:p>
    <w:p w:rsidR="00AE5DCA" w:rsidRDefault="00AE5DCA" w:rsidP="00647798">
      <w:pPr>
        <w:numPr>
          <w:ilvl w:val="0"/>
          <w:numId w:val="10"/>
        </w:numPr>
        <w:tabs>
          <w:tab w:val="clear" w:pos="708"/>
          <w:tab w:val="left" w:pos="-284"/>
          <w:tab w:val="left" w:pos="567"/>
        </w:tabs>
        <w:ind w:left="567" w:hanging="567"/>
        <w:jc w:val="center"/>
        <w:outlineLvl w:val="0"/>
        <w:rPr>
          <w:b/>
        </w:rPr>
      </w:pPr>
      <w:r>
        <w:rPr>
          <w:b/>
        </w:rPr>
        <w:t xml:space="preserve">Fejezet </w:t>
      </w:r>
    </w:p>
    <w:p w:rsidR="00D63066" w:rsidRDefault="00D63066" w:rsidP="00647798">
      <w:pPr>
        <w:tabs>
          <w:tab w:val="clear" w:pos="708"/>
          <w:tab w:val="left" w:pos="-284"/>
          <w:tab w:val="left" w:pos="567"/>
        </w:tabs>
        <w:ind w:left="567" w:hanging="567"/>
        <w:outlineLvl w:val="0"/>
        <w:rPr>
          <w:b/>
        </w:rPr>
      </w:pPr>
    </w:p>
    <w:p w:rsidR="00792F5B" w:rsidRDefault="00792F5B" w:rsidP="00792F5B">
      <w:pPr>
        <w:tabs>
          <w:tab w:val="clear" w:pos="708"/>
          <w:tab w:val="left" w:pos="-284"/>
          <w:tab w:val="left" w:pos="567"/>
        </w:tabs>
        <w:ind w:left="567" w:hanging="567"/>
        <w:jc w:val="center"/>
        <w:outlineLvl w:val="0"/>
        <w:rPr>
          <w:b/>
        </w:rPr>
      </w:pPr>
      <w:r>
        <w:rPr>
          <w:b/>
        </w:rPr>
        <w:t>AZ IRATKEZELÉS SORÁN HASZNÁLT ÉRTELMEZŐ RENDELKEZÉSEK</w:t>
      </w:r>
    </w:p>
    <w:p w:rsidR="00792F5B" w:rsidRDefault="00792F5B" w:rsidP="00647798">
      <w:pPr>
        <w:tabs>
          <w:tab w:val="clear" w:pos="708"/>
          <w:tab w:val="left" w:pos="-284"/>
          <w:tab w:val="left" w:pos="567"/>
        </w:tabs>
        <w:ind w:left="567" w:hanging="567"/>
        <w:outlineLvl w:val="0"/>
        <w:rPr>
          <w:b/>
        </w:rPr>
      </w:pP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ÁNYK űrlap benyújtás támogatás szolgáltatás</w:t>
      </w:r>
      <w:r>
        <w:rPr>
          <w:iCs/>
          <w:lang w:eastAsia="hu-HU"/>
        </w:rPr>
        <w:t xml:space="preserve">: </w:t>
      </w:r>
      <w:r w:rsidRPr="00D76639">
        <w:rPr>
          <w:lang w:eastAsia="hu-HU"/>
        </w:rPr>
        <w:t>a szabályozott elektronikus ügyintézési szolgáltatásokról és az állam által kötelezően nyújtandó szolgáltatásokról szóló kormányrendelet szerinti szolgáltatás;</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Átadás:</w:t>
      </w:r>
      <w:r>
        <w:rPr>
          <w:lang w:eastAsia="hu-HU"/>
        </w:rPr>
        <w:t xml:space="preserve"> </w:t>
      </w:r>
      <w:r w:rsidRPr="00D76639">
        <w:rPr>
          <w:lang w:eastAsia="hu-HU"/>
        </w:rPr>
        <w:t>irat, ügyirat vagy irategyüttes kezelési jogosultságának dokumentált átruházása;</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Átmeneti irattár</w:t>
      </w:r>
      <w:r w:rsidRPr="00D76639">
        <w:rPr>
          <w:b/>
          <w:lang w:eastAsia="hu-HU"/>
        </w:rPr>
        <w:t>:</w:t>
      </w:r>
      <w:r w:rsidRPr="00D76639">
        <w:rPr>
          <w:lang w:eastAsia="hu-HU"/>
        </w:rPr>
        <w:t xml:space="preserve"> a </w:t>
      </w:r>
      <w:r w:rsidR="00F65ED0">
        <w:rPr>
          <w:lang w:eastAsia="hu-HU"/>
        </w:rPr>
        <w:t>polgármesteri hivatal</w:t>
      </w:r>
      <w:r w:rsidRPr="00D76639">
        <w:rPr>
          <w:lang w:eastAsia="hu-HU"/>
        </w:rPr>
        <w:t xml:space="preserve"> által az iktatóhelyhez kapcsolódóan kialakított olyan irattár, amelyben az irattári anyag meghatározott időtartamú átmeneti, selejtezés vagy központi irattárba adás előtti őrzése történik;</w:t>
      </w:r>
    </w:p>
    <w:p w:rsidR="006C5EDB" w:rsidRPr="00D76639" w:rsidRDefault="006C5EDB" w:rsidP="006C5EDB">
      <w:pPr>
        <w:shd w:val="clear" w:color="auto" w:fill="FFFFFF"/>
        <w:tabs>
          <w:tab w:val="clear" w:pos="708"/>
        </w:tabs>
        <w:suppressAutoHyphens w:val="0"/>
        <w:jc w:val="both"/>
        <w:rPr>
          <w:lang w:eastAsia="hu-HU"/>
        </w:rPr>
      </w:pPr>
      <w:r w:rsidRPr="00D76639">
        <w:rPr>
          <w:b/>
          <w:lang w:eastAsia="hu-HU"/>
        </w:rPr>
        <w:t>B</w:t>
      </w:r>
      <w:r w:rsidRPr="00D76639">
        <w:rPr>
          <w:b/>
          <w:iCs/>
          <w:lang w:eastAsia="hu-HU"/>
        </w:rPr>
        <w:t>iztonságos kézbesítési szolgáltatás:</w:t>
      </w:r>
      <w:r>
        <w:rPr>
          <w:iCs/>
          <w:lang w:eastAsia="hu-HU"/>
        </w:rPr>
        <w:t xml:space="preserve"> </w:t>
      </w:r>
      <w:r w:rsidRPr="00D76639">
        <w:rPr>
          <w:lang w:eastAsia="hu-HU"/>
        </w:rPr>
        <w:t>a szabályozott elektronikus ügyintézési szolgáltatásokról és az állam által kötelezően nyújtandó szolgáltatásokról szóló kormányrendelet szerinti szabályozott biztonságos kézbesítési szolgáltatás;</w:t>
      </w:r>
    </w:p>
    <w:p w:rsidR="006C5EDB" w:rsidRPr="00D76639" w:rsidRDefault="006C5EDB" w:rsidP="006C5EDB">
      <w:pPr>
        <w:shd w:val="clear" w:color="auto" w:fill="FFFFFF"/>
        <w:tabs>
          <w:tab w:val="clear" w:pos="708"/>
        </w:tabs>
        <w:suppressAutoHyphens w:val="0"/>
        <w:jc w:val="both"/>
        <w:rPr>
          <w:lang w:eastAsia="hu-HU"/>
        </w:rPr>
      </w:pPr>
      <w:r w:rsidRPr="00D76639">
        <w:rPr>
          <w:b/>
          <w:lang w:eastAsia="hu-HU"/>
        </w:rPr>
        <w:t>C</w:t>
      </w:r>
      <w:r w:rsidRPr="00D76639">
        <w:rPr>
          <w:b/>
          <w:iCs/>
          <w:lang w:eastAsia="hu-HU"/>
        </w:rPr>
        <w:t>satolás:</w:t>
      </w:r>
      <w:r>
        <w:rPr>
          <w:iCs/>
          <w:lang w:eastAsia="hu-HU"/>
        </w:rPr>
        <w:t xml:space="preserve"> </w:t>
      </w:r>
      <w:r w:rsidRPr="00D76639">
        <w:rPr>
          <w:lang w:eastAsia="hu-HU"/>
        </w:rPr>
        <w:t>iratok, ügyiratok átmeneti jellegű összekapcsolása;</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Elektronikus archiválás:</w:t>
      </w:r>
      <w:r>
        <w:rPr>
          <w:iCs/>
          <w:lang w:eastAsia="hu-HU"/>
        </w:rPr>
        <w:t xml:space="preserve"> </w:t>
      </w:r>
      <w:r w:rsidRPr="00D76639">
        <w:rPr>
          <w:lang w:eastAsia="hu-HU"/>
        </w:rPr>
        <w:t>elektronikus iktatókönyvek és adatállományaik, valamint elektronikus dokumentumok hosszú távú biztonságos és olvashatóságát biztosító megőrzése elektronikus adathordozón;</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Elektronikus érkeztető nyilvántartás:</w:t>
      </w:r>
      <w:r>
        <w:rPr>
          <w:iCs/>
          <w:lang w:eastAsia="hu-HU"/>
        </w:rPr>
        <w:t xml:space="preserve"> </w:t>
      </w:r>
      <w:r w:rsidRPr="00D76639">
        <w:rPr>
          <w:lang w:eastAsia="hu-HU"/>
        </w:rPr>
        <w:t>elektronikus iratkezelés esetén az iratkezelési szoftver azon szolgáltatás-együttese, amely az érkeztetési információk rögzítését, megőrzését és visszakereshetőségét biztosítja;</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Elektronikus iktatókönyv:</w:t>
      </w:r>
      <w:r>
        <w:rPr>
          <w:iCs/>
          <w:lang w:eastAsia="hu-HU"/>
        </w:rPr>
        <w:t xml:space="preserve"> </w:t>
      </w:r>
      <w:r w:rsidRPr="00D76639">
        <w:rPr>
          <w:lang w:eastAsia="hu-HU"/>
        </w:rPr>
        <w:t>elektronikus iratkezelés esetén az iratkezelési szoftver azon szolgáltatás-együttese, amely az iktatási információk rögzítését, végleges megőrzését és visszakereshetőségét biztosítja;</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Elektronikus irattár:</w:t>
      </w:r>
      <w:r>
        <w:rPr>
          <w:iCs/>
          <w:lang w:eastAsia="hu-HU"/>
        </w:rPr>
        <w:t xml:space="preserve"> </w:t>
      </w:r>
      <w:r w:rsidRPr="00D76639">
        <w:rPr>
          <w:lang w:eastAsia="hu-HU"/>
        </w:rPr>
        <w:t xml:space="preserve">a </w:t>
      </w:r>
      <w:r w:rsidR="00F65ED0">
        <w:rPr>
          <w:lang w:eastAsia="hu-HU"/>
        </w:rPr>
        <w:t>polgármesteri hivatal</w:t>
      </w:r>
      <w:r w:rsidRPr="00D76639">
        <w:rPr>
          <w:lang w:eastAsia="hu-HU"/>
        </w:rPr>
        <w:t xml:space="preserve"> által használt iratkezelési szoftver - ideértve az erre vonatkozó elektronikus dokumentumtárolási szolgáltatás útján történő biztosítást is - azon része, vagy olyan adatbázis, amelyben az elektronikusan tárolt irattári anyag meghatározott időtartamú elektronikus őrzése történik;</w:t>
      </w:r>
    </w:p>
    <w:p w:rsidR="00184D84" w:rsidRDefault="00184D84" w:rsidP="00184D84">
      <w:pPr>
        <w:shd w:val="clear" w:color="auto" w:fill="FFFFFF"/>
        <w:suppressAutoHyphens w:val="0"/>
        <w:jc w:val="both"/>
        <w:rPr>
          <w:lang w:eastAsia="hu-HU"/>
        </w:rPr>
      </w:pPr>
      <w:r>
        <w:rPr>
          <w:b/>
          <w:iCs/>
          <w:lang w:eastAsia="hu-HU"/>
        </w:rPr>
        <w:t>Elektronikus tájékoztatás:</w:t>
      </w:r>
      <w:r>
        <w:rPr>
          <w:iCs/>
          <w:lang w:eastAsia="hu-HU"/>
        </w:rPr>
        <w:t xml:space="preserve"> a 2011. évi CXII. törvény </w:t>
      </w:r>
      <w:r>
        <w:rPr>
          <w:lang w:eastAsia="hu-HU"/>
        </w:rPr>
        <w:t>az információs önrendelkezési jogról és az információszabadságról szerint előírt elektronikus közzétételi kötelezettség;</w:t>
      </w:r>
    </w:p>
    <w:p w:rsidR="00184D84" w:rsidRDefault="00184D84" w:rsidP="00184D84">
      <w:pPr>
        <w:shd w:val="clear" w:color="auto" w:fill="FFFFFF"/>
        <w:suppressAutoHyphens w:val="0"/>
        <w:jc w:val="both"/>
        <w:rPr>
          <w:lang w:eastAsia="hu-HU"/>
        </w:rPr>
      </w:pPr>
      <w:r>
        <w:rPr>
          <w:b/>
          <w:iCs/>
          <w:lang w:eastAsia="hu-HU"/>
        </w:rPr>
        <w:t>Elektronikus ügyintézés:</w:t>
      </w:r>
      <w:r>
        <w:rPr>
          <w:iCs/>
          <w:lang w:eastAsia="hu-HU"/>
        </w:rPr>
        <w:t xml:space="preserve"> </w:t>
      </w:r>
      <w:r>
        <w:rPr>
          <w:lang w:eastAsia="hu-HU"/>
        </w:rPr>
        <w:t>a 2015. évi CCXXII. törvény az elektronikus ügyintézés és a bizalmi szolgáltatások általános szabályairól, továbbá a 451/2016. (XII.19.) Korm. rendelet az elektronikus ügyintézés részletszabályairól szerinti elektronikus ügyintézés;</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E</w:t>
      </w:r>
      <w:r>
        <w:rPr>
          <w:b/>
          <w:iCs/>
          <w:lang w:eastAsia="hu-HU"/>
        </w:rPr>
        <w:t>lektronikus űrlap</w:t>
      </w:r>
      <w:r w:rsidRPr="00D76639">
        <w:rPr>
          <w:b/>
          <w:iCs/>
          <w:lang w:eastAsia="hu-HU"/>
        </w:rPr>
        <w:t>:</w:t>
      </w:r>
      <w:r>
        <w:rPr>
          <w:iCs/>
          <w:lang w:eastAsia="hu-HU"/>
        </w:rPr>
        <w:t xml:space="preserve"> </w:t>
      </w:r>
      <w:r w:rsidRPr="00E56FF1">
        <w:rPr>
          <w:shd w:val="clear" w:color="auto" w:fill="FFFFFF"/>
        </w:rPr>
        <w:t>minden olyan elektronikus formában adatszolgáltatásra szolgáló felület, amelynél a megadandó adatok formája és tartalmi köre előre rögzített, és a kitöltést követően a megadott tartalommal elektronikus dokumentum jön létre</w:t>
      </w:r>
      <w:r w:rsidRPr="00D76639">
        <w:rPr>
          <w:lang w:eastAsia="hu-HU"/>
        </w:rPr>
        <w:t>;</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Elektronikus visszaigazolás:</w:t>
      </w:r>
      <w:r>
        <w:rPr>
          <w:iCs/>
          <w:lang w:eastAsia="hu-HU"/>
        </w:rPr>
        <w:t xml:space="preserve"> </w:t>
      </w:r>
      <w:r w:rsidRPr="00D76639">
        <w:rPr>
          <w:lang w:eastAsia="hu-HU"/>
        </w:rPr>
        <w:t>olyan - kiadmánynak nem minősülő - elektronikus dokumentum, amely az elektronikus úton érkezett irat átvételéről és az érkeztetés azonosítójáról, valamint a külön jogszabályban meghatározott egyéb adatokról is értesíti annak küldőjét;</w:t>
      </w:r>
    </w:p>
    <w:p w:rsidR="006C5EDB" w:rsidRPr="00D76639" w:rsidRDefault="006C5EDB" w:rsidP="006C5EDB">
      <w:pPr>
        <w:shd w:val="clear" w:color="auto" w:fill="FFFFFF"/>
        <w:tabs>
          <w:tab w:val="clear" w:pos="708"/>
        </w:tabs>
        <w:suppressAutoHyphens w:val="0"/>
        <w:jc w:val="both"/>
        <w:rPr>
          <w:lang w:eastAsia="hu-HU"/>
        </w:rPr>
      </w:pPr>
      <w:r w:rsidRPr="00D76639">
        <w:rPr>
          <w:b/>
          <w:lang w:eastAsia="hu-HU"/>
        </w:rPr>
        <w:t>E</w:t>
      </w:r>
      <w:r w:rsidRPr="00D76639">
        <w:rPr>
          <w:b/>
          <w:iCs/>
          <w:lang w:eastAsia="hu-HU"/>
        </w:rPr>
        <w:t>lőadói ív:</w:t>
      </w:r>
      <w:r>
        <w:rPr>
          <w:iCs/>
          <w:lang w:eastAsia="hu-HU"/>
        </w:rPr>
        <w:t xml:space="preserve"> </w:t>
      </w:r>
      <w:r w:rsidRPr="00D76639">
        <w:rPr>
          <w:lang w:eastAsia="hu-HU"/>
        </w:rPr>
        <w:t>az üggyel, a szignálással, a kiadmányozással, az ügyintézéssel és az iratkezeléssel kapcsolatos információkat hordozó, az ügyirat elválaszthatatlan részét képező, illetve azzal közös adatbázisban kezelt iratkezelési segédeszköz;</w:t>
      </w:r>
    </w:p>
    <w:p w:rsidR="006C5EDB" w:rsidRPr="00F52DF5" w:rsidRDefault="006C5EDB" w:rsidP="006C5EDB">
      <w:pPr>
        <w:shd w:val="clear" w:color="auto" w:fill="FFFFFF"/>
        <w:tabs>
          <w:tab w:val="clear" w:pos="708"/>
        </w:tabs>
        <w:suppressAutoHyphens w:val="0"/>
        <w:jc w:val="both"/>
        <w:rPr>
          <w:b/>
          <w:iCs/>
          <w:lang w:eastAsia="hu-HU"/>
        </w:rPr>
      </w:pPr>
      <w:r w:rsidRPr="00F52DF5">
        <w:rPr>
          <w:b/>
          <w:iCs/>
          <w:shd w:val="clear" w:color="auto" w:fill="FFFFFF"/>
        </w:rPr>
        <w:t>Előzményezés:</w:t>
      </w:r>
      <w:r w:rsidRPr="00F52DF5">
        <w:rPr>
          <w:iCs/>
          <w:shd w:val="clear" w:color="auto" w:fill="FFFFFF"/>
        </w:rPr>
        <w:t xml:space="preserve"> </w:t>
      </w:r>
      <w:r w:rsidRPr="00F52DF5">
        <w:rPr>
          <w:shd w:val="clear" w:color="auto" w:fill="FFFFFF"/>
        </w:rPr>
        <w:t>az iratkezelési alapfolyamat azon művelete, amely során megállapításra kerül, hogy az új irat egy már meglévő ügyirattal kapcsolatban áll-e vagy sem, vagy az új iratot új ügy első irataként kell-e nyilvántartásba venni</w:t>
      </w:r>
      <w:r>
        <w:rPr>
          <w:shd w:val="clear" w:color="auto" w:fill="FFFFFF"/>
        </w:rPr>
        <w:t>;</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lastRenderedPageBreak/>
        <w:t>Expediálás:</w:t>
      </w:r>
      <w:r>
        <w:rPr>
          <w:iCs/>
          <w:lang w:eastAsia="hu-HU"/>
        </w:rPr>
        <w:t xml:space="preserve"> </w:t>
      </w:r>
      <w:r w:rsidRPr="00D76639">
        <w:rPr>
          <w:lang w:eastAsia="hu-HU"/>
        </w:rPr>
        <w:t>az irat kézbesítésének előkészítése, ügyintézői vagy vezetői utasítás alapján a küldemény címzettjének (címzettjeinek), adathordozójának, fajtájának, a kézbesítés és küldés módjának és időpontjának meghatározása, a küldemény küldési mód szerinti összeállítása;</w:t>
      </w:r>
    </w:p>
    <w:p w:rsidR="006C5EDB" w:rsidRPr="00D76639" w:rsidRDefault="006C5EDB" w:rsidP="006C5EDB">
      <w:pPr>
        <w:shd w:val="clear" w:color="auto" w:fill="FFFFFF"/>
        <w:tabs>
          <w:tab w:val="clear" w:pos="708"/>
        </w:tabs>
        <w:suppressAutoHyphens w:val="0"/>
        <w:jc w:val="both"/>
        <w:rPr>
          <w:lang w:eastAsia="hu-HU"/>
        </w:rPr>
      </w:pPr>
      <w:r w:rsidRPr="00D76639">
        <w:rPr>
          <w:b/>
          <w:lang w:eastAsia="hu-HU"/>
        </w:rPr>
        <w:t>É</w:t>
      </w:r>
      <w:r w:rsidRPr="00D76639">
        <w:rPr>
          <w:b/>
          <w:iCs/>
          <w:lang w:eastAsia="hu-HU"/>
        </w:rPr>
        <w:t>rkeztetés:</w:t>
      </w:r>
      <w:r>
        <w:rPr>
          <w:iCs/>
          <w:lang w:eastAsia="hu-HU"/>
        </w:rPr>
        <w:t xml:space="preserve"> </w:t>
      </w:r>
      <w:r w:rsidRPr="00D76639">
        <w:rPr>
          <w:lang w:eastAsia="hu-HU"/>
        </w:rPr>
        <w:t>a beérkezett küldemény érkeztetési azonosítóval, valamint beérkezési dátummal történő ellátása és nyilvántartásba vétele;</w:t>
      </w:r>
    </w:p>
    <w:p w:rsidR="006C5EDB" w:rsidRPr="002A7535" w:rsidRDefault="006C5EDB" w:rsidP="006C5EDB">
      <w:pPr>
        <w:shd w:val="clear" w:color="auto" w:fill="FFFFFF"/>
        <w:tabs>
          <w:tab w:val="clear" w:pos="708"/>
        </w:tabs>
        <w:suppressAutoHyphens w:val="0"/>
        <w:jc w:val="both"/>
        <w:rPr>
          <w:b/>
          <w:iCs/>
          <w:shd w:val="clear" w:color="auto" w:fill="FFFFFF"/>
        </w:rPr>
      </w:pPr>
      <w:r w:rsidRPr="002A7535">
        <w:rPr>
          <w:b/>
          <w:iCs/>
          <w:shd w:val="clear" w:color="auto" w:fill="FFFFFF"/>
        </w:rPr>
        <w:t xml:space="preserve">Eseménynapló: </w:t>
      </w:r>
      <w:r w:rsidRPr="002A7535">
        <w:rPr>
          <w:shd w:val="clear" w:color="auto" w:fill="FFFFFF"/>
        </w:rPr>
        <w:t>olyan speciális adatok strukturált összessége, amely a számítógépen történő alkalmazással, biztonsággal, telepítéssel vagy rendszerrel kapcsolatos minden eseményt rögzít</w:t>
      </w:r>
      <w:r>
        <w:rPr>
          <w:shd w:val="clear" w:color="auto" w:fill="FFFFFF"/>
        </w:rPr>
        <w:t>;</w:t>
      </w:r>
    </w:p>
    <w:p w:rsidR="006C5EDB" w:rsidRPr="00E56FF1" w:rsidRDefault="006C5EDB" w:rsidP="006C5EDB">
      <w:pPr>
        <w:shd w:val="clear" w:color="auto" w:fill="FFFFFF"/>
        <w:tabs>
          <w:tab w:val="clear" w:pos="708"/>
        </w:tabs>
        <w:suppressAutoHyphens w:val="0"/>
        <w:jc w:val="both"/>
        <w:rPr>
          <w:b/>
          <w:lang w:eastAsia="hu-HU"/>
        </w:rPr>
      </w:pPr>
      <w:r w:rsidRPr="00E56FF1">
        <w:rPr>
          <w:b/>
          <w:iCs/>
          <w:shd w:val="clear" w:color="auto" w:fill="FFFFFF"/>
        </w:rPr>
        <w:t>Hiteles elektronikus másolat:</w:t>
      </w:r>
      <w:r>
        <w:rPr>
          <w:iCs/>
          <w:shd w:val="clear" w:color="auto" w:fill="FFFFFF"/>
        </w:rPr>
        <w:t xml:space="preserve"> </w:t>
      </w:r>
      <w:r w:rsidRPr="00E56FF1">
        <w:rPr>
          <w:shd w:val="clear" w:color="auto" w:fill="FFFFFF"/>
        </w:rPr>
        <w:t>valamely nem elektronikus dokumentumról e rendelet szabályai szerint készült, azzal képileg vagy tartalmilag egyező, joghatás kiváltására alkalmas elektronikus eszköz útján értelmezhető adategyüttes</w:t>
      </w:r>
      <w:r>
        <w:rPr>
          <w:shd w:val="clear" w:color="auto" w:fill="FFFFFF"/>
        </w:rPr>
        <w:t>;</w:t>
      </w:r>
    </w:p>
    <w:p w:rsidR="006C5EDB" w:rsidRPr="00D76639" w:rsidRDefault="006C5EDB" w:rsidP="006C5EDB">
      <w:pPr>
        <w:shd w:val="clear" w:color="auto" w:fill="FFFFFF"/>
        <w:tabs>
          <w:tab w:val="clear" w:pos="708"/>
        </w:tabs>
        <w:suppressAutoHyphens w:val="0"/>
        <w:jc w:val="both"/>
        <w:rPr>
          <w:lang w:eastAsia="hu-HU"/>
        </w:rPr>
      </w:pPr>
      <w:r w:rsidRPr="00D76639">
        <w:rPr>
          <w:b/>
          <w:lang w:eastAsia="hu-HU"/>
        </w:rPr>
        <w:t>I</w:t>
      </w:r>
      <w:r w:rsidRPr="00D76639">
        <w:rPr>
          <w:b/>
          <w:iCs/>
          <w:lang w:eastAsia="hu-HU"/>
        </w:rPr>
        <w:t>ktatás:</w:t>
      </w:r>
      <w:r>
        <w:rPr>
          <w:iCs/>
          <w:lang w:eastAsia="hu-HU"/>
        </w:rPr>
        <w:t xml:space="preserve"> </w:t>
      </w:r>
      <w:r w:rsidRPr="00D76639">
        <w:rPr>
          <w:lang w:eastAsia="hu-HU"/>
        </w:rPr>
        <w:t>az irat iktatószámmal történő nyilvántartásba vétele az irat beérkezésével vagy az érkeztetéssel egy időben vagy az érkeztetést, keletkezést követően;</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Iktatószám:</w:t>
      </w:r>
      <w:r>
        <w:rPr>
          <w:iCs/>
          <w:lang w:eastAsia="hu-HU"/>
        </w:rPr>
        <w:t xml:space="preserve"> </w:t>
      </w:r>
      <w:r w:rsidRPr="00D76639">
        <w:rPr>
          <w:lang w:eastAsia="hu-HU"/>
        </w:rPr>
        <w:t xml:space="preserve">olyan egyedi azonosító, amellyel a </w:t>
      </w:r>
      <w:r w:rsidR="00F65ED0">
        <w:rPr>
          <w:lang w:eastAsia="hu-HU"/>
        </w:rPr>
        <w:t>polgármesteri hivatal</w:t>
      </w:r>
      <w:r w:rsidRPr="00D76639">
        <w:rPr>
          <w:lang w:eastAsia="hu-HU"/>
        </w:rPr>
        <w:t xml:space="preserve"> látja el az iktatandó iratot;</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Iratkezelési szoftver:</w:t>
      </w:r>
      <w:r>
        <w:rPr>
          <w:iCs/>
          <w:lang w:eastAsia="hu-HU"/>
        </w:rPr>
        <w:t xml:space="preserve"> </w:t>
      </w:r>
      <w:r w:rsidRPr="00D76639">
        <w:rPr>
          <w:lang w:eastAsia="hu-HU"/>
        </w:rPr>
        <w:t>az iratkezelési alapfolyamatot támogató olyan informatikai alkalmazás, amely alapfunkcióját tekintve az e rendeletben foglalt iratkezelési műveleteket vagy azok egy részének végrehajtását támogatja, függetlenül attól, hogy ezek mellett egyéb funkciókat is ellát;</w:t>
      </w:r>
    </w:p>
    <w:p w:rsidR="006C5EDB" w:rsidRPr="00F52DF5" w:rsidRDefault="006C5EDB" w:rsidP="006C5EDB">
      <w:pPr>
        <w:shd w:val="clear" w:color="auto" w:fill="FFFFFF"/>
        <w:tabs>
          <w:tab w:val="clear" w:pos="708"/>
        </w:tabs>
        <w:suppressAutoHyphens w:val="0"/>
        <w:jc w:val="both"/>
        <w:rPr>
          <w:b/>
          <w:iCs/>
          <w:lang w:eastAsia="hu-HU"/>
        </w:rPr>
      </w:pPr>
      <w:r w:rsidRPr="00F52DF5">
        <w:rPr>
          <w:b/>
          <w:iCs/>
          <w:shd w:val="clear" w:color="auto" w:fill="FFFFFF"/>
        </w:rPr>
        <w:t>Irat:</w:t>
      </w:r>
      <w:r w:rsidRPr="00F52DF5">
        <w:rPr>
          <w:i/>
          <w:iCs/>
          <w:shd w:val="clear" w:color="auto" w:fill="FFFFFF"/>
        </w:rPr>
        <w:t xml:space="preserve"> </w:t>
      </w:r>
      <w:r w:rsidRPr="00F52DF5">
        <w:rPr>
          <w:shd w:val="clear" w:color="auto" w:fill="FFFFFF"/>
        </w:rPr>
        <w:t>valamely szerv működése vagy személy tevékenysége során keletkezett vagy hozzá érkezett, egy egységként kezelendő rögzített információ, adategyüttes, amely megjelenhet papíron, mikrofilmen, mágneses, elektronikus vagy bármilyen más adathordozón; tartalma lehet szöveg, adat, grafikon, hang, kép, mozgókép vagy bármely más formában lévő információ vagy ezek kombinációja;</w:t>
      </w:r>
    </w:p>
    <w:p w:rsidR="006C5EDB" w:rsidRPr="00F52DF5" w:rsidRDefault="006C5EDB" w:rsidP="006C5EDB">
      <w:pPr>
        <w:shd w:val="clear" w:color="auto" w:fill="FFFFFF"/>
        <w:tabs>
          <w:tab w:val="clear" w:pos="708"/>
        </w:tabs>
        <w:suppressAutoHyphens w:val="0"/>
        <w:jc w:val="both"/>
        <w:rPr>
          <w:lang w:eastAsia="hu-HU"/>
        </w:rPr>
      </w:pPr>
      <w:r w:rsidRPr="00D76639">
        <w:rPr>
          <w:b/>
          <w:iCs/>
          <w:lang w:eastAsia="hu-HU"/>
        </w:rPr>
        <w:t>Iratkölcsönzés:</w:t>
      </w:r>
      <w:r>
        <w:rPr>
          <w:iCs/>
          <w:lang w:eastAsia="hu-HU"/>
        </w:rPr>
        <w:t xml:space="preserve"> </w:t>
      </w:r>
      <w:r w:rsidRPr="00D76639">
        <w:rPr>
          <w:lang w:eastAsia="hu-HU"/>
        </w:rPr>
        <w:t>a papír alapú ügyirat visszahozatali kötelezettség melletti kiadása az átmeneti vagy a központi irattárból, elektronikus irattár alkalmazása esetén az elektronikusan tárolt irathoz történő hozzáférés biztosítása;</w:t>
      </w:r>
    </w:p>
    <w:p w:rsidR="006C5EDB" w:rsidRPr="00F52DF5" w:rsidRDefault="006C5EDB" w:rsidP="006C5EDB">
      <w:pPr>
        <w:shd w:val="clear" w:color="auto" w:fill="FFFFFF"/>
        <w:tabs>
          <w:tab w:val="clear" w:pos="708"/>
        </w:tabs>
        <w:suppressAutoHyphens w:val="0"/>
        <w:jc w:val="both"/>
        <w:rPr>
          <w:lang w:eastAsia="hu-HU"/>
        </w:rPr>
      </w:pPr>
      <w:r w:rsidRPr="00F52DF5">
        <w:rPr>
          <w:b/>
          <w:iCs/>
          <w:lang w:eastAsia="hu-HU"/>
        </w:rPr>
        <w:t>Irattár:</w:t>
      </w:r>
      <w:r>
        <w:rPr>
          <w:b/>
          <w:iCs/>
          <w:lang w:eastAsia="hu-HU"/>
        </w:rPr>
        <w:t xml:space="preserve"> </w:t>
      </w:r>
      <w:r w:rsidRPr="00F52DF5">
        <w:rPr>
          <w:lang w:eastAsia="hu-HU"/>
        </w:rPr>
        <w:t>az irattári anyag szakszerű és biztonságos őrzése, valamint kezelésének biztosítása céljából létrehozott és működtetett fizikai, illetve elektronikus tárolóhely;</w:t>
      </w:r>
    </w:p>
    <w:p w:rsidR="006C5EDB" w:rsidRPr="00F52DF5" w:rsidRDefault="006C5EDB" w:rsidP="006C5EDB">
      <w:pPr>
        <w:shd w:val="clear" w:color="auto" w:fill="FFFFFF"/>
        <w:tabs>
          <w:tab w:val="clear" w:pos="708"/>
        </w:tabs>
        <w:suppressAutoHyphens w:val="0"/>
        <w:jc w:val="both"/>
        <w:rPr>
          <w:lang w:eastAsia="hu-HU"/>
        </w:rPr>
      </w:pPr>
      <w:r w:rsidRPr="00F52DF5">
        <w:rPr>
          <w:b/>
          <w:iCs/>
          <w:lang w:eastAsia="hu-HU"/>
        </w:rPr>
        <w:t>Iratkezelés:</w:t>
      </w:r>
      <w:r>
        <w:rPr>
          <w:iCs/>
          <w:lang w:eastAsia="hu-HU"/>
        </w:rPr>
        <w:t xml:space="preserve"> </w:t>
      </w:r>
      <w:r w:rsidRPr="00F52DF5">
        <w:rPr>
          <w:lang w:eastAsia="hu-HU"/>
        </w:rPr>
        <w:t>az irat készítését, nyilvántartását, rendszerezését és a selejtezhetőség szempontjából történő válogatását, segédletekkel való ellátását, szakszerű és biztonságos megőrzését, használatra bocsátását, selejtezését, illetve levéltárba adását együttesen magába foglaló tevékenység;</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Irattárba helyezés:</w:t>
      </w:r>
      <w:r>
        <w:rPr>
          <w:iCs/>
          <w:lang w:eastAsia="hu-HU"/>
        </w:rPr>
        <w:t xml:space="preserve"> </w:t>
      </w:r>
      <w:r w:rsidRPr="00D76639">
        <w:rPr>
          <w:lang w:eastAsia="hu-HU"/>
        </w:rPr>
        <w:t>az irattári tételszámmal ellátott ügyirat átmeneti vagy központi irattárban történő dokumentált elhelyezése - elektronikus irattár esetén archiválása -, illetve kezelési jogának átadása az irattárnak az ügyintézés befejezését követő időre;</w:t>
      </w:r>
    </w:p>
    <w:p w:rsidR="006C5EDB" w:rsidRPr="00F52DF5" w:rsidRDefault="006C5EDB" w:rsidP="006C5EDB">
      <w:pPr>
        <w:shd w:val="clear" w:color="auto" w:fill="FFFFFF"/>
        <w:tabs>
          <w:tab w:val="clear" w:pos="708"/>
        </w:tabs>
        <w:suppressAutoHyphens w:val="0"/>
        <w:jc w:val="both"/>
        <w:rPr>
          <w:lang w:eastAsia="hu-HU"/>
        </w:rPr>
      </w:pPr>
      <w:r w:rsidRPr="00F52DF5">
        <w:rPr>
          <w:b/>
          <w:iCs/>
          <w:lang w:eastAsia="hu-HU"/>
        </w:rPr>
        <w:t>Irattári terv:</w:t>
      </w:r>
      <w:r>
        <w:rPr>
          <w:i/>
          <w:iCs/>
          <w:lang w:eastAsia="hu-HU"/>
        </w:rPr>
        <w:t xml:space="preserve"> </w:t>
      </w:r>
      <w:r w:rsidRPr="00F52DF5">
        <w:rPr>
          <w:lang w:eastAsia="hu-HU"/>
        </w:rPr>
        <w:t>a köziratok rendszerezésének és a selejtezhetőség szempontjából történő válogatásának alapjául szolgáló jegyzék, amely az irattári anyagot tételekre (tárgyi csoportokra, indokolt esetben iratfajtákra) tagolva, a közfeladatot ellátó szerv feladat- és hatásköréhez, valamint szervezetéhez igazodó rendszerezésében sorolja fel, s meghatározza a kiselejtezhető irattári tételekbe tartozó iratok ügyviteli célú megőrzésének időtartamát, továbbá a nem selejtezhető iratok levéltárba adásának határidejét</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Irattári tétel:</w:t>
      </w:r>
      <w:r>
        <w:rPr>
          <w:iCs/>
          <w:lang w:eastAsia="hu-HU"/>
        </w:rPr>
        <w:t xml:space="preserve"> </w:t>
      </w:r>
      <w:r>
        <w:rPr>
          <w:lang w:eastAsia="hu-HU"/>
        </w:rPr>
        <w:t xml:space="preserve">a </w:t>
      </w:r>
      <w:r w:rsidR="00F65ED0">
        <w:rPr>
          <w:lang w:eastAsia="hu-HU"/>
        </w:rPr>
        <w:t>polgármesteri hivatal</w:t>
      </w:r>
      <w:r w:rsidRPr="00D76639">
        <w:rPr>
          <w:lang w:eastAsia="hu-HU"/>
        </w:rPr>
        <w:t xml:space="preserve"> ügykörének és szervezetének megfelelően kialakított legkisebb - egyéni irattári őrzési idővel rendelkező - irattári egység, amelybe több egyedi ügy iratai tartozhatnak;</w:t>
      </w:r>
    </w:p>
    <w:p w:rsidR="006C5EDB" w:rsidRPr="00D76639" w:rsidRDefault="006C5EDB" w:rsidP="006C5EDB">
      <w:pPr>
        <w:shd w:val="clear" w:color="auto" w:fill="FFFFFF"/>
        <w:tabs>
          <w:tab w:val="clear" w:pos="708"/>
        </w:tabs>
        <w:suppressAutoHyphens w:val="0"/>
        <w:jc w:val="both"/>
        <w:rPr>
          <w:lang w:eastAsia="hu-HU"/>
        </w:rPr>
      </w:pPr>
      <w:r w:rsidRPr="00D76639">
        <w:rPr>
          <w:b/>
          <w:lang w:eastAsia="hu-HU"/>
        </w:rPr>
        <w:t>I</w:t>
      </w:r>
      <w:r w:rsidRPr="00D76639">
        <w:rPr>
          <w:b/>
          <w:iCs/>
          <w:lang w:eastAsia="hu-HU"/>
        </w:rPr>
        <w:t>rattári tételszám:</w:t>
      </w:r>
      <w:r>
        <w:rPr>
          <w:iCs/>
          <w:lang w:eastAsia="hu-HU"/>
        </w:rPr>
        <w:t xml:space="preserve"> </w:t>
      </w:r>
      <w:r w:rsidRPr="00D76639">
        <w:rPr>
          <w:lang w:eastAsia="hu-HU"/>
        </w:rPr>
        <w:t>az iratnak az irattári tervben meghatározott, címmel ellátott tárgyi csoportba és iratfajtába sorolását, selejtezhetőség szerinti csoportosítását meghatározó, az irattári tervben elfoglalt helyüknek megfelelő azonosító;</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Kezdőirat:</w:t>
      </w:r>
      <w:r>
        <w:rPr>
          <w:iCs/>
          <w:lang w:eastAsia="hu-HU"/>
        </w:rPr>
        <w:t xml:space="preserve"> </w:t>
      </w:r>
      <w:r w:rsidRPr="00D76639">
        <w:rPr>
          <w:lang w:eastAsia="hu-HU"/>
        </w:rPr>
        <w:t>az ügyben keletkezett első irat, az ügy indító irata;</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 xml:space="preserve">Kezelési feljegyzések: </w:t>
      </w:r>
      <w:r w:rsidRPr="00D76639">
        <w:rPr>
          <w:lang w:eastAsia="hu-HU"/>
        </w:rPr>
        <w:t>az ügyirat vagy az egyes irat kezelésével kapcsolatos, ügykezelőnek szóló vezetői vagy ügyintézői utasítások;</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lastRenderedPageBreak/>
        <w:t>Kézbesítés:</w:t>
      </w:r>
      <w:r w:rsidRPr="00D76639">
        <w:rPr>
          <w:b/>
          <w:lang w:eastAsia="hu-HU"/>
        </w:rPr>
        <w:t xml:space="preserve"> </w:t>
      </w:r>
      <w:r w:rsidRPr="00D76639">
        <w:rPr>
          <w:lang w:eastAsia="hu-HU"/>
        </w:rPr>
        <w:t>a küldeménynek kézbesítő szervezet, személy, adatátviteli eszköz útján történő eljuttatása a címzetthez;</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Kézbesítési szolgáltatás:</w:t>
      </w:r>
      <w:r>
        <w:rPr>
          <w:iCs/>
          <w:lang w:eastAsia="hu-HU"/>
        </w:rPr>
        <w:t xml:space="preserve"> </w:t>
      </w:r>
      <w:r w:rsidRPr="00D76639">
        <w:rPr>
          <w:lang w:eastAsia="hu-HU"/>
        </w:rPr>
        <w:t>a szabályozott elektronikus ügyintézési szolgáltatásokról és az állam által kötelezően nyújtandó szolgáltatásokról szóló kormányrendelet szerinti kézbesítési szolgáltatás;</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Központi irattár:</w:t>
      </w:r>
      <w:r>
        <w:rPr>
          <w:iCs/>
          <w:lang w:eastAsia="hu-HU"/>
        </w:rPr>
        <w:t xml:space="preserve"> </w:t>
      </w:r>
      <w:r w:rsidRPr="00D76639">
        <w:rPr>
          <w:lang w:eastAsia="hu-HU"/>
        </w:rPr>
        <w:t xml:space="preserve">a </w:t>
      </w:r>
      <w:r w:rsidR="00F65ED0">
        <w:rPr>
          <w:lang w:eastAsia="hu-HU"/>
        </w:rPr>
        <w:t>polgármesteri hivatal</w:t>
      </w:r>
      <w:r w:rsidRPr="00D76639">
        <w:rPr>
          <w:lang w:eastAsia="hu-HU"/>
        </w:rPr>
        <w:t xml:space="preserve"> irattári anyagának selejtezés vagy levéltárba adás előtti, valamint a maradandó értékű nem selejtezhető és levéltárba nem adott iratok, továbbá a nem selejtezhető és levéltárba átadásra nem kerülő iratok őrzésére szolgáló irattár, ideértve az erre vonatkozó elektronikus dokumentumtárolási szolgáltatás útján történő biztosítást is;</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Küldemény:</w:t>
      </w:r>
      <w:r>
        <w:rPr>
          <w:iCs/>
          <w:lang w:eastAsia="hu-HU"/>
        </w:rPr>
        <w:t xml:space="preserve"> </w:t>
      </w:r>
      <w:r w:rsidRPr="00D76639">
        <w:rPr>
          <w:lang w:eastAsia="hu-HU"/>
        </w:rPr>
        <w:t>papír alapú irat vagy tárgy, továbbá elektronikus irat - kivéve a reklámanyag, sajtótermék, elektronikus szemét -, amelyet kézbesítés céljából burkolatán, a hozzá tartozó listán vagy egyéb, egyértelműen az irathoz vagy tárgyhoz rendelt felismerhető módon címzéssel láttak el;</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Küldemény bontása</w:t>
      </w:r>
      <w:r>
        <w:rPr>
          <w:iCs/>
          <w:lang w:eastAsia="hu-HU"/>
        </w:rPr>
        <w:t xml:space="preserve">: </w:t>
      </w:r>
      <w:r w:rsidRPr="00D76639">
        <w:rPr>
          <w:lang w:eastAsia="hu-HU"/>
        </w:rPr>
        <w:t>az érkezett küldemény felnyitása, olvashatóvá tétele;</w:t>
      </w:r>
    </w:p>
    <w:p w:rsidR="006C5EDB" w:rsidRPr="00D76639" w:rsidRDefault="006C5EDB" w:rsidP="006C5EDB">
      <w:pPr>
        <w:shd w:val="clear" w:color="auto" w:fill="FFFFFF"/>
        <w:tabs>
          <w:tab w:val="clear" w:pos="708"/>
        </w:tabs>
        <w:suppressAutoHyphens w:val="0"/>
        <w:jc w:val="both"/>
        <w:rPr>
          <w:lang w:eastAsia="hu-HU"/>
        </w:rPr>
      </w:pPr>
      <w:r w:rsidRPr="00D76639">
        <w:rPr>
          <w:b/>
          <w:lang w:eastAsia="hu-HU"/>
        </w:rPr>
        <w:t>K</w:t>
      </w:r>
      <w:r w:rsidRPr="00D76639">
        <w:rPr>
          <w:b/>
          <w:iCs/>
          <w:lang w:eastAsia="hu-HU"/>
        </w:rPr>
        <w:t>üldő:</w:t>
      </w:r>
      <w:r>
        <w:rPr>
          <w:iCs/>
          <w:lang w:eastAsia="hu-HU"/>
        </w:rPr>
        <w:t xml:space="preserve"> </w:t>
      </w:r>
      <w:r w:rsidRPr="00D76639">
        <w:rPr>
          <w:lang w:eastAsia="hu-HU"/>
        </w:rPr>
        <w:t>a küldemény tartalmából, vagy a küldeményhez kapcsolódó azonosító adatokból a küldemény benyújtójaként azonosítható személy vagy szervezet;</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Levéltárba adás:</w:t>
      </w:r>
      <w:r>
        <w:rPr>
          <w:iCs/>
          <w:lang w:eastAsia="hu-HU"/>
        </w:rPr>
        <w:t xml:space="preserve"> </w:t>
      </w:r>
      <w:r w:rsidRPr="00D76639">
        <w:rPr>
          <w:lang w:eastAsia="hu-HU"/>
        </w:rPr>
        <w:t>a lejárt irattári őrzési idejű, maradandó értékű iratok teljes és lezárt évfolyamainak átadása az illetékes közlevéltárnak;</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 xml:space="preserve">Másodlat: </w:t>
      </w:r>
      <w:r w:rsidRPr="00D76639">
        <w:rPr>
          <w:lang w:eastAsia="hu-HU"/>
        </w:rPr>
        <w:t>az eredeti irat egyik hiteles példánya, amelyet az első példánnyal azonos módon hitelesítettek;</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Másolat:</w:t>
      </w:r>
      <w:r>
        <w:rPr>
          <w:iCs/>
          <w:lang w:eastAsia="hu-HU"/>
        </w:rPr>
        <w:t xml:space="preserve"> </w:t>
      </w:r>
      <w:r w:rsidRPr="00D76639">
        <w:rPr>
          <w:lang w:eastAsia="hu-HU"/>
        </w:rPr>
        <w:t>az eredeti iratról szöveg-azonos és alakhű formában, utólag készült egyszerű (nem hitelesített) vagy hiteles (hitelesítési záradékkal ellátott) irat;</w:t>
      </w:r>
    </w:p>
    <w:p w:rsidR="006C5EDB" w:rsidRPr="00D76639" w:rsidRDefault="006C5EDB" w:rsidP="006C5EDB">
      <w:pPr>
        <w:shd w:val="clear" w:color="auto" w:fill="FFFFFF"/>
        <w:tabs>
          <w:tab w:val="clear" w:pos="708"/>
        </w:tabs>
        <w:suppressAutoHyphens w:val="0"/>
        <w:jc w:val="both"/>
        <w:rPr>
          <w:lang w:eastAsia="hu-HU"/>
        </w:rPr>
      </w:pPr>
      <w:r w:rsidRPr="00D76639">
        <w:rPr>
          <w:b/>
          <w:iCs/>
          <w:lang w:eastAsia="hu-HU"/>
        </w:rPr>
        <w:t>Megsemmisítés:</w:t>
      </w:r>
      <w:r>
        <w:rPr>
          <w:iCs/>
          <w:lang w:eastAsia="hu-HU"/>
        </w:rPr>
        <w:t xml:space="preserve"> </w:t>
      </w:r>
      <w:r w:rsidRPr="00D76639">
        <w:rPr>
          <w:lang w:eastAsia="hu-HU"/>
        </w:rPr>
        <w:t>a kiselejtezett irat végleges megsemmisítése, a benne foglalt információ helyreállításának lehetőségét kizáró módon történő hozzáférhetetlenné tétele, törlése, amely következtében az irat tartalma nem rekonstruálható;</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t>M</w:t>
      </w:r>
      <w:r w:rsidRPr="00D76639">
        <w:rPr>
          <w:b/>
          <w:iCs/>
          <w:lang w:eastAsia="hu-HU"/>
        </w:rPr>
        <w:t>ellékelt ira</w:t>
      </w:r>
      <w:r w:rsidRPr="00E56FF1">
        <w:rPr>
          <w:b/>
          <w:iCs/>
          <w:lang w:eastAsia="hu-HU"/>
        </w:rPr>
        <w:t xml:space="preserve">t: </w:t>
      </w:r>
      <w:r w:rsidRPr="00D76639">
        <w:rPr>
          <w:lang w:eastAsia="hu-HU"/>
        </w:rPr>
        <w:t>az iratnak nem szerves része, tartozéka, attól - mint kísérő irattól - elválasztható;</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t>Melléklet:</w:t>
      </w:r>
      <w:r>
        <w:rPr>
          <w:iCs/>
          <w:lang w:eastAsia="hu-HU"/>
        </w:rPr>
        <w:t xml:space="preserve"> </w:t>
      </w:r>
      <w:r w:rsidRPr="00D76639">
        <w:rPr>
          <w:lang w:eastAsia="hu-HU"/>
        </w:rPr>
        <w:t>valamely irat szerves tartozéka, annak kiegészítő része, amely elválaszthatatlan attól;</w:t>
      </w:r>
    </w:p>
    <w:p w:rsidR="006C5EDB" w:rsidRDefault="006C5EDB" w:rsidP="006C5EDB">
      <w:pPr>
        <w:shd w:val="clear" w:color="auto" w:fill="FFFFFF"/>
        <w:tabs>
          <w:tab w:val="clear" w:pos="708"/>
        </w:tabs>
        <w:suppressAutoHyphens w:val="0"/>
        <w:jc w:val="both"/>
        <w:rPr>
          <w:lang w:eastAsia="hu-HU"/>
        </w:rPr>
      </w:pPr>
      <w:r w:rsidRPr="00E56FF1">
        <w:rPr>
          <w:b/>
          <w:iCs/>
          <w:lang w:eastAsia="hu-HU"/>
        </w:rPr>
        <w:t>Naplózás:</w:t>
      </w:r>
      <w:r>
        <w:rPr>
          <w:iCs/>
          <w:lang w:eastAsia="hu-HU"/>
        </w:rPr>
        <w:t xml:space="preserve"> </w:t>
      </w:r>
      <w:r w:rsidRPr="00D76639">
        <w:rPr>
          <w:lang w:eastAsia="hu-HU"/>
        </w:rPr>
        <w:t>az iratkezelési szoftverben és az általa kezelt adatállományokban bekövetkezett események meghatározott körének regisztrálása;</w:t>
      </w:r>
    </w:p>
    <w:p w:rsidR="006C5EDB" w:rsidRPr="00E56FF1" w:rsidRDefault="006C5EDB" w:rsidP="006C5EDB">
      <w:pPr>
        <w:shd w:val="clear" w:color="auto" w:fill="FFFFFF"/>
        <w:tabs>
          <w:tab w:val="clear" w:pos="708"/>
        </w:tabs>
        <w:suppressAutoHyphens w:val="0"/>
        <w:jc w:val="both"/>
        <w:rPr>
          <w:shd w:val="clear" w:color="auto" w:fill="FFFFFF"/>
        </w:rPr>
      </w:pPr>
      <w:r w:rsidRPr="00E56FF1">
        <w:rPr>
          <w:b/>
          <w:iCs/>
          <w:shd w:val="clear" w:color="auto" w:fill="FFFFFF"/>
        </w:rPr>
        <w:t>Önkormányzati ASP rendszer:</w:t>
      </w:r>
      <w:r w:rsidRPr="00E56FF1">
        <w:rPr>
          <w:iCs/>
          <w:shd w:val="clear" w:color="auto" w:fill="FFFFFF"/>
        </w:rPr>
        <w:t xml:space="preserve"> </w:t>
      </w:r>
      <w:r w:rsidRPr="00E56FF1">
        <w:rPr>
          <w:shd w:val="clear" w:color="auto" w:fill="FFFFFF"/>
        </w:rPr>
        <w:t>a Magyarország helyi önkormányzatairól szóló 2011. évi CLXXXIX. törvény 114. § (2) bekezdése szerinti, a helyi önkormányzatok feladatellátását támogató, számítástechnikai hálózaton keresztül távoli alkalmazásszolgáltatást (Application Service Provider, ASP) nyújtó elektronikus információs rendszer;</w:t>
      </w:r>
    </w:p>
    <w:p w:rsidR="006C5EDB" w:rsidRPr="00D76639" w:rsidRDefault="006C5EDB" w:rsidP="006C5EDB">
      <w:pPr>
        <w:shd w:val="clear" w:color="auto" w:fill="FFFFFF"/>
        <w:tabs>
          <w:tab w:val="clear" w:pos="708"/>
        </w:tabs>
        <w:suppressAutoHyphens w:val="0"/>
        <w:jc w:val="both"/>
        <w:rPr>
          <w:lang w:eastAsia="hu-HU"/>
        </w:rPr>
      </w:pPr>
      <w:r w:rsidRPr="00E56FF1">
        <w:rPr>
          <w:b/>
          <w:lang w:eastAsia="hu-HU"/>
        </w:rPr>
        <w:t>P</w:t>
      </w:r>
      <w:r w:rsidRPr="00E56FF1">
        <w:rPr>
          <w:b/>
          <w:iCs/>
          <w:lang w:eastAsia="hu-HU"/>
        </w:rPr>
        <w:t>apír alapú érkeztető könyv:</w:t>
      </w:r>
      <w:r>
        <w:rPr>
          <w:iCs/>
          <w:lang w:eastAsia="hu-HU"/>
        </w:rPr>
        <w:t xml:space="preserve"> </w:t>
      </w:r>
      <w:r w:rsidRPr="00D76639">
        <w:rPr>
          <w:lang w:eastAsia="hu-HU"/>
        </w:rPr>
        <w:t>hitelesített iratkezelési segé</w:t>
      </w:r>
      <w:r>
        <w:rPr>
          <w:lang w:eastAsia="hu-HU"/>
        </w:rPr>
        <w:t xml:space="preserve">deszköz, amelyben a küldeményeknek a </w:t>
      </w:r>
      <w:r w:rsidR="00F65ED0">
        <w:rPr>
          <w:lang w:eastAsia="hu-HU"/>
        </w:rPr>
        <w:t>polgármesteri hivatal</w:t>
      </w:r>
      <w:r>
        <w:rPr>
          <w:lang w:eastAsia="hu-HU"/>
        </w:rPr>
        <w:t xml:space="preserve">hoz </w:t>
      </w:r>
      <w:r w:rsidRPr="00D76639">
        <w:rPr>
          <w:lang w:eastAsia="hu-HU"/>
        </w:rPr>
        <w:t xml:space="preserve">történő beérkezésének a nyilvántartásba vétele </w:t>
      </w:r>
      <w:r>
        <w:rPr>
          <w:lang w:eastAsia="hu-HU"/>
        </w:rPr>
        <w:t xml:space="preserve">az üzemzavar idején </w:t>
      </w:r>
      <w:r w:rsidRPr="00D76639">
        <w:rPr>
          <w:lang w:eastAsia="hu-HU"/>
        </w:rPr>
        <w:t>megtörténik;</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t>Papír alapú iktatókönyv:</w:t>
      </w:r>
      <w:r>
        <w:rPr>
          <w:iCs/>
          <w:lang w:eastAsia="hu-HU"/>
        </w:rPr>
        <w:t xml:space="preserve"> </w:t>
      </w:r>
      <w:r w:rsidRPr="00D76639">
        <w:rPr>
          <w:lang w:eastAsia="hu-HU"/>
        </w:rPr>
        <w:t>olyan nem selejtezhető, hitelesített iratkezelési segédeszköz, amelyben az iratok iktatása</w:t>
      </w:r>
      <w:r>
        <w:rPr>
          <w:lang w:eastAsia="hu-HU"/>
        </w:rPr>
        <w:t xml:space="preserve"> az üzemzavar idején</w:t>
      </w:r>
      <w:r w:rsidRPr="00D76639">
        <w:rPr>
          <w:lang w:eastAsia="hu-HU"/>
        </w:rPr>
        <w:t xml:space="preserve"> történik;</w:t>
      </w:r>
    </w:p>
    <w:p w:rsidR="006C5EDB" w:rsidRPr="00D76639" w:rsidRDefault="006C5EDB" w:rsidP="006C5EDB">
      <w:pPr>
        <w:shd w:val="clear" w:color="auto" w:fill="FFFFFF"/>
        <w:tabs>
          <w:tab w:val="clear" w:pos="708"/>
        </w:tabs>
        <w:suppressAutoHyphens w:val="0"/>
        <w:jc w:val="both"/>
        <w:rPr>
          <w:lang w:eastAsia="hu-HU"/>
        </w:rPr>
      </w:pPr>
      <w:r w:rsidRPr="00E56FF1">
        <w:rPr>
          <w:b/>
          <w:lang w:eastAsia="hu-HU"/>
        </w:rPr>
        <w:t>S</w:t>
      </w:r>
      <w:r w:rsidRPr="00E56FF1">
        <w:rPr>
          <w:b/>
          <w:iCs/>
          <w:lang w:eastAsia="hu-HU"/>
        </w:rPr>
        <w:t>avmentes doboz:</w:t>
      </w:r>
      <w:r>
        <w:rPr>
          <w:iCs/>
          <w:lang w:eastAsia="hu-HU"/>
        </w:rPr>
        <w:t xml:space="preserve"> </w:t>
      </w:r>
      <w:r w:rsidRPr="00D76639">
        <w:rPr>
          <w:lang w:eastAsia="hu-HU"/>
        </w:rPr>
        <w:t>lignint, savas adalékanyagot és színezéket nem tartalmazó, papírból készített tárolóeszköz;</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t>Selejtezés:</w:t>
      </w:r>
      <w:r>
        <w:rPr>
          <w:iCs/>
          <w:lang w:eastAsia="hu-HU"/>
        </w:rPr>
        <w:t xml:space="preserve"> </w:t>
      </w:r>
      <w:r w:rsidRPr="00D76639">
        <w:rPr>
          <w:lang w:eastAsia="hu-HU"/>
        </w:rPr>
        <w:t>a lejárt megőrzési határidejű iratok vagy e rendelet alapján selejtezési eljárás alá vonható iratok kiemelése az irattári anyagból és megsemmisítésre történő előkészítése;</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t>Szerelés:</w:t>
      </w:r>
      <w:r>
        <w:rPr>
          <w:iCs/>
          <w:lang w:eastAsia="hu-HU"/>
        </w:rPr>
        <w:t xml:space="preserve"> </w:t>
      </w:r>
      <w:r w:rsidRPr="00D76639">
        <w:rPr>
          <w:lang w:eastAsia="hu-HU"/>
        </w:rPr>
        <w:t>ügyiratok végleges jellegű összekapcsolása, amelynek következtében az összekapcsolt ügyiratok a továbbiakban kizárólag együtt kezelhetőek;</w:t>
      </w:r>
    </w:p>
    <w:p w:rsidR="006C5EDB" w:rsidRPr="00D76639" w:rsidRDefault="006C5EDB" w:rsidP="006C5EDB">
      <w:pPr>
        <w:shd w:val="clear" w:color="auto" w:fill="FFFFFF"/>
        <w:tabs>
          <w:tab w:val="clear" w:pos="708"/>
        </w:tabs>
        <w:suppressAutoHyphens w:val="0"/>
        <w:jc w:val="both"/>
        <w:rPr>
          <w:lang w:eastAsia="hu-HU"/>
        </w:rPr>
      </w:pPr>
      <w:r w:rsidRPr="00E56FF1">
        <w:rPr>
          <w:b/>
          <w:lang w:eastAsia="hu-HU"/>
        </w:rPr>
        <w:t>S</w:t>
      </w:r>
      <w:r w:rsidRPr="00D76639">
        <w:rPr>
          <w:b/>
          <w:iCs/>
          <w:lang w:eastAsia="hu-HU"/>
        </w:rPr>
        <w:t>zigná</w:t>
      </w:r>
      <w:r w:rsidRPr="00E56FF1">
        <w:rPr>
          <w:b/>
          <w:iCs/>
          <w:lang w:eastAsia="hu-HU"/>
        </w:rPr>
        <w:t>lás:</w:t>
      </w:r>
      <w:r>
        <w:rPr>
          <w:iCs/>
          <w:lang w:eastAsia="hu-HU"/>
        </w:rPr>
        <w:t xml:space="preserve"> </w:t>
      </w:r>
      <w:r w:rsidRPr="00D76639">
        <w:rPr>
          <w:lang w:eastAsia="hu-HU"/>
        </w:rPr>
        <w:t>az ügyben eljárni illetékes szervezeti egység és/vagy ügyintéző személy kijelölése, az elintézési határidő és a feladat meghatározása;</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t>Továbbítás:</w:t>
      </w:r>
      <w:r>
        <w:rPr>
          <w:iCs/>
          <w:lang w:eastAsia="hu-HU"/>
        </w:rPr>
        <w:t xml:space="preserve"> </w:t>
      </w:r>
      <w:r w:rsidRPr="00D76639">
        <w:rPr>
          <w:lang w:eastAsia="hu-HU"/>
        </w:rPr>
        <w:t>az ügyintézés során az irat eljuttatása az egyik ügyintézési ponttól a másikhoz, amely elektronikusan tárolt irat esetén megvalósulhat az irathoz való hozzáférés lehetőségének biztosításával is;</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lastRenderedPageBreak/>
        <w:t>Ü</w:t>
      </w:r>
      <w:r w:rsidRPr="00D76639">
        <w:rPr>
          <w:b/>
          <w:iCs/>
          <w:lang w:eastAsia="hu-HU"/>
        </w:rPr>
        <w:t xml:space="preserve">gyfél ügyintézési </w:t>
      </w:r>
      <w:r w:rsidRPr="00E56FF1">
        <w:rPr>
          <w:b/>
          <w:iCs/>
          <w:lang w:eastAsia="hu-HU"/>
        </w:rPr>
        <w:t>rendelkezésének nyilvántartása:</w:t>
      </w:r>
      <w:r>
        <w:rPr>
          <w:iCs/>
          <w:lang w:eastAsia="hu-HU"/>
        </w:rPr>
        <w:t xml:space="preserve"> </w:t>
      </w:r>
      <w:r w:rsidRPr="00D76639">
        <w:rPr>
          <w:lang w:eastAsia="hu-HU"/>
        </w:rPr>
        <w:t>a szabályozott elektronikus ügyintézési szolgáltatásokról és az állam által kötelezően nyújtandó szolgáltatásokról szóló kormányrendelet szerinti nyilvántartás;</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t>Ügyintéző:</w:t>
      </w:r>
      <w:r>
        <w:rPr>
          <w:iCs/>
          <w:lang w:eastAsia="hu-HU"/>
        </w:rPr>
        <w:t xml:space="preserve"> </w:t>
      </w:r>
      <w:r w:rsidRPr="00D76639">
        <w:rPr>
          <w:lang w:eastAsia="hu-HU"/>
        </w:rPr>
        <w:t>az ügy intézésére kijelölt személy, az ügy előadója, aki az ügyet döntésre előkészíti;</w:t>
      </w:r>
    </w:p>
    <w:p w:rsidR="006C5EDB" w:rsidRPr="00D76639" w:rsidRDefault="006C5EDB" w:rsidP="006C5EDB">
      <w:pPr>
        <w:shd w:val="clear" w:color="auto" w:fill="FFFFFF"/>
        <w:tabs>
          <w:tab w:val="clear" w:pos="708"/>
        </w:tabs>
        <w:suppressAutoHyphens w:val="0"/>
        <w:jc w:val="both"/>
        <w:rPr>
          <w:lang w:eastAsia="hu-HU"/>
        </w:rPr>
      </w:pPr>
      <w:r w:rsidRPr="00E56FF1">
        <w:rPr>
          <w:b/>
          <w:lang w:eastAsia="hu-HU"/>
        </w:rPr>
        <w:t>Ü</w:t>
      </w:r>
      <w:r w:rsidRPr="00E56FF1">
        <w:rPr>
          <w:b/>
          <w:iCs/>
          <w:lang w:eastAsia="hu-HU"/>
        </w:rPr>
        <w:t>gyirat:</w:t>
      </w:r>
      <w:r>
        <w:rPr>
          <w:iCs/>
          <w:lang w:eastAsia="hu-HU"/>
        </w:rPr>
        <w:t xml:space="preserve"> </w:t>
      </w:r>
      <w:r w:rsidRPr="00D76639">
        <w:rPr>
          <w:lang w:eastAsia="hu-HU"/>
        </w:rPr>
        <w:t>egy ügyben keletkezett valamennyi irat;</w:t>
      </w:r>
    </w:p>
    <w:p w:rsidR="006C5EDB" w:rsidRPr="00D76639" w:rsidRDefault="006C5EDB" w:rsidP="006C5EDB">
      <w:pPr>
        <w:shd w:val="clear" w:color="auto" w:fill="FFFFFF"/>
        <w:tabs>
          <w:tab w:val="clear" w:pos="708"/>
        </w:tabs>
        <w:suppressAutoHyphens w:val="0"/>
        <w:jc w:val="both"/>
        <w:rPr>
          <w:lang w:eastAsia="hu-HU"/>
        </w:rPr>
      </w:pPr>
      <w:r w:rsidRPr="00E56FF1">
        <w:rPr>
          <w:b/>
          <w:iCs/>
          <w:lang w:eastAsia="hu-HU"/>
        </w:rPr>
        <w:t>Ügykezelő:</w:t>
      </w:r>
      <w:r>
        <w:rPr>
          <w:iCs/>
          <w:lang w:eastAsia="hu-HU"/>
        </w:rPr>
        <w:t xml:space="preserve"> </w:t>
      </w:r>
      <w:r w:rsidRPr="00D76639">
        <w:rPr>
          <w:lang w:eastAsia="hu-HU"/>
        </w:rPr>
        <w:t>iratkezelési feladatokat végző személy;</w:t>
      </w:r>
    </w:p>
    <w:p w:rsidR="006C5EDB" w:rsidRDefault="006C5EDB" w:rsidP="006C5EDB">
      <w:pPr>
        <w:shd w:val="clear" w:color="auto" w:fill="FFFFFF"/>
        <w:tabs>
          <w:tab w:val="clear" w:pos="708"/>
        </w:tabs>
        <w:suppressAutoHyphens w:val="0"/>
        <w:jc w:val="both"/>
        <w:rPr>
          <w:lang w:eastAsia="hu-HU"/>
        </w:rPr>
      </w:pPr>
      <w:r w:rsidRPr="00E56FF1">
        <w:rPr>
          <w:b/>
          <w:iCs/>
          <w:lang w:eastAsia="hu-HU"/>
        </w:rPr>
        <w:t>Ügykör:</w:t>
      </w:r>
      <w:r>
        <w:rPr>
          <w:iCs/>
          <w:lang w:eastAsia="hu-HU"/>
        </w:rPr>
        <w:t xml:space="preserve"> </w:t>
      </w:r>
      <w:r w:rsidRPr="00D76639">
        <w:rPr>
          <w:lang w:eastAsia="hu-HU"/>
        </w:rPr>
        <w:t xml:space="preserve">a </w:t>
      </w:r>
      <w:r w:rsidR="00F65ED0">
        <w:rPr>
          <w:lang w:eastAsia="hu-HU"/>
        </w:rPr>
        <w:t>polgármesteri hivatal</w:t>
      </w:r>
      <w:r w:rsidRPr="00D76639">
        <w:rPr>
          <w:lang w:eastAsia="hu-HU"/>
        </w:rPr>
        <w:t xml:space="preserve"> vagy </w:t>
      </w:r>
      <w:r>
        <w:rPr>
          <w:lang w:eastAsia="hu-HU"/>
        </w:rPr>
        <w:t xml:space="preserve">valamely, a </w:t>
      </w:r>
      <w:r w:rsidR="00F65ED0">
        <w:rPr>
          <w:lang w:eastAsia="hu-HU"/>
        </w:rPr>
        <w:t>polgármesteri hivatal</w:t>
      </w:r>
      <w:r>
        <w:rPr>
          <w:lang w:eastAsia="hu-HU"/>
        </w:rPr>
        <w:t xml:space="preserve">lal munkaviszonyban álló </w:t>
      </w:r>
      <w:r w:rsidRPr="00D76639">
        <w:rPr>
          <w:lang w:eastAsia="hu-HU"/>
        </w:rPr>
        <w:t>személy feladat- és hatáskörébe tartozó ügyek meghatározott csoportja</w:t>
      </w:r>
      <w:r>
        <w:rPr>
          <w:lang w:eastAsia="hu-HU"/>
        </w:rPr>
        <w:t>;</w:t>
      </w:r>
    </w:p>
    <w:p w:rsidR="006C5EDB" w:rsidRPr="00F52DF5" w:rsidRDefault="006C5EDB" w:rsidP="006C5EDB">
      <w:pPr>
        <w:shd w:val="clear" w:color="auto" w:fill="FFFFFF"/>
        <w:tabs>
          <w:tab w:val="clear" w:pos="708"/>
        </w:tabs>
        <w:suppressAutoHyphens w:val="0"/>
        <w:jc w:val="both"/>
        <w:rPr>
          <w:lang w:eastAsia="hu-HU"/>
        </w:rPr>
      </w:pPr>
      <w:r w:rsidRPr="00F52DF5">
        <w:rPr>
          <w:b/>
          <w:iCs/>
          <w:shd w:val="clear" w:color="auto" w:fill="FFFFFF"/>
        </w:rPr>
        <w:t>Vegyes ügyirat:</w:t>
      </w:r>
      <w:r w:rsidRPr="00F52DF5">
        <w:rPr>
          <w:iCs/>
          <w:shd w:val="clear" w:color="auto" w:fill="FFFFFF"/>
        </w:rPr>
        <w:t xml:space="preserve"> </w:t>
      </w:r>
      <w:r w:rsidRPr="00F52DF5">
        <w:rPr>
          <w:shd w:val="clear" w:color="auto" w:fill="FFFFFF"/>
        </w:rPr>
        <w:t>papír alapú és elektronikus iratokat egyaránt tartalmazó ügyirat.</w:t>
      </w:r>
    </w:p>
    <w:p w:rsidR="00792F5B" w:rsidRDefault="00792F5B" w:rsidP="00647798">
      <w:pPr>
        <w:tabs>
          <w:tab w:val="clear" w:pos="708"/>
          <w:tab w:val="left" w:pos="-284"/>
          <w:tab w:val="left" w:pos="567"/>
        </w:tabs>
        <w:ind w:left="567" w:hanging="567"/>
        <w:outlineLvl w:val="0"/>
        <w:rPr>
          <w:b/>
        </w:rPr>
      </w:pPr>
    </w:p>
    <w:p w:rsidR="007A3DEE" w:rsidRDefault="007A3DEE" w:rsidP="007A3DEE">
      <w:pPr>
        <w:numPr>
          <w:ilvl w:val="0"/>
          <w:numId w:val="10"/>
        </w:numPr>
        <w:tabs>
          <w:tab w:val="clear" w:pos="708"/>
          <w:tab w:val="left" w:pos="-284"/>
          <w:tab w:val="left" w:pos="567"/>
        </w:tabs>
        <w:ind w:left="567" w:hanging="567"/>
        <w:jc w:val="center"/>
        <w:outlineLvl w:val="0"/>
        <w:rPr>
          <w:b/>
        </w:rPr>
      </w:pPr>
      <w:r>
        <w:rPr>
          <w:b/>
        </w:rPr>
        <w:t xml:space="preserve">Fejezet </w:t>
      </w:r>
    </w:p>
    <w:p w:rsidR="007A3DEE" w:rsidRDefault="007A3DEE" w:rsidP="00647798">
      <w:pPr>
        <w:tabs>
          <w:tab w:val="clear" w:pos="708"/>
          <w:tab w:val="left" w:pos="-284"/>
          <w:tab w:val="left" w:pos="567"/>
        </w:tabs>
        <w:ind w:left="567" w:hanging="567"/>
        <w:outlineLvl w:val="0"/>
        <w:rPr>
          <w:b/>
        </w:rPr>
      </w:pPr>
    </w:p>
    <w:p w:rsidR="00AE5DCA" w:rsidRPr="00AE5DCA" w:rsidRDefault="00AE5DCA" w:rsidP="00647798">
      <w:pPr>
        <w:tabs>
          <w:tab w:val="clear" w:pos="708"/>
          <w:tab w:val="left" w:pos="-284"/>
          <w:tab w:val="left" w:pos="567"/>
        </w:tabs>
        <w:ind w:left="567" w:hanging="567"/>
        <w:jc w:val="center"/>
        <w:rPr>
          <w:b/>
        </w:rPr>
      </w:pPr>
      <w:r w:rsidRPr="00AE5DCA">
        <w:rPr>
          <w:b/>
        </w:rPr>
        <w:t>ÁLTALÁNOS RENDELKEZÉSEK</w:t>
      </w:r>
    </w:p>
    <w:p w:rsidR="00AE5DCA" w:rsidRDefault="00AE5DCA" w:rsidP="00647798">
      <w:pPr>
        <w:tabs>
          <w:tab w:val="clear" w:pos="708"/>
          <w:tab w:val="left" w:pos="-284"/>
          <w:tab w:val="left" w:pos="567"/>
        </w:tabs>
        <w:ind w:left="567" w:hanging="567"/>
        <w:jc w:val="center"/>
        <w:outlineLvl w:val="0"/>
      </w:pPr>
    </w:p>
    <w:p w:rsidR="00CE4741" w:rsidRPr="00815930" w:rsidRDefault="00CE4741" w:rsidP="00647798">
      <w:pPr>
        <w:tabs>
          <w:tab w:val="clear" w:pos="708"/>
          <w:tab w:val="left" w:pos="-284"/>
          <w:tab w:val="left" w:pos="567"/>
        </w:tabs>
        <w:ind w:left="567" w:hanging="567"/>
        <w:jc w:val="both"/>
        <w:outlineLvl w:val="0"/>
      </w:pPr>
      <w:r w:rsidRPr="00815930">
        <w:t>Az önkormányzati hivatal egyedi iratkezelési szabályzata (a továbbiakban: Iratkezelési Szabályzat)</w:t>
      </w:r>
    </w:p>
    <w:p w:rsidR="003828BC" w:rsidRPr="003C5EB4" w:rsidRDefault="003828BC" w:rsidP="009507A5">
      <w:pPr>
        <w:numPr>
          <w:ilvl w:val="0"/>
          <w:numId w:val="27"/>
        </w:numPr>
      </w:pPr>
      <w:r w:rsidRPr="00815930">
        <w:t xml:space="preserve">a </w:t>
      </w:r>
      <w:r w:rsidRPr="003C5EB4">
        <w:t xml:space="preserve">köziratokról, a közlevéltárakról és a magánlevéltári anyag védelméről szóló 1995. évi LXVI. törvény, </w:t>
      </w:r>
    </w:p>
    <w:p w:rsidR="003828BC" w:rsidRPr="003C5EB4" w:rsidRDefault="003828BC" w:rsidP="009507A5">
      <w:pPr>
        <w:numPr>
          <w:ilvl w:val="0"/>
          <w:numId w:val="27"/>
        </w:numPr>
      </w:pPr>
      <w:r w:rsidRPr="003C5EB4">
        <w:t>az elektronikus ügyintézés és a bizalmi szolgáltatások általános szabályairól szóló 2015. évi CCXXII. törvény,</w:t>
      </w:r>
    </w:p>
    <w:p w:rsidR="003828BC" w:rsidRPr="003C5EB4" w:rsidRDefault="003828BC" w:rsidP="009507A5">
      <w:pPr>
        <w:numPr>
          <w:ilvl w:val="0"/>
          <w:numId w:val="27"/>
        </w:numPr>
      </w:pPr>
      <w:r w:rsidRPr="003C5EB4">
        <w:t>a közfeladatot ellátó szervek iratkezelésének általános követelményeiről szóló, többször módosított 335/2005. (XII. 29.) Korm. rendelet,</w:t>
      </w:r>
    </w:p>
    <w:p w:rsidR="003828BC" w:rsidRPr="003C5EB4" w:rsidRDefault="003828BC" w:rsidP="009507A5">
      <w:pPr>
        <w:numPr>
          <w:ilvl w:val="0"/>
          <w:numId w:val="27"/>
        </w:numPr>
      </w:pPr>
      <w:r w:rsidRPr="003C5EB4">
        <w:t>az elektronikus ügyintézés részletszabályairól szóló 451/2016. (XII. 19.) Korm. rendelet,</w:t>
      </w:r>
    </w:p>
    <w:p w:rsidR="00FC2F53" w:rsidRPr="003C5EB4" w:rsidRDefault="00D56412" w:rsidP="00D56412">
      <w:pPr>
        <w:numPr>
          <w:ilvl w:val="0"/>
          <w:numId w:val="27"/>
        </w:numPr>
      </w:pPr>
      <w:r w:rsidRPr="00D56412">
        <w:t>Telki Község Polgármester</w:t>
      </w:r>
      <w:r w:rsidR="006F5716" w:rsidRPr="003C5EB4">
        <w:t xml:space="preserve">e és Jegyzője által kiadott együttes utasítás </w:t>
      </w:r>
      <w:r w:rsidR="00FC2F53" w:rsidRPr="003C5EB4">
        <w:t>(Szervezeti és Működési Szabályzat) rendelkezéseinek figyelembevételével,</w:t>
      </w:r>
    </w:p>
    <w:p w:rsidR="001A1AAB" w:rsidRPr="00CB479B" w:rsidRDefault="003C6AC8" w:rsidP="009507A5">
      <w:pPr>
        <w:numPr>
          <w:ilvl w:val="0"/>
          <w:numId w:val="27"/>
        </w:numPr>
      </w:pPr>
      <w:r w:rsidRPr="003C5EB4">
        <w:t>MNL</w:t>
      </w:r>
      <w:r w:rsidR="003C5EB4" w:rsidRPr="003C5EB4">
        <w:t xml:space="preserve"> </w:t>
      </w:r>
      <w:r w:rsidR="00E073D4">
        <w:t xml:space="preserve">Pest </w:t>
      </w:r>
      <w:r w:rsidR="006F4944">
        <w:t xml:space="preserve">Megyei </w:t>
      </w:r>
      <w:r w:rsidR="00412AD1" w:rsidRPr="003C5EB4">
        <w:t>Levéltára</w:t>
      </w:r>
      <w:r w:rsidR="001A1AAB" w:rsidRPr="003C5EB4">
        <w:t xml:space="preserve"> </w:t>
      </w:r>
      <w:proofErr w:type="gramStart"/>
      <w:r w:rsidR="00412AD1" w:rsidRPr="003C5EB4">
        <w:t>és</w:t>
      </w:r>
      <w:r w:rsidR="00D540E1" w:rsidRPr="003C5EB4">
        <w:t xml:space="preserve"> </w:t>
      </w:r>
      <w:r w:rsidRPr="003C5EB4">
        <w:t xml:space="preserve"> </w:t>
      </w:r>
      <w:r w:rsidR="00E073D4">
        <w:t>Pest</w:t>
      </w:r>
      <w:proofErr w:type="gramEnd"/>
      <w:r w:rsidR="00E073D4">
        <w:t xml:space="preserve"> </w:t>
      </w:r>
      <w:r w:rsidR="006F4944">
        <w:t xml:space="preserve">Megyei </w:t>
      </w:r>
      <w:r w:rsidR="005C27F8" w:rsidRPr="003C5EB4">
        <w:t>Kormányhivatala</w:t>
      </w:r>
      <w:r w:rsidR="00D540E1" w:rsidRPr="00CB479B">
        <w:rPr>
          <w:b/>
        </w:rPr>
        <w:t xml:space="preserve"> </w:t>
      </w:r>
      <w:r w:rsidR="001A1AAB" w:rsidRPr="00CB479B">
        <w:t>egyetértésével készült.</w:t>
      </w:r>
    </w:p>
    <w:p w:rsidR="00CE4741" w:rsidRPr="00CB479B" w:rsidRDefault="00CE4741" w:rsidP="00647798">
      <w:pPr>
        <w:tabs>
          <w:tab w:val="clear" w:pos="708"/>
          <w:tab w:val="left" w:pos="-284"/>
          <w:tab w:val="left" w:pos="567"/>
        </w:tabs>
        <w:ind w:left="567" w:hanging="567"/>
        <w:jc w:val="both"/>
        <w:outlineLvl w:val="0"/>
      </w:pPr>
    </w:p>
    <w:p w:rsidR="00CE4741" w:rsidRDefault="00CE4741" w:rsidP="00DB3E4E">
      <w:pPr>
        <w:tabs>
          <w:tab w:val="clear" w:pos="708"/>
          <w:tab w:val="left" w:pos="-284"/>
          <w:tab w:val="left" w:pos="567"/>
        </w:tabs>
        <w:ind w:left="567" w:hanging="567"/>
        <w:jc w:val="center"/>
        <w:outlineLvl w:val="0"/>
        <w:rPr>
          <w:b/>
        </w:rPr>
      </w:pPr>
      <w:r w:rsidRPr="00AE5DCA">
        <w:rPr>
          <w:b/>
        </w:rPr>
        <w:t>Az Iratkezelési Szabályzat hatálya</w:t>
      </w:r>
    </w:p>
    <w:p w:rsidR="00AE5DCA" w:rsidRPr="00AE5DCA" w:rsidRDefault="00AE5DCA" w:rsidP="00DB3E4E">
      <w:pPr>
        <w:tabs>
          <w:tab w:val="clear" w:pos="708"/>
          <w:tab w:val="left" w:pos="-284"/>
          <w:tab w:val="left" w:pos="567"/>
        </w:tabs>
        <w:ind w:left="567" w:hanging="567"/>
        <w:jc w:val="center"/>
        <w:outlineLvl w:val="0"/>
        <w:rPr>
          <w:b/>
        </w:rPr>
      </w:pPr>
    </w:p>
    <w:p w:rsidR="00CE4741" w:rsidRDefault="00CE4741" w:rsidP="00DB3E4E">
      <w:pPr>
        <w:numPr>
          <w:ilvl w:val="0"/>
          <w:numId w:val="9"/>
        </w:numPr>
        <w:tabs>
          <w:tab w:val="clear" w:pos="708"/>
          <w:tab w:val="left" w:pos="-284"/>
          <w:tab w:val="left" w:pos="567"/>
        </w:tabs>
        <w:ind w:left="567" w:hanging="567"/>
        <w:jc w:val="both"/>
        <w:outlineLvl w:val="0"/>
      </w:pPr>
      <w:bookmarkStart w:id="1" w:name="_Ref78065704"/>
      <w:r w:rsidRPr="00815930">
        <w:t>Az Iratkezelé</w:t>
      </w:r>
      <w:r w:rsidR="00EC6858">
        <w:t xml:space="preserve">si Szabályzat hatálya kiterjed </w:t>
      </w:r>
      <w:r w:rsidR="003666D6" w:rsidRPr="00815930">
        <w:t xml:space="preserve">a </w:t>
      </w:r>
      <w:r w:rsidR="0082022C">
        <w:t>Polgármesteri H</w:t>
      </w:r>
      <w:r w:rsidR="003666D6" w:rsidRPr="00815930">
        <w:t>ivatal</w:t>
      </w:r>
      <w:r w:rsidR="00EC6858">
        <w:t xml:space="preserve">nál </w:t>
      </w:r>
      <w:r w:rsidRPr="00815930">
        <w:t xml:space="preserve">keletkező, oda érkező, illetve onnan kimenő valamennyi iratra, az ügyvitel valamennyi </w:t>
      </w:r>
      <w:r w:rsidR="0026244F" w:rsidRPr="00815930">
        <w:t xml:space="preserve">területére és </w:t>
      </w:r>
      <w:r w:rsidRPr="00815930">
        <w:t xml:space="preserve">résztvevőjére. </w:t>
      </w:r>
      <w:r w:rsidR="0066663C">
        <w:t xml:space="preserve">Az </w:t>
      </w:r>
      <w:r w:rsidR="0066663C" w:rsidRPr="00815930">
        <w:t>Iratkezelé</w:t>
      </w:r>
      <w:r w:rsidR="0066663C">
        <w:t xml:space="preserve">si Szabályzat hatálya </w:t>
      </w:r>
      <w:r w:rsidR="0066663C" w:rsidRPr="0025433A">
        <w:t xml:space="preserve">kiterjed </w:t>
      </w:r>
      <w:r w:rsidR="00D56412" w:rsidRPr="0025433A">
        <w:t>Telk</w:t>
      </w:r>
      <w:r w:rsidR="006F4944" w:rsidRPr="0025433A">
        <w:t>i</w:t>
      </w:r>
      <w:r w:rsidR="003C6AC8" w:rsidRPr="0025433A">
        <w:t xml:space="preserve"> </w:t>
      </w:r>
      <w:r w:rsidR="00D56412" w:rsidRPr="0025433A">
        <w:t xml:space="preserve">Község </w:t>
      </w:r>
      <w:r w:rsidR="0066663C" w:rsidRPr="0025433A">
        <w:t>Önkormányzat</w:t>
      </w:r>
      <w:r w:rsidR="00D56412" w:rsidRPr="0025433A">
        <w:t>a</w:t>
      </w:r>
      <w:r w:rsidR="0066663C">
        <w:t xml:space="preserve"> testületeire és bizottságaira, valamint a </w:t>
      </w:r>
      <w:r w:rsidR="00184D84">
        <w:t>nemzetiségi</w:t>
      </w:r>
      <w:r w:rsidR="0066663C">
        <w:t xml:space="preserve"> önkormányzatokra, az e testületek által keletkeztetett iratokra.</w:t>
      </w:r>
    </w:p>
    <w:p w:rsidR="00AE5DCA" w:rsidRPr="00815930" w:rsidRDefault="00AE5DCA" w:rsidP="00DB3E4E">
      <w:pPr>
        <w:tabs>
          <w:tab w:val="clear" w:pos="708"/>
          <w:tab w:val="left" w:pos="-284"/>
          <w:tab w:val="left" w:pos="567"/>
        </w:tabs>
        <w:ind w:left="567" w:hanging="567"/>
        <w:jc w:val="both"/>
        <w:outlineLvl w:val="0"/>
      </w:pPr>
    </w:p>
    <w:bookmarkEnd w:id="1"/>
    <w:p w:rsidR="006000E7" w:rsidRPr="005B3B54" w:rsidRDefault="006000E7" w:rsidP="005B3B54">
      <w:pPr>
        <w:pStyle w:val="Felsorols"/>
      </w:pPr>
      <w:r w:rsidRPr="005B3B54">
        <w:t>Az Iratkezelési Szabályzat rendelkezéseit a minősített iratokra és azok kezelési rendjére a minősített adat védelméről szóló 2009. évi CLV. törvényben és a Nemzeti Biztonsági Felügyelet működésének, valamint a minősített adat kezelésének rendjéről szóló 90/2010. (III.26.) Korm. rendeletben foglalt eltérésekkel kell alkalmazni.</w:t>
      </w:r>
    </w:p>
    <w:p w:rsidR="00CE4741" w:rsidRPr="00815930" w:rsidRDefault="00CE4741" w:rsidP="00DB3E4E">
      <w:pPr>
        <w:tabs>
          <w:tab w:val="clear" w:pos="708"/>
          <w:tab w:val="left" w:pos="-284"/>
          <w:tab w:val="left" w:pos="567"/>
        </w:tabs>
        <w:ind w:left="567" w:hanging="567"/>
        <w:jc w:val="both"/>
        <w:outlineLvl w:val="0"/>
      </w:pPr>
    </w:p>
    <w:p w:rsidR="00CE4741" w:rsidRPr="00815930" w:rsidRDefault="00CE4741" w:rsidP="00DB3E4E">
      <w:pPr>
        <w:tabs>
          <w:tab w:val="clear" w:pos="708"/>
          <w:tab w:val="left" w:pos="-284"/>
          <w:tab w:val="left" w:pos="567"/>
        </w:tabs>
        <w:ind w:left="567" w:hanging="567"/>
        <w:jc w:val="both"/>
        <w:outlineLvl w:val="0"/>
      </w:pPr>
    </w:p>
    <w:p w:rsidR="00CE4741" w:rsidRPr="00AE5DCA" w:rsidRDefault="00CE4741" w:rsidP="00DB3E4E">
      <w:pPr>
        <w:tabs>
          <w:tab w:val="clear" w:pos="708"/>
          <w:tab w:val="left" w:pos="-284"/>
          <w:tab w:val="left" w:pos="567"/>
        </w:tabs>
        <w:ind w:left="567" w:hanging="567"/>
        <w:jc w:val="center"/>
        <w:outlineLvl w:val="0"/>
        <w:rPr>
          <w:b/>
        </w:rPr>
      </w:pPr>
      <w:r w:rsidRPr="00AE5DCA">
        <w:rPr>
          <w:b/>
        </w:rPr>
        <w:t>Az iratkezelés szabályozása</w:t>
      </w:r>
    </w:p>
    <w:p w:rsidR="00CE4741" w:rsidRPr="00815930" w:rsidRDefault="00CE4741" w:rsidP="00DB3E4E">
      <w:pPr>
        <w:tabs>
          <w:tab w:val="clear" w:pos="708"/>
          <w:tab w:val="left" w:pos="-284"/>
          <w:tab w:val="left" w:pos="567"/>
        </w:tabs>
        <w:ind w:left="567" w:hanging="567"/>
        <w:jc w:val="both"/>
        <w:outlineLvl w:val="0"/>
      </w:pPr>
    </w:p>
    <w:p w:rsidR="00CE4741" w:rsidRPr="00815930" w:rsidRDefault="00CE4741" w:rsidP="00DB3E4E">
      <w:pPr>
        <w:numPr>
          <w:ilvl w:val="0"/>
          <w:numId w:val="9"/>
        </w:numPr>
        <w:tabs>
          <w:tab w:val="clear" w:pos="708"/>
          <w:tab w:val="left" w:pos="-284"/>
          <w:tab w:val="left" w:pos="567"/>
        </w:tabs>
        <w:ind w:left="567" w:hanging="567"/>
        <w:jc w:val="both"/>
        <w:outlineLvl w:val="0"/>
      </w:pPr>
      <w:r w:rsidRPr="00815930">
        <w:t>Az Iratkezelési Szabályzat a</w:t>
      </w:r>
      <w:r w:rsidR="00F36C9D" w:rsidRPr="00815930">
        <w:t xml:space="preserve"> köz</w:t>
      </w:r>
      <w:r w:rsidRPr="00815930">
        <w:t>iratok biztonságos őrzésének módját, rendszerezését, nyilvántartását, segédletekkel ellátását, irattározását, selejtezését és levéltárba történő átadását szabályozza.</w:t>
      </w:r>
    </w:p>
    <w:p w:rsidR="008F703D" w:rsidRDefault="008F703D" w:rsidP="00DB3E4E">
      <w:pPr>
        <w:tabs>
          <w:tab w:val="clear" w:pos="708"/>
          <w:tab w:val="left" w:pos="-284"/>
          <w:tab w:val="left" w:pos="567"/>
        </w:tabs>
        <w:ind w:left="567" w:hanging="567"/>
        <w:jc w:val="both"/>
        <w:outlineLvl w:val="0"/>
      </w:pPr>
    </w:p>
    <w:p w:rsidR="00CE4741" w:rsidRPr="00815930" w:rsidRDefault="00CE4741" w:rsidP="006F052B">
      <w:pPr>
        <w:tabs>
          <w:tab w:val="clear" w:pos="708"/>
          <w:tab w:val="left" w:pos="-284"/>
          <w:tab w:val="left" w:pos="567"/>
        </w:tabs>
        <w:ind w:left="567"/>
        <w:jc w:val="both"/>
        <w:outlineLvl w:val="0"/>
      </w:pPr>
      <w:r w:rsidRPr="00815930">
        <w:lastRenderedPageBreak/>
        <w:t xml:space="preserve">Az iratkezelési szabályzatban az iratkezelés minden fázisára meg kell határozni azokat az előírásokat, amelyek biztosítják </w:t>
      </w:r>
      <w:r w:rsidRPr="00342390">
        <w:t>a papíralapú</w:t>
      </w:r>
      <w:r w:rsidRPr="00815930">
        <w:t xml:space="preserve"> és az elektronikus ügyiratok egységének megőrzését, kezelhetőségét, használhatóságát és megakadályozzák az illetéktelen hozzáférést.</w:t>
      </w:r>
    </w:p>
    <w:p w:rsidR="00CE4741" w:rsidRPr="00815930" w:rsidRDefault="00CE4741" w:rsidP="00DB3E4E">
      <w:pPr>
        <w:tabs>
          <w:tab w:val="clear" w:pos="708"/>
          <w:tab w:val="left" w:pos="-284"/>
          <w:tab w:val="left" w:pos="567"/>
        </w:tabs>
        <w:ind w:left="567" w:hanging="567"/>
        <w:jc w:val="both"/>
        <w:outlineLvl w:val="0"/>
      </w:pPr>
    </w:p>
    <w:p w:rsidR="00CE4741" w:rsidRPr="00062066" w:rsidRDefault="00CE4741" w:rsidP="00DB3E4E">
      <w:pPr>
        <w:numPr>
          <w:ilvl w:val="0"/>
          <w:numId w:val="9"/>
        </w:numPr>
        <w:tabs>
          <w:tab w:val="clear" w:pos="708"/>
          <w:tab w:val="left" w:pos="-284"/>
          <w:tab w:val="left" w:pos="567"/>
        </w:tabs>
        <w:ind w:left="567" w:hanging="567"/>
        <w:jc w:val="both"/>
        <w:outlineLvl w:val="0"/>
      </w:pPr>
      <w:r w:rsidRPr="00062066">
        <w:t>Jelen Iratkezel</w:t>
      </w:r>
      <w:r w:rsidR="00964631">
        <w:t xml:space="preserve">ési Szabályzat </w:t>
      </w:r>
      <w:r w:rsidR="008F703D" w:rsidRPr="00062066">
        <w:t xml:space="preserve">kötelező mellékletét képezi </w:t>
      </w:r>
      <w:r w:rsidR="00062066" w:rsidRPr="00062066">
        <w:t>a</w:t>
      </w:r>
      <w:r w:rsidR="00062066">
        <w:t>z önkormányzati hivatalok egységes irattári tervének kiadásáról rendelkező</w:t>
      </w:r>
      <w:r w:rsidRPr="00062066">
        <w:t xml:space="preserve"> </w:t>
      </w:r>
      <w:r w:rsidR="00062066" w:rsidRPr="00062066">
        <w:rPr>
          <w:bCs/>
          <w:color w:val="222222"/>
          <w:shd w:val="clear" w:color="auto" w:fill="FFFFFF"/>
        </w:rPr>
        <w:t>78/2012. (XII. 28.) BM rendelet</w:t>
      </w:r>
      <w:r w:rsidR="00062066">
        <w:rPr>
          <w:bCs/>
          <w:color w:val="222222"/>
          <w:shd w:val="clear" w:color="auto" w:fill="FFFFFF"/>
        </w:rPr>
        <w:t xml:space="preserve"> mellékletében kiadott </w:t>
      </w:r>
      <w:r w:rsidRPr="00062066">
        <w:t xml:space="preserve">irattári terv. </w:t>
      </w:r>
    </w:p>
    <w:p w:rsidR="00CE4741" w:rsidRPr="00815930" w:rsidRDefault="00CE4741" w:rsidP="00DB3E4E">
      <w:pPr>
        <w:tabs>
          <w:tab w:val="clear" w:pos="708"/>
          <w:tab w:val="left" w:pos="-284"/>
          <w:tab w:val="left" w:pos="567"/>
        </w:tabs>
        <w:ind w:left="567" w:hanging="567"/>
        <w:jc w:val="both"/>
        <w:outlineLvl w:val="0"/>
      </w:pPr>
    </w:p>
    <w:p w:rsidR="00CE4741" w:rsidRPr="00815930" w:rsidRDefault="00CE4741" w:rsidP="00DB3E4E">
      <w:pPr>
        <w:tabs>
          <w:tab w:val="clear" w:pos="708"/>
          <w:tab w:val="left" w:pos="-284"/>
          <w:tab w:val="left" w:pos="567"/>
        </w:tabs>
        <w:ind w:left="567" w:hanging="567"/>
        <w:jc w:val="both"/>
        <w:outlineLvl w:val="0"/>
      </w:pPr>
    </w:p>
    <w:p w:rsidR="00CE4741" w:rsidRPr="00D263C8" w:rsidRDefault="00CE4741" w:rsidP="00DB3E4E">
      <w:pPr>
        <w:tabs>
          <w:tab w:val="clear" w:pos="708"/>
          <w:tab w:val="left" w:pos="-284"/>
          <w:tab w:val="left" w:pos="567"/>
        </w:tabs>
        <w:ind w:left="567" w:hanging="567"/>
        <w:jc w:val="center"/>
        <w:outlineLvl w:val="0"/>
        <w:rPr>
          <w:b/>
        </w:rPr>
      </w:pPr>
      <w:r w:rsidRPr="00D263C8">
        <w:rPr>
          <w:b/>
        </w:rPr>
        <w:t>Az iratkezelés szervezete</w:t>
      </w:r>
    </w:p>
    <w:p w:rsidR="00CE4741" w:rsidRPr="00815930" w:rsidRDefault="00CE4741" w:rsidP="00DB3E4E">
      <w:pPr>
        <w:tabs>
          <w:tab w:val="clear" w:pos="708"/>
          <w:tab w:val="left" w:pos="-284"/>
          <w:tab w:val="left" w:pos="567"/>
        </w:tabs>
        <w:ind w:left="567" w:hanging="567"/>
        <w:jc w:val="both"/>
        <w:outlineLvl w:val="0"/>
      </w:pPr>
    </w:p>
    <w:p w:rsidR="00CE4741" w:rsidRPr="00815930" w:rsidRDefault="00CE4741" w:rsidP="00DB3E4E">
      <w:pPr>
        <w:numPr>
          <w:ilvl w:val="0"/>
          <w:numId w:val="9"/>
        </w:numPr>
        <w:tabs>
          <w:tab w:val="clear" w:pos="708"/>
          <w:tab w:val="left" w:pos="-284"/>
          <w:tab w:val="left" w:pos="567"/>
        </w:tabs>
        <w:ind w:left="567" w:hanging="567"/>
        <w:jc w:val="both"/>
        <w:outlineLvl w:val="0"/>
      </w:pPr>
      <w:r w:rsidRPr="00815930">
        <w:t xml:space="preserve">A </w:t>
      </w:r>
      <w:r w:rsidR="00964631">
        <w:t>Polgármesteri Hivatal</w:t>
      </w:r>
      <w:r w:rsidR="004B48C3" w:rsidRPr="00815930">
        <w:t xml:space="preserve"> </w:t>
      </w:r>
      <w:r w:rsidRPr="00815930">
        <w:t>a Szervezeti és Működési Szabályzatában</w:t>
      </w:r>
      <w:r w:rsidR="00964631">
        <w:t xml:space="preserve"> és az egyes munkaköri leírásokban</w:t>
      </w:r>
      <w:r w:rsidRPr="00815930">
        <w:t xml:space="preserve"> határozza meg az iratkezelés szervezeti rendjét, az iratkezelésre, valamint az azzal összefüggő tevékenységekre vonatkozó feladat- és hatásköröket, és kijelöli az iratkezelés felügyeletét ellátó vezetőt.</w:t>
      </w:r>
    </w:p>
    <w:p w:rsidR="00CE4741" w:rsidRPr="00815930" w:rsidRDefault="00CE4741" w:rsidP="00DB3E4E">
      <w:pPr>
        <w:tabs>
          <w:tab w:val="clear" w:pos="708"/>
          <w:tab w:val="left" w:pos="-284"/>
          <w:tab w:val="left" w:pos="567"/>
        </w:tabs>
        <w:ind w:left="567" w:hanging="567"/>
        <w:jc w:val="both"/>
        <w:outlineLvl w:val="0"/>
      </w:pPr>
    </w:p>
    <w:p w:rsidR="00CE4741" w:rsidRPr="00815930" w:rsidRDefault="00CE4741" w:rsidP="005F16F2">
      <w:pPr>
        <w:numPr>
          <w:ilvl w:val="0"/>
          <w:numId w:val="9"/>
        </w:numPr>
        <w:tabs>
          <w:tab w:val="left" w:pos="-284"/>
          <w:tab w:val="left" w:pos="567"/>
        </w:tabs>
        <w:ind w:left="567" w:hanging="567"/>
        <w:jc w:val="both"/>
        <w:outlineLvl w:val="0"/>
      </w:pPr>
      <w:r w:rsidRPr="00815930">
        <w:t>A</w:t>
      </w:r>
      <w:r w:rsidR="00F17D9C">
        <w:t xml:space="preserve"> </w:t>
      </w:r>
      <w:r w:rsidR="00F17D9C" w:rsidRPr="003127C8">
        <w:t>Polgármesteri Hivatal</w:t>
      </w:r>
      <w:r w:rsidRPr="003127C8">
        <w:t xml:space="preserve"> iratkezelést </w:t>
      </w:r>
      <w:r w:rsidR="00112BA9" w:rsidRPr="003127C8">
        <w:t>központ</w:t>
      </w:r>
      <w:r w:rsidR="003127C8">
        <w:t>i</w:t>
      </w:r>
      <w:r w:rsidR="004B48C3" w:rsidRPr="00815930">
        <w:t xml:space="preserve"> </w:t>
      </w:r>
      <w:r w:rsidRPr="00815930">
        <w:t>iratkezelési szervezettel látja el.</w:t>
      </w:r>
      <w:r w:rsidR="003127C8">
        <w:t xml:space="preserve"> </w:t>
      </w:r>
      <w:r w:rsidR="003127C8" w:rsidRPr="003127C8">
        <w:t>(</w:t>
      </w:r>
      <w:r w:rsidR="00D56412">
        <w:t>Telki Község Polgármesteri Hivatala</w:t>
      </w:r>
      <w:r w:rsidR="003127C8" w:rsidRPr="003127C8">
        <w:t xml:space="preserve">, cím: </w:t>
      </w:r>
      <w:r w:rsidR="00D56412" w:rsidRPr="00D56412">
        <w:t>2089 Telki, Petőfi utca 1.</w:t>
      </w:r>
      <w:r w:rsidR="003127C8" w:rsidRPr="003127C8">
        <w:t>)</w:t>
      </w:r>
    </w:p>
    <w:p w:rsidR="00CE4741" w:rsidRPr="00815930" w:rsidRDefault="00CE4741" w:rsidP="00DB3E4E">
      <w:pPr>
        <w:tabs>
          <w:tab w:val="clear" w:pos="708"/>
          <w:tab w:val="left" w:pos="-284"/>
          <w:tab w:val="left" w:pos="567"/>
        </w:tabs>
        <w:ind w:left="567" w:hanging="567"/>
        <w:jc w:val="both"/>
        <w:outlineLvl w:val="0"/>
      </w:pPr>
    </w:p>
    <w:p w:rsidR="00CE4741" w:rsidRPr="00815930" w:rsidRDefault="00CE4741" w:rsidP="00DB3E4E">
      <w:pPr>
        <w:numPr>
          <w:ilvl w:val="0"/>
          <w:numId w:val="9"/>
        </w:numPr>
        <w:tabs>
          <w:tab w:val="clear" w:pos="708"/>
          <w:tab w:val="left" w:pos="-284"/>
          <w:tab w:val="left" w:pos="567"/>
        </w:tabs>
        <w:ind w:left="567" w:hanging="567"/>
        <w:jc w:val="both"/>
        <w:outlineLvl w:val="0"/>
      </w:pPr>
      <w:r w:rsidRPr="00815930">
        <w:t>Az iratkezelés szervezetét, az iratok nyilvántartásának módját, rendszerét, az egyes ügyviteli területek kezelését megváltoztatni, módosítan</w:t>
      </w:r>
      <w:r w:rsidR="00FE5A59">
        <w:t xml:space="preserve">i csak a naptári év kezdetén </w:t>
      </w:r>
      <w:r w:rsidR="00082EA0" w:rsidRPr="003127C8">
        <w:t xml:space="preserve">MNL </w:t>
      </w:r>
      <w:r w:rsidR="00E073D4">
        <w:t xml:space="preserve">Pest </w:t>
      </w:r>
      <w:r w:rsidR="006F4944">
        <w:t xml:space="preserve">Megyei </w:t>
      </w:r>
      <w:r w:rsidR="00FE5A59" w:rsidRPr="003127C8">
        <w:t xml:space="preserve">Levéltárával és </w:t>
      </w:r>
      <w:r w:rsidR="00E073D4">
        <w:t xml:space="preserve">Pest </w:t>
      </w:r>
      <w:r w:rsidR="006F4944">
        <w:t xml:space="preserve">Megyei </w:t>
      </w:r>
      <w:r w:rsidR="00F17D9C" w:rsidRPr="003127C8">
        <w:t>Kormányhivatal</w:t>
      </w:r>
      <w:r w:rsidR="00FE5A59" w:rsidRPr="003127C8">
        <w:t>ával</w:t>
      </w:r>
      <w:r w:rsidR="004B48C3" w:rsidRPr="00815930">
        <w:t xml:space="preserve"> </w:t>
      </w:r>
      <w:r w:rsidRPr="00815930">
        <w:t>egyetértésével lehet.</w:t>
      </w:r>
    </w:p>
    <w:p w:rsidR="00CE4741" w:rsidRDefault="00CE4741" w:rsidP="00DB3E4E">
      <w:pPr>
        <w:tabs>
          <w:tab w:val="clear" w:pos="708"/>
          <w:tab w:val="left" w:pos="-284"/>
          <w:tab w:val="left" w:pos="567"/>
        </w:tabs>
        <w:ind w:left="567" w:hanging="567"/>
        <w:jc w:val="both"/>
        <w:outlineLvl w:val="0"/>
      </w:pPr>
    </w:p>
    <w:p w:rsidR="00CE4741" w:rsidRPr="00AA35C9" w:rsidRDefault="00CE4741" w:rsidP="00DB3E4E">
      <w:pPr>
        <w:tabs>
          <w:tab w:val="clear" w:pos="708"/>
          <w:tab w:val="left" w:pos="-284"/>
          <w:tab w:val="left" w:pos="567"/>
        </w:tabs>
        <w:ind w:left="567" w:hanging="567"/>
        <w:jc w:val="center"/>
        <w:outlineLvl w:val="0"/>
        <w:rPr>
          <w:b/>
        </w:rPr>
      </w:pPr>
      <w:r w:rsidRPr="00AA35C9">
        <w:rPr>
          <w:b/>
        </w:rPr>
        <w:t>Az iratkezelés felügyelete</w:t>
      </w:r>
    </w:p>
    <w:p w:rsidR="00CE4741" w:rsidRPr="00815930" w:rsidRDefault="00CE4741" w:rsidP="00DB3E4E">
      <w:pPr>
        <w:tabs>
          <w:tab w:val="clear" w:pos="708"/>
          <w:tab w:val="left" w:pos="-284"/>
          <w:tab w:val="left" w:pos="567"/>
        </w:tabs>
        <w:ind w:left="567" w:hanging="567"/>
        <w:jc w:val="both"/>
        <w:outlineLvl w:val="0"/>
      </w:pPr>
    </w:p>
    <w:p w:rsidR="00CE4741" w:rsidRPr="00D96B00" w:rsidRDefault="00CE4741" w:rsidP="00DB3E4E">
      <w:pPr>
        <w:numPr>
          <w:ilvl w:val="0"/>
          <w:numId w:val="9"/>
        </w:numPr>
        <w:tabs>
          <w:tab w:val="clear" w:pos="708"/>
          <w:tab w:val="left" w:pos="-284"/>
          <w:tab w:val="left" w:pos="567"/>
        </w:tabs>
        <w:ind w:left="567" w:hanging="567"/>
        <w:jc w:val="both"/>
        <w:outlineLvl w:val="0"/>
      </w:pPr>
      <w:r w:rsidRPr="00D96B00">
        <w:t>Az egységes és szabályszerű</w:t>
      </w:r>
      <w:r w:rsidR="00E75BA0" w:rsidRPr="00D96B00">
        <w:t xml:space="preserve"> </w:t>
      </w:r>
      <w:r w:rsidRPr="00D96B00">
        <w:t>iratkezelési gyakorlat</w:t>
      </w:r>
      <w:r w:rsidR="00777DBD" w:rsidRPr="00D96B00">
        <w:t xml:space="preserve"> általános felügyeletét</w:t>
      </w:r>
      <w:r w:rsidRPr="00D96B00">
        <w:t xml:space="preserve"> </w:t>
      </w:r>
      <w:r w:rsidR="00AE71E2" w:rsidRPr="00D96B00">
        <w:t>a Polgármesteri Hivatal</w:t>
      </w:r>
      <w:r w:rsidR="00E65927" w:rsidRPr="00D96B00">
        <w:t xml:space="preserve"> </w:t>
      </w:r>
      <w:r w:rsidR="00D96B00" w:rsidRPr="00D96B00">
        <w:t>jegyzője felügyeli.</w:t>
      </w:r>
    </w:p>
    <w:p w:rsidR="00CE4741" w:rsidRPr="00815930" w:rsidRDefault="00CE4741" w:rsidP="00DB3E4E">
      <w:pPr>
        <w:tabs>
          <w:tab w:val="clear" w:pos="708"/>
          <w:tab w:val="left" w:pos="-284"/>
          <w:tab w:val="left" w:pos="567"/>
        </w:tabs>
        <w:ind w:left="567" w:hanging="567"/>
        <w:jc w:val="both"/>
        <w:outlineLvl w:val="0"/>
      </w:pPr>
    </w:p>
    <w:p w:rsidR="00CE4741" w:rsidRDefault="00CE4741" w:rsidP="00DB3E4E">
      <w:pPr>
        <w:numPr>
          <w:ilvl w:val="0"/>
          <w:numId w:val="9"/>
        </w:numPr>
        <w:tabs>
          <w:tab w:val="clear" w:pos="708"/>
          <w:tab w:val="left" w:pos="-284"/>
          <w:tab w:val="left" w:pos="567"/>
        </w:tabs>
        <w:ind w:left="567" w:hanging="567"/>
        <w:jc w:val="both"/>
        <w:outlineLvl w:val="0"/>
      </w:pPr>
      <w:r w:rsidRPr="00815930">
        <w:t xml:space="preserve">A jegyző </w:t>
      </w:r>
      <w:r w:rsidR="007D60DC">
        <w:t xml:space="preserve">közvetlenül </w:t>
      </w:r>
      <w:r w:rsidRPr="00815930">
        <w:t xml:space="preserve">felelős az </w:t>
      </w:r>
      <w:r w:rsidR="00E65927" w:rsidRPr="00815930">
        <w:t>Iratkezelési S</w:t>
      </w:r>
      <w:r w:rsidRPr="00815930">
        <w:t>zabályzatban foglaltak végrehajtásáért, a szervezeti, működési és ügyrendi szabályok, az alkalmazott informatikai eszközök és eljárások, valamint az irattári tervek és iratkezelési előírások folyamatos összhangjáért, az iratok jogszerű, szakszerű, és biztonságos megőrzésére, kezelésére alkalmas irattár kialakításáért és működtetéséért, továbbá az iratkezeléshez szükséges tárgyi, technikai és személyi feltételek biztosításáért, felügyeletéért.</w:t>
      </w:r>
      <w:r w:rsidR="00E501E1" w:rsidRPr="00815930">
        <w:t xml:space="preserve"> </w:t>
      </w:r>
    </w:p>
    <w:p w:rsidR="00D92267" w:rsidRPr="00815930" w:rsidRDefault="00D92267" w:rsidP="00DB3E4E">
      <w:pPr>
        <w:tabs>
          <w:tab w:val="clear" w:pos="708"/>
          <w:tab w:val="left" w:pos="-284"/>
          <w:tab w:val="left" w:pos="567"/>
        </w:tabs>
        <w:ind w:left="567" w:hanging="567"/>
        <w:jc w:val="both"/>
        <w:outlineLvl w:val="0"/>
      </w:pPr>
    </w:p>
    <w:p w:rsidR="00CE4741" w:rsidRPr="006E10BF" w:rsidRDefault="00CE4741" w:rsidP="00DB3E4E">
      <w:pPr>
        <w:numPr>
          <w:ilvl w:val="0"/>
          <w:numId w:val="9"/>
        </w:numPr>
        <w:tabs>
          <w:tab w:val="clear" w:pos="708"/>
          <w:tab w:val="left" w:pos="-284"/>
          <w:tab w:val="left" w:pos="567"/>
        </w:tabs>
        <w:ind w:left="567" w:hanging="567"/>
        <w:jc w:val="both"/>
        <w:outlineLvl w:val="0"/>
      </w:pPr>
      <w:r w:rsidRPr="006E10BF">
        <w:t>A jegyző az iratkezelés felügyeletével megbízott vezetőként gondoskodik:</w:t>
      </w:r>
    </w:p>
    <w:p w:rsidR="009A6557" w:rsidRPr="00A55705" w:rsidRDefault="009A6557" w:rsidP="009507A5">
      <w:pPr>
        <w:numPr>
          <w:ilvl w:val="0"/>
          <w:numId w:val="28"/>
        </w:numPr>
      </w:pPr>
      <w:r w:rsidRPr="00A55705">
        <w:t>az elektronikus ügyintézés végrehajtásához szükséges részletszabályok meghatározásáról,</w:t>
      </w:r>
    </w:p>
    <w:p w:rsidR="009A6557" w:rsidRPr="00A55705" w:rsidRDefault="009A6557" w:rsidP="009507A5">
      <w:pPr>
        <w:numPr>
          <w:ilvl w:val="0"/>
          <w:numId w:val="28"/>
        </w:numPr>
      </w:pPr>
      <w:r w:rsidRPr="00A55705">
        <w:t>az elektronikus ügyintézés megvalósításához szükséges feltételek biztosításáról,</w:t>
      </w:r>
    </w:p>
    <w:p w:rsidR="00CE4741" w:rsidRPr="00A55705" w:rsidRDefault="00CE4741" w:rsidP="009507A5">
      <w:pPr>
        <w:numPr>
          <w:ilvl w:val="0"/>
          <w:numId w:val="28"/>
        </w:numPr>
      </w:pPr>
      <w:r w:rsidRPr="00A55705">
        <w:t>az iratkezelési szabályzat elkészítéséről, évenkénti felülvizsgálatáról, szükség</w:t>
      </w:r>
      <w:r w:rsidR="00BD2D12" w:rsidRPr="00A55705">
        <w:t xml:space="preserve"> </w:t>
      </w:r>
      <w:r w:rsidRPr="00A55705">
        <w:t>szerinti módosításáról</w:t>
      </w:r>
      <w:r w:rsidR="00BD2D12" w:rsidRPr="00A55705">
        <w:t>,</w:t>
      </w:r>
      <w:r w:rsidR="003B76B2" w:rsidRPr="00A55705">
        <w:t xml:space="preserve"> az </w:t>
      </w:r>
      <w:r w:rsidR="00AF332A" w:rsidRPr="00AF332A">
        <w:t xml:space="preserve">MNL </w:t>
      </w:r>
      <w:r w:rsidR="00E073D4">
        <w:t xml:space="preserve">Pest </w:t>
      </w:r>
      <w:r w:rsidR="006F4944">
        <w:t xml:space="preserve">Megyei </w:t>
      </w:r>
      <w:r w:rsidR="00AF332A" w:rsidRPr="00AF332A">
        <w:t>Levéltár</w:t>
      </w:r>
      <w:r w:rsidR="00AF332A">
        <w:rPr>
          <w:i/>
        </w:rPr>
        <w:t xml:space="preserve"> </w:t>
      </w:r>
      <w:r w:rsidR="003B76B2" w:rsidRPr="00A55705">
        <w:t>egyetértésének beszerzéséről,</w:t>
      </w:r>
    </w:p>
    <w:p w:rsidR="00CE4741" w:rsidRPr="00A55705" w:rsidRDefault="00CE4741" w:rsidP="009507A5">
      <w:pPr>
        <w:numPr>
          <w:ilvl w:val="0"/>
          <w:numId w:val="28"/>
        </w:numPr>
      </w:pPr>
      <w:r w:rsidRPr="00A55705">
        <w:t xml:space="preserve">az iratkezelésben résztvevők feladatainak meghatározásáról, az iratkezelési szabályzat végrehajtásának rendszeres ellenőrzéséről, intézkedik a szabálytalanságok megszüntetéséről, </w:t>
      </w:r>
    </w:p>
    <w:p w:rsidR="00CE4741" w:rsidRPr="00A55705" w:rsidRDefault="00CE4741" w:rsidP="009507A5">
      <w:pPr>
        <w:numPr>
          <w:ilvl w:val="0"/>
          <w:numId w:val="28"/>
        </w:numPr>
      </w:pPr>
      <w:r w:rsidRPr="00A55705">
        <w:t>az iratkezelést végző, vagy azért felelős személyek szakmai képzéséről és továbbképzéséről</w:t>
      </w:r>
      <w:r w:rsidR="005C28EA" w:rsidRPr="00A55705">
        <w:rPr>
          <w:rFonts w:eastAsia="MS Mincho"/>
        </w:rPr>
        <w:t>.</w:t>
      </w:r>
    </w:p>
    <w:p w:rsidR="00D63066" w:rsidRPr="006E10BF" w:rsidRDefault="00D63066" w:rsidP="00DB3E4E">
      <w:pPr>
        <w:keepNext/>
        <w:tabs>
          <w:tab w:val="clear" w:pos="708"/>
          <w:tab w:val="left" w:pos="-284"/>
          <w:tab w:val="left" w:pos="567"/>
        </w:tabs>
        <w:overflowPunct w:val="0"/>
        <w:autoSpaceDE w:val="0"/>
        <w:autoSpaceDN w:val="0"/>
        <w:adjustRightInd w:val="0"/>
        <w:ind w:left="567" w:hanging="567"/>
        <w:outlineLvl w:val="0"/>
        <w:rPr>
          <w:b/>
          <w:bCs/>
          <w:sz w:val="22"/>
          <w:szCs w:val="22"/>
        </w:rPr>
      </w:pPr>
    </w:p>
    <w:p w:rsidR="00D63066" w:rsidRDefault="0046043F" w:rsidP="0046043F">
      <w:pPr>
        <w:numPr>
          <w:ilvl w:val="0"/>
          <w:numId w:val="9"/>
        </w:numPr>
        <w:tabs>
          <w:tab w:val="clear" w:pos="708"/>
          <w:tab w:val="left" w:pos="-284"/>
          <w:tab w:val="left" w:pos="567"/>
        </w:tabs>
        <w:overflowPunct w:val="0"/>
        <w:autoSpaceDE w:val="0"/>
        <w:autoSpaceDN w:val="0"/>
        <w:adjustRightInd w:val="0"/>
        <w:ind w:left="709" w:hanging="709"/>
        <w:jc w:val="both"/>
        <w:rPr>
          <w:rFonts w:eastAsia="MS Mincho"/>
        </w:rPr>
      </w:pPr>
      <w:r w:rsidRPr="0046043F">
        <w:rPr>
          <w:rFonts w:eastAsia="MS Mincho"/>
        </w:rPr>
        <w:t>A jegyző az iratkezelés felügyeletével megbízott vezetőként</w:t>
      </w:r>
      <w:r>
        <w:rPr>
          <w:rFonts w:eastAsia="MS Mincho"/>
        </w:rPr>
        <w:t xml:space="preserve"> felelős:</w:t>
      </w:r>
    </w:p>
    <w:p w:rsidR="0046043F" w:rsidRPr="0046043F" w:rsidRDefault="0046043F" w:rsidP="0046043F">
      <w:pPr>
        <w:numPr>
          <w:ilvl w:val="0"/>
          <w:numId w:val="28"/>
        </w:numPr>
      </w:pPr>
      <w:r w:rsidRPr="0046043F">
        <w:lastRenderedPageBreak/>
        <w:t>a szabályzatban foglaltak végrehajtásának ellenőrzéséért,</w:t>
      </w:r>
    </w:p>
    <w:p w:rsidR="0046043F" w:rsidRPr="0046043F" w:rsidRDefault="0046043F" w:rsidP="0046043F">
      <w:pPr>
        <w:numPr>
          <w:ilvl w:val="0"/>
          <w:numId w:val="28"/>
        </w:numPr>
      </w:pPr>
      <w:r w:rsidRPr="0046043F">
        <w:t>az iratkezelési segédeszközök, iratminták és formanyomtatványok, számítástechnikai programok, adathordozók stb. biztosításáért,</w:t>
      </w:r>
    </w:p>
    <w:p w:rsidR="0046043F" w:rsidRPr="0046043F" w:rsidRDefault="0046043F" w:rsidP="0046043F">
      <w:pPr>
        <w:numPr>
          <w:ilvl w:val="0"/>
          <w:numId w:val="28"/>
        </w:numPr>
      </w:pPr>
      <w:r w:rsidRPr="0046043F">
        <w:t>az elektronikus iratkezelési szoftver hozzáférési jogosultságainak, az egyedi azonosítóknak, a helyettesítési jogoknak, a külső és a belső név- és címtáraknak naprakészen tartásáért.</w:t>
      </w:r>
    </w:p>
    <w:p w:rsidR="0046043F" w:rsidRPr="00D96B00" w:rsidRDefault="0046043F" w:rsidP="0046043F">
      <w:pPr>
        <w:numPr>
          <w:ilvl w:val="0"/>
          <w:numId w:val="28"/>
        </w:numPr>
      </w:pPr>
      <w:r w:rsidRPr="0046043F">
        <w:t>az iratok szakszerű és biztonságos megőrzésére alkalmas elektronikus iktatási rendszer kialakításáért.</w:t>
      </w:r>
    </w:p>
    <w:p w:rsidR="0046043F" w:rsidRDefault="0046043F" w:rsidP="00DB3E4E">
      <w:pPr>
        <w:keepNext/>
        <w:tabs>
          <w:tab w:val="clear" w:pos="708"/>
          <w:tab w:val="left" w:pos="-284"/>
          <w:tab w:val="left" w:pos="567"/>
        </w:tabs>
        <w:overflowPunct w:val="0"/>
        <w:autoSpaceDE w:val="0"/>
        <w:autoSpaceDN w:val="0"/>
        <w:adjustRightInd w:val="0"/>
        <w:ind w:left="567" w:hanging="567"/>
        <w:jc w:val="center"/>
        <w:outlineLvl w:val="0"/>
        <w:rPr>
          <w:b/>
          <w:bCs/>
          <w:sz w:val="22"/>
          <w:szCs w:val="22"/>
        </w:rPr>
      </w:pPr>
    </w:p>
    <w:p w:rsidR="00ED739D" w:rsidRDefault="00ED739D" w:rsidP="00DB3E4E">
      <w:pPr>
        <w:keepNext/>
        <w:tabs>
          <w:tab w:val="clear" w:pos="708"/>
          <w:tab w:val="left" w:pos="-284"/>
          <w:tab w:val="left" w:pos="567"/>
        </w:tabs>
        <w:overflowPunct w:val="0"/>
        <w:autoSpaceDE w:val="0"/>
        <w:autoSpaceDN w:val="0"/>
        <w:adjustRightInd w:val="0"/>
        <w:ind w:left="567" w:hanging="567"/>
        <w:jc w:val="center"/>
        <w:outlineLvl w:val="0"/>
        <w:rPr>
          <w:b/>
          <w:bCs/>
          <w:sz w:val="22"/>
          <w:szCs w:val="22"/>
        </w:rPr>
      </w:pPr>
      <w:r>
        <w:rPr>
          <w:b/>
          <w:bCs/>
          <w:sz w:val="22"/>
          <w:szCs w:val="22"/>
        </w:rPr>
        <w:t>A jogosultságok kezelésének szabályai</w:t>
      </w:r>
    </w:p>
    <w:p w:rsidR="00ED739D" w:rsidRDefault="00ED739D" w:rsidP="00DB3E4E">
      <w:pPr>
        <w:tabs>
          <w:tab w:val="clear" w:pos="708"/>
          <w:tab w:val="left" w:pos="-284"/>
          <w:tab w:val="left" w:pos="567"/>
        </w:tabs>
        <w:overflowPunct w:val="0"/>
        <w:autoSpaceDE w:val="0"/>
        <w:autoSpaceDN w:val="0"/>
        <w:adjustRightInd w:val="0"/>
        <w:ind w:left="567" w:hanging="567"/>
        <w:jc w:val="both"/>
        <w:rPr>
          <w:rFonts w:eastAsia="MS Mincho"/>
        </w:rPr>
      </w:pPr>
    </w:p>
    <w:p w:rsidR="00ED739D" w:rsidRPr="00275DCD" w:rsidRDefault="00ED739D" w:rsidP="00DB3E4E">
      <w:pPr>
        <w:numPr>
          <w:ilvl w:val="0"/>
          <w:numId w:val="9"/>
        </w:numPr>
        <w:tabs>
          <w:tab w:val="clear" w:pos="708"/>
          <w:tab w:val="left" w:pos="-284"/>
          <w:tab w:val="left" w:pos="567"/>
        </w:tabs>
        <w:overflowPunct w:val="0"/>
        <w:autoSpaceDE w:val="0"/>
        <w:autoSpaceDN w:val="0"/>
        <w:adjustRightInd w:val="0"/>
        <w:ind w:left="567" w:hanging="567"/>
        <w:jc w:val="both"/>
        <w:rPr>
          <w:rFonts w:eastAsia="MS Mincho"/>
        </w:rPr>
      </w:pPr>
      <w:r>
        <w:rPr>
          <w:rFonts w:eastAsia="MS Mincho"/>
        </w:rPr>
        <w:t xml:space="preserve"> A</w:t>
      </w:r>
      <w:r w:rsidR="006D6750">
        <w:rPr>
          <w:rFonts w:eastAsia="MS Mincho"/>
        </w:rPr>
        <w:t>z</w:t>
      </w:r>
      <w:r>
        <w:rPr>
          <w:rFonts w:eastAsia="MS Mincho"/>
        </w:rPr>
        <w:t xml:space="preserve"> </w:t>
      </w:r>
      <w:r w:rsidR="006D6750">
        <w:rPr>
          <w:rFonts w:eastAsia="MS Mincho"/>
        </w:rPr>
        <w:t xml:space="preserve">iratkezelő </w:t>
      </w:r>
      <w:r>
        <w:rPr>
          <w:rFonts w:eastAsia="MS Mincho"/>
        </w:rPr>
        <w:t xml:space="preserve">szoftverhez való hozzáférési jogosultságokat névre szólóan kell </w:t>
      </w:r>
      <w:r w:rsidRPr="00275DCD">
        <w:rPr>
          <w:rFonts w:eastAsia="MS Mincho"/>
        </w:rPr>
        <w:t xml:space="preserve">dokumentálni. A dokumentumok tárolása és kezelése </w:t>
      </w:r>
      <w:r w:rsidR="00D96B00" w:rsidRPr="00275DCD">
        <w:rPr>
          <w:rFonts w:eastAsia="MS Mincho"/>
        </w:rPr>
        <w:t>a</w:t>
      </w:r>
      <w:r w:rsidR="00275DCD" w:rsidRPr="00275DCD">
        <w:rPr>
          <w:rFonts w:eastAsia="MS Mincho"/>
        </w:rPr>
        <w:t>z</w:t>
      </w:r>
      <w:r w:rsidR="00D96B00" w:rsidRPr="00275DCD">
        <w:rPr>
          <w:rFonts w:eastAsia="MS Mincho"/>
        </w:rPr>
        <w:t xml:space="preserve"> </w:t>
      </w:r>
      <w:r w:rsidR="00D96B00" w:rsidRPr="00275DCD">
        <w:rPr>
          <w:rFonts w:eastAsia="MS Mincho"/>
          <w:b/>
        </w:rPr>
        <w:t>ügyintéző</w:t>
      </w:r>
      <w:r w:rsidRPr="00275DCD">
        <w:rPr>
          <w:rFonts w:eastAsia="MS Mincho"/>
        </w:rPr>
        <w:t xml:space="preserve"> feladata. </w:t>
      </w:r>
    </w:p>
    <w:p w:rsidR="00ED739D" w:rsidRDefault="00ED739D" w:rsidP="00DB3E4E">
      <w:pPr>
        <w:tabs>
          <w:tab w:val="clear" w:pos="708"/>
          <w:tab w:val="left" w:pos="-284"/>
          <w:tab w:val="left" w:pos="567"/>
        </w:tabs>
        <w:overflowPunct w:val="0"/>
        <w:autoSpaceDE w:val="0"/>
        <w:autoSpaceDN w:val="0"/>
        <w:adjustRightInd w:val="0"/>
        <w:ind w:left="567" w:hanging="567"/>
        <w:jc w:val="both"/>
        <w:rPr>
          <w:rFonts w:eastAsia="MS Mincho"/>
        </w:rPr>
      </w:pPr>
    </w:p>
    <w:p w:rsidR="00517B42" w:rsidRDefault="00517B42" w:rsidP="00517B42">
      <w:pPr>
        <w:numPr>
          <w:ilvl w:val="0"/>
          <w:numId w:val="9"/>
        </w:numPr>
        <w:tabs>
          <w:tab w:val="clear" w:pos="708"/>
          <w:tab w:val="left" w:pos="-284"/>
          <w:tab w:val="left" w:pos="567"/>
        </w:tabs>
        <w:overflowPunct w:val="0"/>
        <w:autoSpaceDE w:val="0"/>
        <w:autoSpaceDN w:val="0"/>
        <w:adjustRightInd w:val="0"/>
        <w:ind w:left="567" w:hanging="567"/>
        <w:jc w:val="both"/>
        <w:rPr>
          <w:rFonts w:eastAsia="MS Mincho"/>
        </w:rPr>
      </w:pPr>
      <w:r w:rsidRPr="003E563D">
        <w:rPr>
          <w:rFonts w:eastAsia="MS Mincho"/>
        </w:rPr>
        <w:t>Azon természetes személyekről, akik részére a Hivatal elektronikus aláírást biztosít, valamint a Hivatal által használt aláírás bélyegzőkről az illetékes szervezeti egység/személy nyilvántartást köteles vezetni</w:t>
      </w:r>
      <w:r>
        <w:rPr>
          <w:rFonts w:eastAsia="MS Mincho"/>
        </w:rPr>
        <w:t>.</w:t>
      </w:r>
    </w:p>
    <w:p w:rsidR="00517B42" w:rsidRDefault="00517B42" w:rsidP="00517B42">
      <w:pPr>
        <w:pStyle w:val="Listaszerbekezds"/>
        <w:ind w:left="567" w:hanging="567"/>
        <w:rPr>
          <w:rFonts w:eastAsia="MS Mincho"/>
        </w:rPr>
      </w:pPr>
    </w:p>
    <w:p w:rsidR="00517B42" w:rsidRPr="00275DCD" w:rsidRDefault="00517B42" w:rsidP="00517B42">
      <w:pPr>
        <w:numPr>
          <w:ilvl w:val="0"/>
          <w:numId w:val="9"/>
        </w:numPr>
        <w:tabs>
          <w:tab w:val="clear" w:pos="708"/>
          <w:tab w:val="left" w:pos="-284"/>
          <w:tab w:val="left" w:pos="567"/>
        </w:tabs>
        <w:overflowPunct w:val="0"/>
        <w:autoSpaceDE w:val="0"/>
        <w:autoSpaceDN w:val="0"/>
        <w:adjustRightInd w:val="0"/>
        <w:ind w:left="567" w:hanging="567"/>
        <w:jc w:val="both"/>
        <w:rPr>
          <w:rFonts w:eastAsia="MS Mincho"/>
        </w:rPr>
      </w:pPr>
      <w:r w:rsidRPr="00275DCD">
        <w:t xml:space="preserve">A hivatalos célra felhasználható elektronikus aláírásokról </w:t>
      </w:r>
      <w:r w:rsidRPr="00275DCD">
        <w:rPr>
          <w:b/>
        </w:rPr>
        <w:t xml:space="preserve">a </w:t>
      </w:r>
      <w:r w:rsidR="00A55705" w:rsidRPr="00275DCD">
        <w:rPr>
          <w:b/>
        </w:rPr>
        <w:t>jegyző</w:t>
      </w:r>
      <w:r w:rsidRPr="00275DCD">
        <w:rPr>
          <w:b/>
        </w:rPr>
        <w:t xml:space="preserve"> vezet nyilvántartást.</w:t>
      </w:r>
    </w:p>
    <w:p w:rsidR="00517B42" w:rsidRPr="006E10BF" w:rsidRDefault="00517B42" w:rsidP="00517B42">
      <w:pPr>
        <w:tabs>
          <w:tab w:val="clear" w:pos="708"/>
          <w:tab w:val="left" w:pos="-284"/>
          <w:tab w:val="left" w:pos="567"/>
        </w:tabs>
        <w:overflowPunct w:val="0"/>
        <w:autoSpaceDE w:val="0"/>
        <w:autoSpaceDN w:val="0"/>
        <w:adjustRightInd w:val="0"/>
        <w:ind w:left="567" w:hanging="567"/>
        <w:jc w:val="both"/>
        <w:rPr>
          <w:rFonts w:eastAsia="MS Mincho"/>
        </w:rPr>
      </w:pPr>
    </w:p>
    <w:p w:rsidR="00517B42" w:rsidRPr="003E563D" w:rsidRDefault="00517B42" w:rsidP="00517B42">
      <w:pPr>
        <w:numPr>
          <w:ilvl w:val="0"/>
          <w:numId w:val="9"/>
        </w:numPr>
        <w:tabs>
          <w:tab w:val="clear" w:pos="708"/>
          <w:tab w:val="left" w:pos="-284"/>
          <w:tab w:val="left" w:pos="567"/>
        </w:tabs>
        <w:overflowPunct w:val="0"/>
        <w:autoSpaceDE w:val="0"/>
        <w:autoSpaceDN w:val="0"/>
        <w:adjustRightInd w:val="0"/>
        <w:ind w:left="567" w:hanging="567"/>
        <w:jc w:val="both"/>
      </w:pPr>
      <w:r w:rsidRPr="00D16740">
        <w:rPr>
          <w:rFonts w:eastAsia="MS Mincho"/>
        </w:rPr>
        <w:t>A jogosultsági beállítást igazoló dokumentumot a</w:t>
      </w:r>
      <w:r w:rsidR="006D6750">
        <w:rPr>
          <w:rFonts w:eastAsia="MS Mincho"/>
        </w:rPr>
        <w:t>z</w:t>
      </w:r>
      <w:r w:rsidRPr="00D16740">
        <w:rPr>
          <w:rFonts w:eastAsia="MS Mincho"/>
        </w:rPr>
        <w:t xml:space="preserve"> </w:t>
      </w:r>
      <w:r w:rsidR="006D6750">
        <w:rPr>
          <w:rFonts w:eastAsia="MS Mincho"/>
        </w:rPr>
        <w:t xml:space="preserve">iratkezelő </w:t>
      </w:r>
      <w:r w:rsidRPr="00D16740">
        <w:rPr>
          <w:rFonts w:eastAsia="MS Mincho"/>
        </w:rPr>
        <w:t>szoftver alkalmazásával iktatni kell</w:t>
      </w:r>
      <w:r>
        <w:rPr>
          <w:rFonts w:eastAsia="MS Mincho"/>
        </w:rPr>
        <w:t>.</w:t>
      </w:r>
    </w:p>
    <w:p w:rsidR="00200C7B" w:rsidRPr="00815930" w:rsidRDefault="00200C7B" w:rsidP="00DB3E4E">
      <w:pPr>
        <w:tabs>
          <w:tab w:val="clear" w:pos="708"/>
          <w:tab w:val="left" w:pos="567"/>
        </w:tabs>
        <w:ind w:left="567" w:hanging="567"/>
        <w:jc w:val="both"/>
        <w:outlineLvl w:val="0"/>
      </w:pPr>
    </w:p>
    <w:p w:rsidR="00CE4741" w:rsidRPr="00200C7B" w:rsidRDefault="00CE4741" w:rsidP="00DB3E4E">
      <w:pPr>
        <w:tabs>
          <w:tab w:val="clear" w:pos="708"/>
          <w:tab w:val="left" w:pos="567"/>
        </w:tabs>
        <w:ind w:left="567" w:hanging="567"/>
        <w:jc w:val="center"/>
        <w:outlineLvl w:val="0"/>
        <w:rPr>
          <w:b/>
        </w:rPr>
      </w:pPr>
      <w:r w:rsidRPr="00200C7B">
        <w:rPr>
          <w:b/>
        </w:rPr>
        <w:t>I</w:t>
      </w:r>
      <w:r w:rsidR="007A3DEE">
        <w:rPr>
          <w:b/>
        </w:rPr>
        <w:t>I</w:t>
      </w:r>
      <w:r w:rsidRPr="00200C7B">
        <w:rPr>
          <w:b/>
        </w:rPr>
        <w:t>I. FEJEZET</w:t>
      </w:r>
    </w:p>
    <w:p w:rsidR="00CE4741" w:rsidRPr="00815930" w:rsidRDefault="00CE4741" w:rsidP="00DB3E4E">
      <w:pPr>
        <w:tabs>
          <w:tab w:val="clear" w:pos="708"/>
          <w:tab w:val="left" w:pos="567"/>
        </w:tabs>
        <w:ind w:left="567" w:hanging="567"/>
        <w:jc w:val="both"/>
        <w:outlineLvl w:val="0"/>
      </w:pPr>
    </w:p>
    <w:p w:rsidR="00CE4741" w:rsidRPr="00200C7B" w:rsidRDefault="00CE4741" w:rsidP="00DB3E4E">
      <w:pPr>
        <w:tabs>
          <w:tab w:val="clear" w:pos="708"/>
          <w:tab w:val="left" w:pos="567"/>
        </w:tabs>
        <w:ind w:left="567" w:hanging="567"/>
        <w:jc w:val="center"/>
        <w:outlineLvl w:val="0"/>
        <w:rPr>
          <w:b/>
        </w:rPr>
      </w:pPr>
      <w:r w:rsidRPr="00200C7B">
        <w:rPr>
          <w:b/>
        </w:rPr>
        <w:t>AZ IRATOK KEZELÉSÉNEK ÁLTALÁNOS KÖVETELMÉNYEI</w:t>
      </w:r>
    </w:p>
    <w:p w:rsidR="00CE4741" w:rsidRPr="00815930" w:rsidRDefault="00CE4741" w:rsidP="00DB3E4E">
      <w:pPr>
        <w:tabs>
          <w:tab w:val="clear" w:pos="708"/>
          <w:tab w:val="left" w:pos="567"/>
        </w:tabs>
        <w:ind w:left="567" w:hanging="567"/>
        <w:jc w:val="both"/>
        <w:outlineLvl w:val="0"/>
      </w:pPr>
    </w:p>
    <w:p w:rsidR="00CE4741" w:rsidRPr="00200C7B" w:rsidRDefault="00CE4741" w:rsidP="00DB3E4E">
      <w:pPr>
        <w:tabs>
          <w:tab w:val="clear" w:pos="708"/>
          <w:tab w:val="left" w:pos="567"/>
        </w:tabs>
        <w:ind w:left="567" w:hanging="567"/>
        <w:jc w:val="center"/>
        <w:outlineLvl w:val="0"/>
        <w:rPr>
          <w:b/>
        </w:rPr>
      </w:pPr>
      <w:r w:rsidRPr="00200C7B">
        <w:rPr>
          <w:b/>
        </w:rPr>
        <w:t>Az iratok rendszerezése</w:t>
      </w:r>
    </w:p>
    <w:p w:rsidR="00CE4741" w:rsidRPr="00815930" w:rsidRDefault="00CE4741"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t xml:space="preserve">A </w:t>
      </w:r>
      <w:r w:rsidR="004B13CF">
        <w:t xml:space="preserve">Polgármesteri Hivatal </w:t>
      </w:r>
      <w:r w:rsidRPr="00815930">
        <w:t>feladat- és hatáskörébe tartozó ügyek intézésének áttekinthetősége érdekében az azonos ügyre –</w:t>
      </w:r>
      <w:r w:rsidR="006255F9" w:rsidRPr="00815930">
        <w:t xml:space="preserve"> </w:t>
      </w:r>
      <w:r w:rsidRPr="00815930">
        <w:t>egy</w:t>
      </w:r>
      <w:r w:rsidR="00484D02" w:rsidRPr="00815930">
        <w:t xml:space="preserve"> adott</w:t>
      </w:r>
      <w:r w:rsidR="003616B7" w:rsidRPr="00815930">
        <w:t xml:space="preserve"> (egyedi)</w:t>
      </w:r>
      <w:r w:rsidR="00484D02" w:rsidRPr="00815930">
        <w:t xml:space="preserve"> tár</w:t>
      </w:r>
      <w:r w:rsidRPr="00815930">
        <w:t>gyra – vonatkozó iratokat egy irategységként, ügyiratként kell kezelni. A több fázisban intézett ügyek egyes fázisaiban keletkezett iratok ügyiraton belüli irategységnek, ügyiratdarabnak (ügydarabnak) minősülnek.</w:t>
      </w:r>
    </w:p>
    <w:p w:rsidR="00CE4741" w:rsidRPr="00815930" w:rsidRDefault="00CE4741"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342390">
        <w:t>A papíralapú</w:t>
      </w:r>
      <w:r w:rsidRPr="00815930">
        <w:t xml:space="preserve"> ügyirat fizikai együttkezelése az előadói ívben történik. Az előadói ívben a kezdőirat a legalsó, a legnagyobb alszámú irat</w:t>
      </w:r>
      <w:r w:rsidR="00E07B1C" w:rsidRPr="00815930">
        <w:t xml:space="preserve"> </w:t>
      </w:r>
      <w:r w:rsidRPr="00815930">
        <w:t>a legfelső.</w:t>
      </w:r>
    </w:p>
    <w:p w:rsidR="00CE4741" w:rsidRPr="00815930" w:rsidRDefault="00CE4741" w:rsidP="00DB3E4E">
      <w:pPr>
        <w:tabs>
          <w:tab w:val="clear" w:pos="708"/>
          <w:tab w:val="left" w:pos="567"/>
        </w:tabs>
        <w:ind w:left="567" w:hanging="567"/>
        <w:jc w:val="both"/>
        <w:outlineLvl w:val="0"/>
      </w:pPr>
    </w:p>
    <w:p w:rsidR="00CE4741" w:rsidRDefault="00CE4741" w:rsidP="00DB3E4E">
      <w:pPr>
        <w:numPr>
          <w:ilvl w:val="0"/>
          <w:numId w:val="9"/>
        </w:numPr>
        <w:tabs>
          <w:tab w:val="clear" w:pos="708"/>
          <w:tab w:val="left" w:pos="567"/>
        </w:tabs>
        <w:ind w:left="567" w:hanging="567"/>
        <w:jc w:val="both"/>
        <w:outlineLvl w:val="0"/>
      </w:pPr>
      <w:r w:rsidRPr="00815930">
        <w:t>Az elektronikus ügyirathoz tartozó ügyiratdarabok nyilvántartását ügyirattérkép segítségével az elektronikus rendszer biztosítja.</w:t>
      </w:r>
    </w:p>
    <w:p w:rsidR="00AE2CBB" w:rsidRDefault="00AE2CBB" w:rsidP="00DB3E4E">
      <w:pPr>
        <w:pStyle w:val="Listaszerbekezds"/>
        <w:tabs>
          <w:tab w:val="clear" w:pos="708"/>
          <w:tab w:val="left" w:pos="567"/>
        </w:tabs>
        <w:ind w:left="567" w:hanging="567"/>
      </w:pPr>
    </w:p>
    <w:p w:rsidR="00CE4741" w:rsidRDefault="00CE4741" w:rsidP="00DB3E4E">
      <w:pPr>
        <w:numPr>
          <w:ilvl w:val="0"/>
          <w:numId w:val="9"/>
        </w:numPr>
        <w:tabs>
          <w:tab w:val="clear" w:pos="708"/>
          <w:tab w:val="left" w:pos="567"/>
        </w:tabs>
        <w:ind w:left="567" w:hanging="567"/>
        <w:jc w:val="both"/>
        <w:outlineLvl w:val="0"/>
      </w:pPr>
      <w:r w:rsidRPr="00815930">
        <w:t>Az ügyiratokat, és a nem iktatással nyilvántartott egyéb irategyütteseket, valamint az önkormányzat irattári anyagába tartozó egyéb iratokat – még irattárba helyezésük előtt – az irattári terv alapján kell az irattári tételekbe sorolni, és irattári tételszámmal ellátni.</w:t>
      </w:r>
    </w:p>
    <w:p w:rsidR="00AE2CBB" w:rsidRDefault="00AE2CBB" w:rsidP="00DB3E4E">
      <w:pPr>
        <w:pStyle w:val="Listaszerbekezds"/>
        <w:tabs>
          <w:tab w:val="clear" w:pos="708"/>
          <w:tab w:val="left" w:pos="567"/>
        </w:tabs>
        <w:ind w:left="567" w:hanging="567"/>
      </w:pPr>
    </w:p>
    <w:p w:rsidR="00CE4741" w:rsidRPr="00815930" w:rsidRDefault="00CE4741" w:rsidP="00DB3E4E">
      <w:pPr>
        <w:numPr>
          <w:ilvl w:val="0"/>
          <w:numId w:val="9"/>
        </w:numPr>
        <w:tabs>
          <w:tab w:val="clear" w:pos="708"/>
          <w:tab w:val="left" w:pos="567"/>
        </w:tabs>
        <w:ind w:left="567" w:hanging="567"/>
        <w:jc w:val="both"/>
        <w:outlineLvl w:val="0"/>
      </w:pPr>
      <w:r w:rsidRPr="00815930">
        <w:t xml:space="preserve">Az ügyvitelhez már nem szükséges, irattározási utasítással ellátott ügyiratokat az irattárban, az irattári tételszám szerinti rendszerben kell elhelyezni. </w:t>
      </w:r>
    </w:p>
    <w:p w:rsidR="00CE4741" w:rsidRPr="00815930" w:rsidRDefault="00CE4741" w:rsidP="00DB3E4E">
      <w:pPr>
        <w:tabs>
          <w:tab w:val="clear" w:pos="708"/>
          <w:tab w:val="left" w:pos="567"/>
        </w:tabs>
        <w:ind w:left="567" w:hanging="567"/>
        <w:jc w:val="both"/>
        <w:outlineLvl w:val="0"/>
      </w:pPr>
    </w:p>
    <w:p w:rsidR="00CE4741" w:rsidRPr="00200C7B" w:rsidRDefault="00CE4741" w:rsidP="00DB3E4E">
      <w:pPr>
        <w:tabs>
          <w:tab w:val="clear" w:pos="708"/>
          <w:tab w:val="left" w:pos="567"/>
        </w:tabs>
        <w:ind w:left="567" w:hanging="567"/>
        <w:jc w:val="center"/>
        <w:outlineLvl w:val="0"/>
        <w:rPr>
          <w:b/>
        </w:rPr>
      </w:pPr>
      <w:r w:rsidRPr="00200C7B">
        <w:rPr>
          <w:b/>
        </w:rPr>
        <w:t>Az iratok nyilvántartása és az iratforgalom dokumentálása</w:t>
      </w:r>
    </w:p>
    <w:p w:rsidR="00CE4741" w:rsidRPr="00815930" w:rsidRDefault="00CE4741" w:rsidP="00DB3E4E">
      <w:pPr>
        <w:tabs>
          <w:tab w:val="clear" w:pos="708"/>
          <w:tab w:val="left" w:pos="567"/>
        </w:tabs>
        <w:ind w:left="567" w:hanging="567"/>
        <w:jc w:val="both"/>
        <w:outlineLvl w:val="0"/>
      </w:pPr>
    </w:p>
    <w:p w:rsidR="00CE4741" w:rsidRDefault="00CE4741" w:rsidP="00DB3E4E">
      <w:pPr>
        <w:numPr>
          <w:ilvl w:val="0"/>
          <w:numId w:val="9"/>
        </w:numPr>
        <w:tabs>
          <w:tab w:val="clear" w:pos="708"/>
          <w:tab w:val="left" w:pos="567"/>
        </w:tabs>
        <w:ind w:left="567" w:hanging="567"/>
        <w:jc w:val="both"/>
        <w:outlineLvl w:val="0"/>
      </w:pPr>
      <w:r w:rsidRPr="00815930">
        <w:lastRenderedPageBreak/>
        <w:t>A</w:t>
      </w:r>
      <w:r w:rsidR="00880064">
        <w:t xml:space="preserve"> Polgármesteri Hivatalhoz</w:t>
      </w:r>
      <w:r w:rsidRPr="00815930">
        <w:t xml:space="preserve"> érkező, ott keletkező, illetve az onnan kimenő iratokat az azonosításhoz szükséges, és az ügy intézésére vonatkozó legfontosabb adatok rögzítésével, az e célra rendszeresített </w:t>
      </w:r>
      <w:r w:rsidR="006D6750">
        <w:t xml:space="preserve">iratkezelő </w:t>
      </w:r>
      <w:r w:rsidR="001A5DD9">
        <w:t>szoftverrel</w:t>
      </w:r>
      <w:r w:rsidRPr="00815930">
        <w:t xml:space="preserve"> vezérelt adatbázisban kell nyilvántartani. </w:t>
      </w:r>
    </w:p>
    <w:p w:rsidR="00AE2CBB" w:rsidRPr="00815930" w:rsidRDefault="00AE2CBB" w:rsidP="00DB3E4E">
      <w:pPr>
        <w:tabs>
          <w:tab w:val="clear" w:pos="708"/>
          <w:tab w:val="left" w:pos="567"/>
        </w:tabs>
        <w:ind w:left="567" w:hanging="567"/>
        <w:jc w:val="both"/>
        <w:outlineLvl w:val="0"/>
      </w:pPr>
    </w:p>
    <w:p w:rsidR="00CE4741" w:rsidRDefault="00CE4741" w:rsidP="00DB3E4E">
      <w:pPr>
        <w:numPr>
          <w:ilvl w:val="0"/>
          <w:numId w:val="9"/>
        </w:numPr>
        <w:tabs>
          <w:tab w:val="clear" w:pos="708"/>
          <w:tab w:val="left" w:pos="567"/>
        </w:tabs>
        <w:ind w:left="567" w:hanging="567"/>
        <w:jc w:val="both"/>
        <w:outlineLvl w:val="0"/>
      </w:pPr>
      <w:r w:rsidRPr="00815930">
        <w:t>Az iratkezelési szabályzatban meghatározottak kivételével az</w:t>
      </w:r>
      <w:r w:rsidR="00CB5FCD" w:rsidRPr="00815930">
        <w:t xml:space="preserve"> </w:t>
      </w:r>
      <w:r w:rsidRPr="00815930">
        <w:t xml:space="preserve">iratokat iktatással kell nyilvántartásba venni. Az iktatást olyan módon kell végezni, hogy </w:t>
      </w:r>
      <w:r w:rsidR="001A5DD9">
        <w:t xml:space="preserve">mind </w:t>
      </w:r>
      <w:r w:rsidR="001A5DD9" w:rsidRPr="00815930">
        <w:t>az elektronikus iktató adatbázist</w:t>
      </w:r>
      <w:r w:rsidR="001A5DD9">
        <w:t>, mind az abból kinyer</w:t>
      </w:r>
      <w:r w:rsidR="002E6ED3">
        <w:t>he</w:t>
      </w:r>
      <w:r w:rsidR="001A5DD9">
        <w:t>t</w:t>
      </w:r>
      <w:r w:rsidR="002E6ED3">
        <w:t>ő</w:t>
      </w:r>
      <w:r w:rsidRPr="00815930">
        <w:t xml:space="preserve"> papíralapú iktatókönyvet az ügyintézés hiteles dokumentumaként lehessen használni.</w:t>
      </w:r>
    </w:p>
    <w:p w:rsidR="00AE2CBB" w:rsidRDefault="00AE2CBB" w:rsidP="00DB3E4E">
      <w:pPr>
        <w:pStyle w:val="Listaszerbekezds"/>
        <w:tabs>
          <w:tab w:val="clear" w:pos="708"/>
          <w:tab w:val="left" w:pos="567"/>
        </w:tabs>
        <w:ind w:left="567" w:hanging="567"/>
      </w:pPr>
    </w:p>
    <w:p w:rsidR="00CE4741" w:rsidRPr="00815930" w:rsidRDefault="00CE4741" w:rsidP="00DB3E4E">
      <w:pPr>
        <w:numPr>
          <w:ilvl w:val="0"/>
          <w:numId w:val="9"/>
        </w:numPr>
        <w:tabs>
          <w:tab w:val="clear" w:pos="708"/>
          <w:tab w:val="left" w:pos="567"/>
        </w:tabs>
        <w:ind w:left="567" w:hanging="567"/>
        <w:jc w:val="both"/>
        <w:outlineLvl w:val="0"/>
      </w:pPr>
      <w:r w:rsidRPr="00815930">
        <w:t>Az iratforgalom keretében az iratok átadását-átvételét minden esetben úgy kell végezni, hogy egyértelműen bizonyítható legyen az átadó, átvevő személye, az átadás időpontja és módja.</w:t>
      </w:r>
    </w:p>
    <w:p w:rsidR="00CE4741" w:rsidRPr="00815930" w:rsidRDefault="00CE4741"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t>Az iratok nyilvántartásba vételével, iktatásával és az iratforgalom dokumentálásával biztosítani kell, hogy az ügyintézés folyamata, és az iratok szervezeten belüli útja pontosan követhető és ellenőrizhető, az iratok holléte pedig naprakészen megállapítható legyen.</w:t>
      </w:r>
    </w:p>
    <w:p w:rsidR="00CE4741" w:rsidRPr="00815930" w:rsidRDefault="00CE4741" w:rsidP="00DB3E4E">
      <w:pPr>
        <w:tabs>
          <w:tab w:val="clear" w:pos="708"/>
          <w:tab w:val="left" w:pos="567"/>
        </w:tabs>
        <w:ind w:left="567" w:hanging="567"/>
        <w:jc w:val="both"/>
        <w:outlineLvl w:val="0"/>
      </w:pPr>
    </w:p>
    <w:p w:rsidR="00AE2CBB" w:rsidRDefault="00AE2CBB" w:rsidP="00DB3E4E">
      <w:pPr>
        <w:tabs>
          <w:tab w:val="clear" w:pos="708"/>
          <w:tab w:val="left" w:pos="567"/>
        </w:tabs>
        <w:ind w:left="567" w:hanging="567"/>
        <w:jc w:val="center"/>
        <w:outlineLvl w:val="0"/>
        <w:rPr>
          <w:b/>
        </w:rPr>
      </w:pPr>
    </w:p>
    <w:p w:rsidR="00CE4741" w:rsidRPr="00200C7B" w:rsidRDefault="00CE4741" w:rsidP="00DB3E4E">
      <w:pPr>
        <w:tabs>
          <w:tab w:val="clear" w:pos="708"/>
          <w:tab w:val="left" w:pos="567"/>
        </w:tabs>
        <w:ind w:left="567" w:hanging="567"/>
        <w:jc w:val="center"/>
        <w:outlineLvl w:val="0"/>
        <w:rPr>
          <w:b/>
        </w:rPr>
      </w:pPr>
      <w:r w:rsidRPr="00200C7B">
        <w:rPr>
          <w:b/>
        </w:rPr>
        <w:t>Hozzáférés az iratokhoz, az iratok védelme</w:t>
      </w:r>
    </w:p>
    <w:p w:rsidR="00200C7B" w:rsidRPr="00815930" w:rsidRDefault="00200C7B" w:rsidP="00DB3E4E">
      <w:pPr>
        <w:tabs>
          <w:tab w:val="clear" w:pos="708"/>
          <w:tab w:val="left" w:pos="567"/>
        </w:tabs>
        <w:ind w:left="567" w:hanging="567"/>
        <w:jc w:val="both"/>
        <w:outlineLvl w:val="0"/>
      </w:pPr>
    </w:p>
    <w:p w:rsidR="00CE4741" w:rsidRDefault="00CE4741" w:rsidP="00DB3E4E">
      <w:pPr>
        <w:numPr>
          <w:ilvl w:val="0"/>
          <w:numId w:val="9"/>
        </w:numPr>
        <w:tabs>
          <w:tab w:val="clear" w:pos="708"/>
          <w:tab w:val="left" w:pos="567"/>
        </w:tabs>
        <w:ind w:left="567" w:hanging="567"/>
        <w:jc w:val="both"/>
        <w:outlineLvl w:val="0"/>
      </w:pPr>
      <w:r w:rsidRPr="00815930">
        <w:t>Az iktatásnak külön helyiséget kell kijelölni, illetőleg a helyiséget úgy kell kialakítani, hogy az iratok tárolása az egyéb tevékenységtől (átadás-átvétel stb.) elkülönítetten történjen.</w:t>
      </w:r>
    </w:p>
    <w:p w:rsidR="00CE4741" w:rsidRDefault="00CE4741" w:rsidP="006148C2">
      <w:pPr>
        <w:tabs>
          <w:tab w:val="clear" w:pos="708"/>
          <w:tab w:val="left" w:pos="567"/>
        </w:tabs>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t xml:space="preserve">A </w:t>
      </w:r>
      <w:r w:rsidR="000342DA">
        <w:t>Polgármesteri Hivatal</w:t>
      </w:r>
      <w:r w:rsidRPr="00815930">
        <w:t xml:space="preserve"> irattári anyaga használható belső ügyviteli célból és külső szerv, vagy személy megkeresésére. A használat módjai: betekintés, kölcsönzés, másolat készítése.</w:t>
      </w:r>
    </w:p>
    <w:p w:rsidR="00CE4741" w:rsidRPr="00815930" w:rsidRDefault="00CE4741" w:rsidP="00DB3E4E">
      <w:pPr>
        <w:tabs>
          <w:tab w:val="clear" w:pos="708"/>
          <w:tab w:val="left" w:pos="567"/>
        </w:tabs>
        <w:ind w:left="567" w:hanging="567"/>
        <w:jc w:val="both"/>
        <w:outlineLvl w:val="0"/>
      </w:pPr>
    </w:p>
    <w:p w:rsidR="00CE4741" w:rsidRPr="006148C2" w:rsidRDefault="00CE4741" w:rsidP="00775D53">
      <w:pPr>
        <w:numPr>
          <w:ilvl w:val="0"/>
          <w:numId w:val="9"/>
        </w:numPr>
        <w:tabs>
          <w:tab w:val="clear" w:pos="708"/>
          <w:tab w:val="left" w:pos="567"/>
        </w:tabs>
        <w:ind w:left="567" w:hanging="567"/>
        <w:jc w:val="both"/>
        <w:outlineLvl w:val="0"/>
        <w:rPr>
          <w:b/>
        </w:rPr>
      </w:pPr>
      <w:r w:rsidRPr="00815930">
        <w:t>A helyi önkormányzat dolgozói csak azokhoz az iratokhoz, illetőleg adatokhoz férhetnek hozzá, amelyekre munkakörük ellátásához szükségük van, vagy amelyre az illetékes vezető felhatalmazást ad. A hozzáférési jogosultságról naprakész nyilvántartást kell vezetni</w:t>
      </w:r>
      <w:r w:rsidR="00775D53">
        <w:t xml:space="preserve"> a </w:t>
      </w:r>
      <w:r w:rsidR="00775D53" w:rsidRPr="00F76350">
        <w:rPr>
          <w:i/>
        </w:rPr>
        <w:t>9. űrlap (Hozzáférési jogosultság ügyintézőnként / tisztségenként)</w:t>
      </w:r>
      <w:r w:rsidR="00775D53">
        <w:t xml:space="preserve"> alapján</w:t>
      </w:r>
      <w:r w:rsidRPr="00815930">
        <w:t>.</w:t>
      </w:r>
      <w:r w:rsidR="005C5C7D">
        <w:t xml:space="preserve"> </w:t>
      </w:r>
    </w:p>
    <w:p w:rsidR="00CE4741" w:rsidRPr="00815930" w:rsidRDefault="00CE4741"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t>Az ügyintézők és ügykezelők fegyelmi felelősséggel tartoznak a rájuk bízott iratokért</w:t>
      </w:r>
      <w:r w:rsidR="00C7630F">
        <w:t xml:space="preserve"> és azok adattartalmáért egyaránt</w:t>
      </w:r>
      <w:r w:rsidRPr="00815930">
        <w:t>.</w:t>
      </w:r>
    </w:p>
    <w:p w:rsidR="00BE2083" w:rsidRPr="00815930" w:rsidRDefault="00BE2083" w:rsidP="00DB3E4E">
      <w:pPr>
        <w:tabs>
          <w:tab w:val="clear" w:pos="708"/>
          <w:tab w:val="left" w:pos="567"/>
        </w:tabs>
        <w:ind w:left="567" w:hanging="567"/>
        <w:jc w:val="both"/>
        <w:outlineLvl w:val="0"/>
      </w:pPr>
    </w:p>
    <w:p w:rsidR="00CE4741" w:rsidRPr="00C03C3F" w:rsidRDefault="00CE4741" w:rsidP="00DB3E4E">
      <w:pPr>
        <w:numPr>
          <w:ilvl w:val="0"/>
          <w:numId w:val="9"/>
        </w:numPr>
        <w:tabs>
          <w:tab w:val="clear" w:pos="708"/>
          <w:tab w:val="left" w:pos="567"/>
        </w:tabs>
        <w:ind w:left="567" w:hanging="567"/>
        <w:jc w:val="both"/>
        <w:outlineLvl w:val="0"/>
        <w:rPr>
          <w:b/>
        </w:rPr>
      </w:pPr>
      <w:r w:rsidRPr="00815930">
        <w:t xml:space="preserve">Az ügyfélnek és képviselőjének a rá vonatkozó iratba való betekintést és a másolatkészítést úgy kell biztosítani, hogy azzal mások személyiségi jogai ne sérüljenek. </w:t>
      </w:r>
    </w:p>
    <w:p w:rsidR="00CE4741" w:rsidRPr="00815930" w:rsidRDefault="00CE4741"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bookmarkStart w:id="2" w:name="pr271"/>
      <w:bookmarkStart w:id="3" w:name="pr272"/>
      <w:bookmarkStart w:id="4" w:name="pr273"/>
      <w:bookmarkEnd w:id="2"/>
      <w:bookmarkEnd w:id="3"/>
      <w:bookmarkEnd w:id="4"/>
      <w:r w:rsidRPr="00815930">
        <w:t>A papíralapú dokumentumról történő elektronikus másolatkészítés során a másolatkészítő biztosítja a papíralapú dokumentum és az elektronikus másolat képi vagy tartalmi megfelelését, és azt, hogy minden az aláírás elhelyezését követően az elektronikus másolaton tett módosítás érzékelhető legyen.</w:t>
      </w:r>
    </w:p>
    <w:p w:rsidR="00BE2083" w:rsidRPr="00815930" w:rsidRDefault="00BE2083"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t xml:space="preserve">A betekintéseket, kölcsönzéseket, másolatok készítését utólagosan is ellenőrizhető módon, papíralapon és az elektronikus iratkezelő rendszerben egyaránt dokumentálni kell. </w:t>
      </w:r>
    </w:p>
    <w:p w:rsidR="00CE4741" w:rsidRPr="00815930" w:rsidRDefault="00CE4741"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lastRenderedPageBreak/>
        <w:t>Az iratokhoz a kiadmányozó döntése alapján az alábbi, a hozzáférést korlátozó, kezelési utasítások alkalmazhatók:</w:t>
      </w:r>
    </w:p>
    <w:p w:rsidR="00CE4741" w:rsidRPr="00775D53" w:rsidRDefault="00CE4741" w:rsidP="009507A5">
      <w:pPr>
        <w:numPr>
          <w:ilvl w:val="0"/>
          <w:numId w:val="32"/>
        </w:numPr>
      </w:pPr>
      <w:bookmarkStart w:id="5" w:name="pr287"/>
      <w:bookmarkEnd w:id="5"/>
      <w:r w:rsidRPr="00815930">
        <w:t xml:space="preserve">„Saját kezű </w:t>
      </w:r>
      <w:r w:rsidRPr="00775D53">
        <w:t>felbontásra!”,</w:t>
      </w:r>
    </w:p>
    <w:p w:rsidR="00CE4741" w:rsidRPr="00775D53" w:rsidRDefault="00CE4741" w:rsidP="009507A5">
      <w:pPr>
        <w:numPr>
          <w:ilvl w:val="0"/>
          <w:numId w:val="32"/>
        </w:numPr>
      </w:pPr>
      <w:bookmarkStart w:id="6" w:name="pr288"/>
      <w:bookmarkEnd w:id="6"/>
      <w:r w:rsidRPr="00775D53">
        <w:t>„Más szervnek nem adható át!”,</w:t>
      </w:r>
    </w:p>
    <w:p w:rsidR="00CE4741" w:rsidRPr="00775D53" w:rsidRDefault="00CE4741" w:rsidP="009507A5">
      <w:pPr>
        <w:numPr>
          <w:ilvl w:val="0"/>
          <w:numId w:val="32"/>
        </w:numPr>
      </w:pPr>
      <w:bookmarkStart w:id="7" w:name="pr289"/>
      <w:bookmarkEnd w:id="7"/>
      <w:r w:rsidRPr="00775D53">
        <w:t>„Nem másolható!”,</w:t>
      </w:r>
    </w:p>
    <w:p w:rsidR="00CE4741" w:rsidRPr="00775D53" w:rsidRDefault="00CE4741" w:rsidP="009507A5">
      <w:pPr>
        <w:numPr>
          <w:ilvl w:val="0"/>
          <w:numId w:val="32"/>
        </w:numPr>
      </w:pPr>
      <w:bookmarkStart w:id="8" w:name="pr290"/>
      <w:bookmarkEnd w:id="8"/>
      <w:r w:rsidRPr="00775D53">
        <w:t>„Kivonat nem készíthető!”,</w:t>
      </w:r>
    </w:p>
    <w:p w:rsidR="00CE4741" w:rsidRPr="00775D53" w:rsidRDefault="00CE4741" w:rsidP="009507A5">
      <w:pPr>
        <w:numPr>
          <w:ilvl w:val="0"/>
          <w:numId w:val="32"/>
        </w:numPr>
      </w:pPr>
      <w:bookmarkStart w:id="9" w:name="pr291"/>
      <w:bookmarkEnd w:id="9"/>
      <w:r w:rsidRPr="00775D53">
        <w:t>„Elolvasás után visszaküldendő!”,</w:t>
      </w:r>
    </w:p>
    <w:p w:rsidR="00CE4741" w:rsidRPr="00775D53" w:rsidRDefault="00CE4741" w:rsidP="009507A5">
      <w:pPr>
        <w:numPr>
          <w:ilvl w:val="0"/>
          <w:numId w:val="32"/>
        </w:numPr>
      </w:pPr>
      <w:bookmarkStart w:id="10" w:name="pr292"/>
      <w:bookmarkEnd w:id="10"/>
      <w:r w:rsidRPr="00775D53">
        <w:t>„Zárt borítékban tárolandó!” (a kezelésére vonatkozó utasítások megjelölésével),</w:t>
      </w:r>
    </w:p>
    <w:p w:rsidR="00CE4741" w:rsidRPr="00815930" w:rsidRDefault="00CE4741" w:rsidP="00DC3F30">
      <w:pPr>
        <w:ind w:left="567"/>
      </w:pPr>
      <w:bookmarkStart w:id="11" w:name="pr293"/>
      <w:bookmarkEnd w:id="11"/>
      <w:r w:rsidRPr="00775D53">
        <w:t>valamint más,</w:t>
      </w:r>
      <w:r w:rsidRPr="00815930">
        <w:t xml:space="preserve"> az adathordozó sajátosságától függő egyéb szükséges utasítás.</w:t>
      </w:r>
    </w:p>
    <w:p w:rsidR="00CE4741" w:rsidRPr="00815930" w:rsidRDefault="00CE4741" w:rsidP="00DB3E4E">
      <w:pPr>
        <w:tabs>
          <w:tab w:val="clear" w:pos="708"/>
          <w:tab w:val="left" w:pos="567"/>
        </w:tabs>
        <w:ind w:left="567" w:hanging="567"/>
        <w:jc w:val="both"/>
        <w:outlineLvl w:val="0"/>
      </w:pPr>
      <w:bookmarkStart w:id="12" w:name="pr294"/>
      <w:bookmarkEnd w:id="12"/>
    </w:p>
    <w:p w:rsidR="00CE4741" w:rsidRPr="00815930" w:rsidRDefault="00CE4741" w:rsidP="00DB3E4E">
      <w:pPr>
        <w:tabs>
          <w:tab w:val="clear" w:pos="708"/>
          <w:tab w:val="left" w:pos="567"/>
        </w:tabs>
        <w:ind w:left="567" w:hanging="567"/>
        <w:jc w:val="both"/>
        <w:outlineLvl w:val="0"/>
      </w:pPr>
      <w:r w:rsidRPr="00815930">
        <w:t>A kezelési utasítások nem korlátozhatják a közérdekű adatok megismerését.</w:t>
      </w:r>
    </w:p>
    <w:p w:rsidR="00CE4741" w:rsidRPr="00815930" w:rsidRDefault="00CE4741"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t>Az iratokkal és az azok kezeléséhez alkalmazott gépi adathordozókkal kapcsolatban minden esetben rendelkezni kell a szükséges védelmi intézkedésekről.</w:t>
      </w:r>
    </w:p>
    <w:p w:rsidR="0025005D" w:rsidRPr="00815930" w:rsidRDefault="0025005D" w:rsidP="00DB3E4E">
      <w:pPr>
        <w:tabs>
          <w:tab w:val="clear" w:pos="708"/>
          <w:tab w:val="left" w:pos="567"/>
        </w:tabs>
        <w:ind w:left="567" w:hanging="567"/>
        <w:jc w:val="both"/>
        <w:outlineLvl w:val="0"/>
      </w:pPr>
    </w:p>
    <w:p w:rsidR="00CE4741" w:rsidRDefault="00CE4741" w:rsidP="00DB3E4E">
      <w:pPr>
        <w:numPr>
          <w:ilvl w:val="0"/>
          <w:numId w:val="9"/>
        </w:numPr>
        <w:tabs>
          <w:tab w:val="clear" w:pos="708"/>
          <w:tab w:val="left" w:pos="567"/>
        </w:tabs>
        <w:ind w:left="567" w:hanging="567"/>
        <w:jc w:val="both"/>
        <w:outlineLvl w:val="0"/>
      </w:pPr>
      <w:r w:rsidRPr="00815930">
        <w:t>Az elektronikus dokumentumokat oly módon kell megőrizni, amely kizárja az utólagos módosítás lehetőségét, a megőrzési kötelezettség lejártáig folyamatosan biztosítja a jogosultak részére a hozzáférést, a dokumentum létrehozójának és archiválójának egyértelmű azonosíthatóságát, valamint az elektronikus dokumentumok értelmezhetőségét (olvashatóságát). Az elektronikus dokumentumokat védeni kell a jogosulatlan hozzáférés, módosítás, törlés vagy megsemmisítés ellen.</w:t>
      </w:r>
    </w:p>
    <w:p w:rsidR="0025005D" w:rsidRPr="00815930" w:rsidRDefault="0025005D"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t>A</w:t>
      </w:r>
      <w:r w:rsidR="006D6750">
        <w:t>z</w:t>
      </w:r>
      <w:r w:rsidR="0039518F">
        <w:t xml:space="preserve"> </w:t>
      </w:r>
      <w:r w:rsidR="006D6750">
        <w:t xml:space="preserve">iratkezelő </w:t>
      </w:r>
      <w:r w:rsidR="0039518F">
        <w:t>szoftver</w:t>
      </w:r>
      <w:r w:rsidRPr="00815930">
        <w:t xml:space="preserve"> elemeiről (alkalmazások, adatok, operációs rendszer és környezetük) olyan mentési renddel és biztonsági mentésekkel kell rendelkezni, amelyek biztosítják azok helyreállítását.</w:t>
      </w:r>
    </w:p>
    <w:p w:rsidR="0025005D" w:rsidRPr="00815930" w:rsidRDefault="0025005D" w:rsidP="00DB3E4E">
      <w:pPr>
        <w:tabs>
          <w:tab w:val="clear" w:pos="708"/>
          <w:tab w:val="left" w:pos="567"/>
        </w:tabs>
        <w:ind w:left="567" w:hanging="567"/>
        <w:jc w:val="both"/>
        <w:outlineLvl w:val="0"/>
      </w:pPr>
    </w:p>
    <w:p w:rsidR="00CE4741" w:rsidRDefault="00CE4741" w:rsidP="00DB3E4E">
      <w:pPr>
        <w:numPr>
          <w:ilvl w:val="0"/>
          <w:numId w:val="9"/>
        </w:numPr>
        <w:tabs>
          <w:tab w:val="clear" w:pos="708"/>
          <w:tab w:val="left" w:pos="567"/>
        </w:tabs>
        <w:ind w:left="567" w:hanging="567"/>
        <w:jc w:val="both"/>
        <w:outlineLvl w:val="0"/>
      </w:pPr>
      <w:r w:rsidRPr="00815930">
        <w:t>Az elektronikus iktatórendszer minden felhasználójának személy szerint azonosítottnak kell lennie. Az azonosított hozzáférést és a hozzáférési jogosults</w:t>
      </w:r>
      <w:r w:rsidR="00290604">
        <w:t>ág változtatását naplózni kell.</w:t>
      </w:r>
    </w:p>
    <w:p w:rsidR="00290604" w:rsidRPr="00815930" w:rsidRDefault="00290604" w:rsidP="00DB3E4E">
      <w:pPr>
        <w:tabs>
          <w:tab w:val="clear" w:pos="708"/>
          <w:tab w:val="left" w:pos="567"/>
        </w:tabs>
        <w:ind w:left="567" w:hanging="567"/>
        <w:jc w:val="both"/>
        <w:outlineLvl w:val="0"/>
      </w:pPr>
    </w:p>
    <w:p w:rsidR="00CE4741" w:rsidRPr="00815930" w:rsidRDefault="00CE4741" w:rsidP="00DB3E4E">
      <w:pPr>
        <w:numPr>
          <w:ilvl w:val="0"/>
          <w:numId w:val="9"/>
        </w:numPr>
        <w:tabs>
          <w:tab w:val="clear" w:pos="708"/>
          <w:tab w:val="left" w:pos="567"/>
        </w:tabs>
        <w:ind w:left="567" w:hanging="567"/>
        <w:jc w:val="both"/>
        <w:outlineLvl w:val="0"/>
      </w:pPr>
      <w:r w:rsidRPr="00815930">
        <w:t>Gondoskodni kell az iratkezelési rendszer valamennyi eseményének naplózásáról.</w:t>
      </w:r>
    </w:p>
    <w:p w:rsidR="00E076A6" w:rsidRDefault="00E076A6" w:rsidP="00DB3E4E">
      <w:pPr>
        <w:tabs>
          <w:tab w:val="clear" w:pos="708"/>
          <w:tab w:val="left" w:pos="567"/>
        </w:tabs>
        <w:ind w:left="567" w:hanging="567"/>
        <w:jc w:val="both"/>
        <w:outlineLvl w:val="0"/>
        <w:rPr>
          <w:highlight w:val="green"/>
        </w:rPr>
      </w:pPr>
    </w:p>
    <w:p w:rsidR="00FE6ADC" w:rsidRPr="00A07AD9" w:rsidRDefault="00FE6ADC" w:rsidP="00DB3E4E">
      <w:pPr>
        <w:tabs>
          <w:tab w:val="clear" w:pos="708"/>
          <w:tab w:val="left" w:pos="567"/>
        </w:tabs>
        <w:ind w:left="567" w:hanging="567"/>
        <w:jc w:val="center"/>
        <w:outlineLvl w:val="0"/>
        <w:rPr>
          <w:b/>
        </w:rPr>
      </w:pPr>
      <w:r w:rsidRPr="00A07AD9">
        <w:rPr>
          <w:b/>
        </w:rPr>
        <w:t>Ügyiratok iktatási szabályai az elektronikus iktatórendszer üzemzavara esetén</w:t>
      </w:r>
    </w:p>
    <w:p w:rsidR="00FE6ADC" w:rsidRPr="00815930" w:rsidRDefault="00FE6ADC" w:rsidP="00DB3E4E">
      <w:pPr>
        <w:tabs>
          <w:tab w:val="clear" w:pos="708"/>
          <w:tab w:val="left" w:pos="567"/>
        </w:tabs>
        <w:ind w:left="567" w:hanging="567"/>
        <w:jc w:val="both"/>
        <w:outlineLvl w:val="0"/>
      </w:pPr>
    </w:p>
    <w:p w:rsidR="00FE6ADC" w:rsidRPr="00815930" w:rsidRDefault="00FE6ADC" w:rsidP="00DB3E4E">
      <w:pPr>
        <w:numPr>
          <w:ilvl w:val="0"/>
          <w:numId w:val="9"/>
        </w:numPr>
        <w:tabs>
          <w:tab w:val="clear" w:pos="708"/>
          <w:tab w:val="left" w:pos="567"/>
        </w:tabs>
        <w:ind w:left="567" w:hanging="567"/>
        <w:jc w:val="both"/>
        <w:outlineLvl w:val="0"/>
      </w:pPr>
      <w:r w:rsidRPr="00815930">
        <w:t>Papíralapú iktatókönyvet (a továbbiakban: iktatókönyv) kell felfektetni, arra az esetre, ha bármely oknál fogva az iratkezelők számára az iktatórendszerhez való hozzáférés több órán keresztül akadályba ütközik.</w:t>
      </w:r>
    </w:p>
    <w:p w:rsidR="00FE6ADC" w:rsidRPr="00815930" w:rsidRDefault="00FE6ADC" w:rsidP="00DB3E4E">
      <w:pPr>
        <w:tabs>
          <w:tab w:val="clear" w:pos="708"/>
          <w:tab w:val="left" w:pos="567"/>
        </w:tabs>
        <w:ind w:left="567" w:hanging="567"/>
        <w:jc w:val="both"/>
        <w:outlineLvl w:val="0"/>
      </w:pPr>
    </w:p>
    <w:p w:rsidR="00FE6ADC" w:rsidRPr="00815930" w:rsidRDefault="00FE6ADC" w:rsidP="00DB3E4E">
      <w:pPr>
        <w:numPr>
          <w:ilvl w:val="0"/>
          <w:numId w:val="9"/>
        </w:numPr>
        <w:tabs>
          <w:tab w:val="clear" w:pos="708"/>
          <w:tab w:val="left" w:pos="567"/>
        </w:tabs>
        <w:ind w:left="567" w:hanging="567"/>
        <w:jc w:val="both"/>
        <w:outlineLvl w:val="0"/>
      </w:pPr>
      <w:r w:rsidRPr="00815930">
        <w:t>A „sürgős”, „azonnal”, „soron kívül” jelöléssel ellátott – mind a bejövő, mind a kimenő és belső iratforgalom esetében – iratokat, az adott évben 1-től kezdődő iktatószámmal erre a célra, a hitelesítés szabályai szerint megnyitott, ÜZ egyedi azonosítási jellel ellátott papíralapú iktatókönyvbe kell iktatni, ha az üzemzavar a 4 órát meghaladja, továbbá a megkülönböztetett jelölés nélküli iratokat is, ha az iktatás akadályoztatása meghaladja a 24 órát.</w:t>
      </w:r>
    </w:p>
    <w:p w:rsidR="00FE6ADC" w:rsidRPr="00815930" w:rsidRDefault="00FE6ADC" w:rsidP="00DB3E4E">
      <w:pPr>
        <w:tabs>
          <w:tab w:val="clear" w:pos="708"/>
          <w:tab w:val="left" w:pos="567"/>
        </w:tabs>
        <w:ind w:left="567" w:hanging="567"/>
        <w:jc w:val="both"/>
        <w:outlineLvl w:val="0"/>
      </w:pPr>
    </w:p>
    <w:p w:rsidR="00FE6ADC" w:rsidRPr="00815930" w:rsidRDefault="00FE6ADC" w:rsidP="00DB3E4E">
      <w:pPr>
        <w:numPr>
          <w:ilvl w:val="0"/>
          <w:numId w:val="9"/>
        </w:numPr>
        <w:tabs>
          <w:tab w:val="clear" w:pos="708"/>
          <w:tab w:val="left" w:pos="567"/>
        </w:tabs>
        <w:ind w:left="567" w:hanging="567"/>
        <w:jc w:val="both"/>
        <w:outlineLvl w:val="0"/>
      </w:pPr>
      <w:r w:rsidRPr="00815930">
        <w:t xml:space="preserve">Az előző pont szerint nyilvántartásba vett iratokon az iktatószám feltüntetésénél „ÜZ” egyedi azonosítási </w:t>
      </w:r>
      <w:r w:rsidR="00AE2CBB">
        <w:t xml:space="preserve">jelölést kell alkalmazni. (pl: </w:t>
      </w:r>
      <w:r w:rsidRPr="00815930">
        <w:t xml:space="preserve">233-1/2008/ÜZ). Az „ÜZ” egyedi azonosító jelöléssel ellátott papíralapú iktatókönyvek beszerzéséről és nyilvántartásáról, valamint az ÜZ iktatókönyvek, egyéb azonosítók nyilvántartásáról az iratkezelés </w:t>
      </w:r>
      <w:r w:rsidRPr="00815930">
        <w:lastRenderedPageBreak/>
        <w:t>felügyeletét ellátó vezető intézkedik, azok hitelesítésére, vezetésére az iratkezelési segédletekre vonatkozó szabályokat kell alkalmazni.</w:t>
      </w:r>
    </w:p>
    <w:p w:rsidR="00FE6ADC" w:rsidRPr="00815930" w:rsidRDefault="00FE6ADC" w:rsidP="00DB3E4E">
      <w:pPr>
        <w:tabs>
          <w:tab w:val="clear" w:pos="708"/>
          <w:tab w:val="left" w:pos="567"/>
        </w:tabs>
        <w:ind w:left="567" w:hanging="567"/>
        <w:jc w:val="both"/>
        <w:outlineLvl w:val="0"/>
      </w:pPr>
    </w:p>
    <w:p w:rsidR="00FE6ADC" w:rsidRPr="00815930" w:rsidRDefault="00FE6ADC" w:rsidP="00DB3E4E">
      <w:pPr>
        <w:numPr>
          <w:ilvl w:val="0"/>
          <w:numId w:val="9"/>
        </w:numPr>
        <w:tabs>
          <w:tab w:val="clear" w:pos="708"/>
          <w:tab w:val="left" w:pos="567"/>
        </w:tabs>
        <w:ind w:left="567" w:hanging="567"/>
        <w:jc w:val="both"/>
        <w:outlineLvl w:val="0"/>
      </w:pPr>
      <w:r w:rsidRPr="00815930">
        <w:t>Az iktatás során, amennyiben ismert az iktatórendszerben használt iktatószám, akkor azt minden esetben fel kell tüntetni a papíralapú iktatókönyv ’Megjegyzés’ rovatában.</w:t>
      </w:r>
    </w:p>
    <w:p w:rsidR="00FE6ADC" w:rsidRPr="00815930" w:rsidRDefault="00FE6ADC" w:rsidP="00DB3E4E">
      <w:pPr>
        <w:tabs>
          <w:tab w:val="clear" w:pos="708"/>
          <w:tab w:val="left" w:pos="567"/>
        </w:tabs>
        <w:ind w:left="567" w:hanging="567"/>
        <w:jc w:val="both"/>
        <w:outlineLvl w:val="0"/>
      </w:pPr>
    </w:p>
    <w:p w:rsidR="00FE6ADC" w:rsidRPr="00815930" w:rsidRDefault="00FE6ADC" w:rsidP="00DB3E4E">
      <w:pPr>
        <w:numPr>
          <w:ilvl w:val="0"/>
          <w:numId w:val="9"/>
        </w:numPr>
        <w:tabs>
          <w:tab w:val="clear" w:pos="708"/>
          <w:tab w:val="left" w:pos="567"/>
        </w:tabs>
        <w:ind w:left="567" w:hanging="567"/>
        <w:jc w:val="both"/>
        <w:outlineLvl w:val="0"/>
      </w:pPr>
      <w:r w:rsidRPr="00815930">
        <w:t>Az üzemzavar megszűnését követően minden ügyiratot, az önkormányzati iktatórendszerbe át kell iktatni. Az átvezetés tényét a két nyilvántartásban a kölcsönösen hivatkozott iktatószámokkal jelezni kell.</w:t>
      </w:r>
    </w:p>
    <w:p w:rsidR="00FE6ADC" w:rsidRPr="00815930" w:rsidRDefault="00FE6ADC" w:rsidP="00DB3E4E">
      <w:pPr>
        <w:tabs>
          <w:tab w:val="clear" w:pos="708"/>
          <w:tab w:val="left" w:pos="567"/>
        </w:tabs>
        <w:ind w:left="567" w:hanging="567"/>
        <w:jc w:val="both"/>
        <w:outlineLvl w:val="0"/>
      </w:pPr>
    </w:p>
    <w:p w:rsidR="00FE6ADC" w:rsidRPr="00815930" w:rsidRDefault="00FE6ADC" w:rsidP="00DB3E4E">
      <w:pPr>
        <w:numPr>
          <w:ilvl w:val="0"/>
          <w:numId w:val="9"/>
        </w:numPr>
        <w:tabs>
          <w:tab w:val="clear" w:pos="708"/>
          <w:tab w:val="left" w:pos="567"/>
        </w:tabs>
        <w:ind w:left="567" w:hanging="567"/>
        <w:jc w:val="both"/>
        <w:outlineLvl w:val="0"/>
      </w:pPr>
      <w:r w:rsidRPr="00815930">
        <w:t>Az üzemzavar esetén használt iktatókönyvben az év végén az iktatásra felhasznált utolsó számot követő aláhúzással kell a zárást elvégezni, majd azt a keltezést követően aláírással és a szervezeti egység körbélyegzőjének lenyomatával kell hitelesíteni. A lap alján vízszintes vonallal le kell zárni, ha a lapon fennmaradtak számok, a lezárás átlós vonallal történik. A lapra rá kell vezetni, hogy mely iktatószámmal zárul a könyv, és mikor történt a lezárás. Az iktatókönyv lezárását – úgy, mint a megnyitását – a szervezeti egység vezetőjének/ügykezelőjének aláírása és a hivatalos bélyegző lenyomat hitelesíti. Az üzemzavar esetén használt iktatókönyvet az aktuális év iratai mellett kell tartani. Papíralapú iktatókönyvben ceruzával írni, sorszámot üresen hagyni, a felhasznált lapokat összeragasztani, a bejegyzett adatokat kiradírozni, vagy bármely más módon olvashatatlanná tenni nem szabad. Ha helyesbítés szükséges, a téves adatot vagy számot egy vonallal úgy kell áthúzni, hogy az eredeti feljegyzés olvasható maradjon. A javítást keltezéssel és kézjeggyel kell igazolni.</w:t>
      </w:r>
    </w:p>
    <w:p w:rsidR="00FE6ADC" w:rsidRPr="00815930" w:rsidRDefault="00FE6ADC" w:rsidP="00DB3E4E">
      <w:pPr>
        <w:tabs>
          <w:tab w:val="clear" w:pos="708"/>
          <w:tab w:val="left" w:pos="567"/>
        </w:tabs>
        <w:ind w:left="567" w:hanging="567"/>
        <w:jc w:val="both"/>
        <w:outlineLvl w:val="0"/>
      </w:pPr>
    </w:p>
    <w:p w:rsidR="00FE6ADC" w:rsidRPr="00815930" w:rsidRDefault="00FE6ADC" w:rsidP="00DB3E4E">
      <w:pPr>
        <w:tabs>
          <w:tab w:val="clear" w:pos="708"/>
          <w:tab w:val="left" w:pos="567"/>
        </w:tabs>
        <w:ind w:left="567" w:hanging="567"/>
        <w:jc w:val="both"/>
        <w:outlineLvl w:val="0"/>
      </w:pPr>
    </w:p>
    <w:p w:rsidR="0055642A" w:rsidRDefault="007A3DEE" w:rsidP="007A3DEE">
      <w:pPr>
        <w:tabs>
          <w:tab w:val="clear" w:pos="708"/>
          <w:tab w:val="left" w:pos="284"/>
        </w:tabs>
        <w:jc w:val="center"/>
        <w:outlineLvl w:val="0"/>
        <w:rPr>
          <w:b/>
        </w:rPr>
      </w:pPr>
      <w:r>
        <w:rPr>
          <w:b/>
        </w:rPr>
        <w:t xml:space="preserve">IV. </w:t>
      </w:r>
      <w:r w:rsidR="00CE4741" w:rsidRPr="00A07AD9">
        <w:rPr>
          <w:b/>
        </w:rPr>
        <w:t>FEJEZET</w:t>
      </w:r>
    </w:p>
    <w:p w:rsidR="00CE4741" w:rsidRPr="00A07AD9" w:rsidRDefault="00CE4741" w:rsidP="0055642A">
      <w:pPr>
        <w:tabs>
          <w:tab w:val="clear" w:pos="708"/>
          <w:tab w:val="left" w:pos="0"/>
        </w:tabs>
        <w:jc w:val="center"/>
        <w:outlineLvl w:val="0"/>
        <w:rPr>
          <w:b/>
        </w:rPr>
      </w:pPr>
      <w:r w:rsidRPr="00A07AD9">
        <w:rPr>
          <w:b/>
        </w:rPr>
        <w:t>AZ IRATKEZELÉS FOLYAMATA</w:t>
      </w:r>
    </w:p>
    <w:p w:rsidR="00CE4741" w:rsidRPr="00815930" w:rsidRDefault="00CE4741" w:rsidP="0055642A">
      <w:pPr>
        <w:tabs>
          <w:tab w:val="clear" w:pos="708"/>
          <w:tab w:val="left" w:pos="0"/>
        </w:tabs>
        <w:jc w:val="center"/>
        <w:outlineLvl w:val="0"/>
      </w:pPr>
    </w:p>
    <w:p w:rsidR="00CE4741" w:rsidRPr="00A07AD9" w:rsidRDefault="00CE4741" w:rsidP="00DB3E4E">
      <w:pPr>
        <w:tabs>
          <w:tab w:val="clear" w:pos="708"/>
          <w:tab w:val="left" w:pos="567"/>
        </w:tabs>
        <w:ind w:left="567" w:hanging="567"/>
        <w:jc w:val="center"/>
        <w:outlineLvl w:val="0"/>
        <w:rPr>
          <w:b/>
        </w:rPr>
      </w:pPr>
      <w:r w:rsidRPr="00A07AD9">
        <w:rPr>
          <w:b/>
        </w:rPr>
        <w:t>A küldemények átvétele</w:t>
      </w:r>
    </w:p>
    <w:p w:rsidR="00CE4741" w:rsidRPr="00815930" w:rsidRDefault="00CE4741" w:rsidP="00DB3E4E">
      <w:pPr>
        <w:tabs>
          <w:tab w:val="clear" w:pos="708"/>
          <w:tab w:val="left" w:pos="567"/>
        </w:tabs>
        <w:ind w:left="567" w:hanging="567"/>
        <w:jc w:val="both"/>
        <w:outlineLvl w:val="0"/>
      </w:pPr>
    </w:p>
    <w:p w:rsidR="006E10BF" w:rsidRPr="006E10BF" w:rsidRDefault="005B060F" w:rsidP="005A45A3">
      <w:pPr>
        <w:numPr>
          <w:ilvl w:val="0"/>
          <w:numId w:val="9"/>
        </w:numPr>
        <w:tabs>
          <w:tab w:val="clear" w:pos="708"/>
          <w:tab w:val="left" w:pos="567"/>
          <w:tab w:val="left" w:pos="1134"/>
        </w:tabs>
        <w:overflowPunct w:val="0"/>
        <w:autoSpaceDE w:val="0"/>
        <w:autoSpaceDN w:val="0"/>
        <w:adjustRightInd w:val="0"/>
        <w:ind w:left="567" w:hanging="567"/>
        <w:jc w:val="both"/>
      </w:pPr>
      <w:r w:rsidRPr="006E10BF">
        <w:t xml:space="preserve">A küldemény átvételére </w:t>
      </w:r>
      <w:r w:rsidR="00C96638">
        <w:t xml:space="preserve">a Polgármesteri Hivatallal alkalmazotti jogviszonyban álló, </w:t>
      </w:r>
      <w:r w:rsidR="005A45A3">
        <w:t xml:space="preserve">a </w:t>
      </w:r>
      <w:r w:rsidR="005A45A3" w:rsidRPr="005A45A3">
        <w:rPr>
          <w:i/>
        </w:rPr>
        <w:t>3. űrlap (A küldemények átvételére jogosult személyek)</w:t>
      </w:r>
      <w:r w:rsidR="005A45A3" w:rsidRPr="005A45A3">
        <w:t xml:space="preserve"> </w:t>
      </w:r>
      <w:r w:rsidR="00D067D8">
        <w:t xml:space="preserve">alapján kitöltött, abban </w:t>
      </w:r>
      <w:r w:rsidR="005A45A3">
        <w:t xml:space="preserve">megadott </w:t>
      </w:r>
      <w:r w:rsidR="00C96638" w:rsidRPr="00D067D8">
        <w:t>személyek jogosultak.</w:t>
      </w:r>
    </w:p>
    <w:p w:rsidR="002E5ECC" w:rsidRPr="002E5ECC" w:rsidRDefault="002E5ECC" w:rsidP="00C96638">
      <w:pPr>
        <w:tabs>
          <w:tab w:val="clear" w:pos="708"/>
          <w:tab w:val="left" w:pos="567"/>
          <w:tab w:val="left" w:pos="1134"/>
        </w:tabs>
        <w:suppressAutoHyphens w:val="0"/>
        <w:autoSpaceDE w:val="0"/>
        <w:autoSpaceDN w:val="0"/>
        <w:jc w:val="both"/>
      </w:pPr>
    </w:p>
    <w:p w:rsidR="002E5ECC" w:rsidRPr="006E10BF" w:rsidRDefault="002E5ECC" w:rsidP="00136B9E">
      <w:pPr>
        <w:numPr>
          <w:ilvl w:val="0"/>
          <w:numId w:val="9"/>
        </w:numPr>
        <w:tabs>
          <w:tab w:val="clear" w:pos="708"/>
          <w:tab w:val="num" w:pos="567"/>
          <w:tab w:val="left" w:pos="1134"/>
        </w:tabs>
        <w:suppressAutoHyphens w:val="0"/>
        <w:autoSpaceDE w:val="0"/>
        <w:autoSpaceDN w:val="0"/>
        <w:ind w:left="567" w:hanging="567"/>
        <w:jc w:val="both"/>
        <w:rPr>
          <w:rFonts w:eastAsia="MS Mincho"/>
        </w:rPr>
      </w:pPr>
      <w:r w:rsidRPr="002E5ECC">
        <w:t xml:space="preserve">Ha az ügyfél az iratot személyesen vagy képviselő útján nyújtja be, az iratot átvevő dolgozó az átvétel tényéről </w:t>
      </w:r>
      <w:r w:rsidR="006E10BF">
        <w:t>a</w:t>
      </w:r>
      <w:r w:rsidR="006D6750">
        <w:t>z iratkezelő szoftver</w:t>
      </w:r>
      <w:r w:rsidR="006E10BF">
        <w:t xml:space="preserve"> által generált </w:t>
      </w:r>
      <w:r w:rsidRPr="002E5ECC">
        <w:t xml:space="preserve">elismervényt ad. </w:t>
      </w:r>
    </w:p>
    <w:p w:rsidR="006E10BF" w:rsidRPr="006E10BF" w:rsidRDefault="006E10BF" w:rsidP="006E10BF">
      <w:pPr>
        <w:tabs>
          <w:tab w:val="clear" w:pos="708"/>
          <w:tab w:val="num" w:pos="426"/>
          <w:tab w:val="left" w:pos="567"/>
          <w:tab w:val="left" w:pos="1134"/>
        </w:tabs>
        <w:suppressAutoHyphens w:val="0"/>
        <w:autoSpaceDE w:val="0"/>
        <w:autoSpaceDN w:val="0"/>
        <w:ind w:left="567"/>
        <w:jc w:val="both"/>
        <w:rPr>
          <w:rFonts w:eastAsia="MS Mincho"/>
        </w:rPr>
      </w:pPr>
    </w:p>
    <w:p w:rsidR="005B060F" w:rsidRPr="00275DCD" w:rsidRDefault="006203C8" w:rsidP="00DB3E4E">
      <w:pPr>
        <w:numPr>
          <w:ilvl w:val="0"/>
          <w:numId w:val="9"/>
        </w:numPr>
        <w:tabs>
          <w:tab w:val="clear" w:pos="708"/>
          <w:tab w:val="left" w:pos="567"/>
          <w:tab w:val="left" w:pos="1134"/>
        </w:tabs>
        <w:suppressAutoHyphens w:val="0"/>
        <w:autoSpaceDE w:val="0"/>
        <w:autoSpaceDN w:val="0"/>
        <w:ind w:left="567" w:hanging="567"/>
        <w:jc w:val="both"/>
        <w:rPr>
          <w:rFonts w:eastAsia="MS Mincho"/>
        </w:rPr>
      </w:pPr>
      <w:r w:rsidRPr="0006257F">
        <w:rPr>
          <w:rFonts w:eastAsia="MS Mincho"/>
        </w:rPr>
        <w:t>M</w:t>
      </w:r>
      <w:r w:rsidR="005B060F" w:rsidRPr="0006257F">
        <w:rPr>
          <w:rFonts w:eastAsia="MS Mincho"/>
        </w:rPr>
        <w:t xml:space="preserve">unkaidőn túl érkezett küldemények átvételére a </w:t>
      </w:r>
      <w:r w:rsidR="0006257F">
        <w:t xml:space="preserve">Polgármesteri Hivatallal alkalmazotti </w:t>
      </w:r>
      <w:r w:rsidR="0006257F" w:rsidRPr="00275DCD">
        <w:t xml:space="preserve">jogviszonyban álló, munkaköri leírásában erre felhatalmazott </w:t>
      </w:r>
      <w:r w:rsidR="0006257F" w:rsidRPr="00275DCD">
        <w:rPr>
          <w:b/>
        </w:rPr>
        <w:t>személy jogosult.</w:t>
      </w:r>
    </w:p>
    <w:p w:rsidR="00B0760D" w:rsidRPr="00B0760D" w:rsidRDefault="00B0760D" w:rsidP="00DB3E4E">
      <w:pPr>
        <w:tabs>
          <w:tab w:val="clear" w:pos="708"/>
          <w:tab w:val="left" w:pos="567"/>
          <w:tab w:val="left" w:pos="1134"/>
        </w:tabs>
        <w:suppressAutoHyphens w:val="0"/>
        <w:autoSpaceDE w:val="0"/>
        <w:autoSpaceDN w:val="0"/>
        <w:ind w:left="567" w:hanging="567"/>
        <w:jc w:val="both"/>
        <w:rPr>
          <w:rFonts w:eastAsia="MS Mincho"/>
        </w:rPr>
      </w:pPr>
    </w:p>
    <w:p w:rsidR="000F5DDF" w:rsidRPr="0013729F" w:rsidRDefault="000F5DDF" w:rsidP="000F5DDF">
      <w:pPr>
        <w:numPr>
          <w:ilvl w:val="0"/>
          <w:numId w:val="9"/>
        </w:numPr>
        <w:tabs>
          <w:tab w:val="clear" w:pos="708"/>
          <w:tab w:val="left" w:pos="567"/>
          <w:tab w:val="left" w:pos="1134"/>
        </w:tabs>
        <w:suppressAutoHyphens w:val="0"/>
        <w:autoSpaceDE w:val="0"/>
        <w:autoSpaceDN w:val="0"/>
        <w:ind w:left="567" w:hanging="567"/>
        <w:jc w:val="both"/>
        <w:rPr>
          <w:rFonts w:eastAsia="MS Mincho"/>
        </w:rPr>
      </w:pPr>
      <w:r w:rsidRPr="00EA1FE6">
        <w:rPr>
          <w:rFonts w:eastAsia="MS Mincho"/>
        </w:rPr>
        <w:t xml:space="preserve">Küldemény átvételére sor kerülhet a </w:t>
      </w:r>
      <w:r>
        <w:rPr>
          <w:rFonts w:eastAsia="MS Mincho"/>
        </w:rPr>
        <w:t>Polgármesteri Hivatal</w:t>
      </w:r>
      <w:r w:rsidRPr="00EA1FE6">
        <w:rPr>
          <w:rFonts w:eastAsia="MS Mincho"/>
        </w:rPr>
        <w:t xml:space="preserve"> Hivatali Kapuján keresztül </w:t>
      </w:r>
      <w:r>
        <w:rPr>
          <w:rFonts w:eastAsia="MS Mincho"/>
        </w:rPr>
        <w:t xml:space="preserve">érkező elektronikus dokumentum </w:t>
      </w:r>
      <w:r w:rsidRPr="00EA1FE6">
        <w:rPr>
          <w:rFonts w:eastAsia="MS Mincho"/>
        </w:rPr>
        <w:t>iratkezelő szoftverben való átvételével és automatikus érkeztetésével.</w:t>
      </w:r>
    </w:p>
    <w:p w:rsidR="000F5DDF" w:rsidRDefault="000F5DDF" w:rsidP="000F5DDF">
      <w:pPr>
        <w:tabs>
          <w:tab w:val="left" w:pos="567"/>
        </w:tabs>
        <w:overflowPunct w:val="0"/>
        <w:autoSpaceDE w:val="0"/>
        <w:autoSpaceDN w:val="0"/>
        <w:adjustRightInd w:val="0"/>
        <w:ind w:hanging="567"/>
        <w:jc w:val="both"/>
      </w:pPr>
    </w:p>
    <w:p w:rsidR="000F5DDF" w:rsidRPr="00815930" w:rsidRDefault="000F5DDF" w:rsidP="000F5DDF">
      <w:pPr>
        <w:numPr>
          <w:ilvl w:val="0"/>
          <w:numId w:val="9"/>
        </w:numPr>
        <w:tabs>
          <w:tab w:val="clear" w:pos="708"/>
          <w:tab w:val="left" w:pos="567"/>
        </w:tabs>
        <w:ind w:left="567" w:hanging="567"/>
        <w:jc w:val="both"/>
        <w:outlineLvl w:val="0"/>
      </w:pPr>
      <w:r w:rsidRPr="00815930">
        <w:t xml:space="preserve">Elektronikus küldemények esetében az átvevő automatikusan elküldi a feladónak a küldemény átvételét igazoló és az érkezés sorszámát is tartalmazó elektronikus visszaigazolást (átvételi nyugtát). </w:t>
      </w:r>
    </w:p>
    <w:p w:rsidR="000F5DDF" w:rsidRPr="00815930" w:rsidRDefault="000F5DDF" w:rsidP="000F5DDF">
      <w:pPr>
        <w:tabs>
          <w:tab w:val="clear" w:pos="708"/>
          <w:tab w:val="left" w:pos="567"/>
        </w:tabs>
        <w:ind w:left="567" w:hanging="567"/>
        <w:jc w:val="both"/>
        <w:outlineLvl w:val="0"/>
      </w:pPr>
    </w:p>
    <w:p w:rsidR="000F5DDF" w:rsidRPr="00815930" w:rsidRDefault="000F5DDF" w:rsidP="000F5DDF">
      <w:pPr>
        <w:numPr>
          <w:ilvl w:val="0"/>
          <w:numId w:val="9"/>
        </w:numPr>
        <w:tabs>
          <w:tab w:val="clear" w:pos="708"/>
          <w:tab w:val="left" w:pos="567"/>
        </w:tabs>
        <w:ind w:left="567" w:hanging="567"/>
        <w:jc w:val="both"/>
        <w:outlineLvl w:val="0"/>
      </w:pPr>
      <w:r w:rsidRPr="00815930">
        <w:t xml:space="preserve">Az átvétel időpontját rögzíteni kell a küldeményen. Az „azonnal” és „sürgős” jelzésű hatósági küldemények átvételi idejét óra, perc pontossággal kell megjelölni. A </w:t>
      </w:r>
      <w:r w:rsidRPr="00815930">
        <w:lastRenderedPageBreak/>
        <w:t>küldeményt azonnal az érintettnek, vagy a postabontásért felelős szervezeti egységnek kell továbbítani.</w:t>
      </w:r>
    </w:p>
    <w:p w:rsidR="000F5DDF" w:rsidRPr="00815930" w:rsidRDefault="000F5DDF" w:rsidP="000F5DDF">
      <w:pPr>
        <w:tabs>
          <w:tab w:val="left" w:pos="567"/>
        </w:tabs>
        <w:ind w:left="1134" w:hanging="567"/>
        <w:jc w:val="both"/>
        <w:outlineLvl w:val="0"/>
      </w:pPr>
    </w:p>
    <w:p w:rsidR="000F5DDF" w:rsidRPr="00815930" w:rsidRDefault="000F5DDF" w:rsidP="000F5DDF">
      <w:pPr>
        <w:numPr>
          <w:ilvl w:val="0"/>
          <w:numId w:val="9"/>
        </w:numPr>
        <w:tabs>
          <w:tab w:val="clear" w:pos="708"/>
          <w:tab w:val="left" w:pos="567"/>
        </w:tabs>
        <w:ind w:left="709" w:hanging="567"/>
        <w:jc w:val="both"/>
        <w:outlineLvl w:val="0"/>
      </w:pPr>
      <w:r w:rsidRPr="00815930">
        <w:t>Az átvétel során ellenőrizni kell:</w:t>
      </w:r>
    </w:p>
    <w:p w:rsidR="000F5DDF" w:rsidRPr="00815930" w:rsidRDefault="000F5DDF" w:rsidP="009507A5">
      <w:pPr>
        <w:numPr>
          <w:ilvl w:val="0"/>
          <w:numId w:val="17"/>
        </w:numPr>
        <w:tabs>
          <w:tab w:val="clear" w:pos="708"/>
          <w:tab w:val="left" w:pos="567"/>
        </w:tabs>
        <w:ind w:left="709" w:hanging="567"/>
        <w:jc w:val="both"/>
        <w:outlineLvl w:val="0"/>
      </w:pPr>
      <w:r w:rsidRPr="00815930">
        <w:t>a címzés alapján a küldemény átvételére való jogosultságot,</w:t>
      </w:r>
    </w:p>
    <w:p w:rsidR="000F5DDF" w:rsidRPr="00815930" w:rsidRDefault="000F5DDF" w:rsidP="009507A5">
      <w:pPr>
        <w:numPr>
          <w:ilvl w:val="0"/>
          <w:numId w:val="17"/>
        </w:numPr>
        <w:tabs>
          <w:tab w:val="clear" w:pos="708"/>
          <w:tab w:val="left" w:pos="567"/>
        </w:tabs>
        <w:ind w:left="709" w:hanging="567"/>
        <w:jc w:val="both"/>
        <w:outlineLvl w:val="0"/>
      </w:pPr>
      <w:r w:rsidRPr="00815930">
        <w:t xml:space="preserve">a kézbesítő okmányon és a küldeményen lévő azonosító jel megegyezőségét, </w:t>
      </w:r>
    </w:p>
    <w:p w:rsidR="000F5DDF" w:rsidRDefault="000F5DDF" w:rsidP="009507A5">
      <w:pPr>
        <w:numPr>
          <w:ilvl w:val="0"/>
          <w:numId w:val="17"/>
        </w:numPr>
        <w:tabs>
          <w:tab w:val="clear" w:pos="708"/>
          <w:tab w:val="left" w:pos="567"/>
        </w:tabs>
        <w:ind w:left="709" w:hanging="567"/>
        <w:jc w:val="both"/>
        <w:outlineLvl w:val="0"/>
      </w:pPr>
      <w:r w:rsidRPr="00815930">
        <w:t>az iratot tartalmazó boríték, illetve egyéb csomagolás sértetlenségét.</w:t>
      </w:r>
    </w:p>
    <w:p w:rsidR="000F5DDF" w:rsidRPr="00C9183B" w:rsidRDefault="000F5DDF" w:rsidP="000F5DDF">
      <w:pPr>
        <w:tabs>
          <w:tab w:val="clear" w:pos="708"/>
          <w:tab w:val="left" w:pos="567"/>
        </w:tabs>
        <w:ind w:left="142"/>
        <w:jc w:val="both"/>
        <w:outlineLvl w:val="0"/>
      </w:pPr>
    </w:p>
    <w:p w:rsidR="000F5DDF" w:rsidRPr="00F340C5" w:rsidRDefault="000F5DDF" w:rsidP="000F5DDF">
      <w:pPr>
        <w:pStyle w:val="Listaszerbekezds"/>
        <w:numPr>
          <w:ilvl w:val="0"/>
          <w:numId w:val="9"/>
        </w:numPr>
        <w:tabs>
          <w:tab w:val="clear" w:pos="708"/>
          <w:tab w:val="left" w:pos="567"/>
        </w:tabs>
        <w:suppressAutoHyphens w:val="0"/>
        <w:spacing w:line="276" w:lineRule="auto"/>
        <w:ind w:left="567" w:hanging="425"/>
        <w:jc w:val="both"/>
        <w:outlineLvl w:val="0"/>
      </w:pPr>
      <w:r w:rsidRPr="00C9183B">
        <w:rPr>
          <w:bCs/>
          <w:iCs/>
          <w:color w:val="000000"/>
          <w:lang w:eastAsia="hu-HU"/>
        </w:rPr>
        <w:t xml:space="preserve">Elektronikus dokumentum átvétele során, a </w:t>
      </w:r>
      <w:r>
        <w:rPr>
          <w:bCs/>
          <w:iCs/>
          <w:color w:val="000000"/>
          <w:lang w:eastAsia="hu-HU"/>
        </w:rPr>
        <w:t>Polgármesteri Hivatal</w:t>
      </w:r>
      <w:r w:rsidRPr="00C9183B">
        <w:rPr>
          <w:bCs/>
          <w:iCs/>
          <w:color w:val="000000"/>
          <w:lang w:eastAsia="hu-HU"/>
        </w:rPr>
        <w:t>nak vizsgálnia kell az alábbiakat:</w:t>
      </w:r>
    </w:p>
    <w:p w:rsidR="000F5DDF" w:rsidRDefault="000F5DDF" w:rsidP="009507A5">
      <w:pPr>
        <w:pStyle w:val="Listaszerbekezds"/>
        <w:numPr>
          <w:ilvl w:val="0"/>
          <w:numId w:val="23"/>
        </w:numPr>
        <w:tabs>
          <w:tab w:val="clear" w:pos="708"/>
          <w:tab w:val="left" w:pos="567"/>
        </w:tabs>
        <w:suppressAutoHyphens w:val="0"/>
        <w:spacing w:line="276" w:lineRule="auto"/>
        <w:ind w:left="567" w:hanging="425"/>
        <w:jc w:val="both"/>
        <w:outlineLvl w:val="0"/>
        <w:rPr>
          <w:bCs/>
          <w:iCs/>
          <w:color w:val="000000"/>
          <w:lang w:eastAsia="hu-HU"/>
        </w:rPr>
      </w:pPr>
      <w:r w:rsidRPr="00C9183B">
        <w:rPr>
          <w:bCs/>
          <w:iCs/>
          <w:color w:val="000000"/>
          <w:lang w:eastAsia="hu-HU"/>
        </w:rPr>
        <w:t>a Rendelkezési Nyilvántartás alapján az ügyfél ügyintézési rendelkezéseinek egyezőségét,</w:t>
      </w:r>
    </w:p>
    <w:p w:rsidR="000F5DDF" w:rsidRDefault="000F5DDF" w:rsidP="009507A5">
      <w:pPr>
        <w:pStyle w:val="Listaszerbekezds"/>
        <w:numPr>
          <w:ilvl w:val="0"/>
          <w:numId w:val="23"/>
        </w:numPr>
        <w:tabs>
          <w:tab w:val="clear" w:pos="708"/>
          <w:tab w:val="left" w:pos="567"/>
        </w:tabs>
        <w:suppressAutoHyphens w:val="0"/>
        <w:spacing w:line="276" w:lineRule="auto"/>
        <w:ind w:left="567" w:hanging="425"/>
        <w:jc w:val="both"/>
        <w:outlineLvl w:val="0"/>
        <w:rPr>
          <w:bCs/>
          <w:iCs/>
          <w:color w:val="000000"/>
          <w:lang w:eastAsia="hu-HU"/>
        </w:rPr>
      </w:pPr>
      <w:r w:rsidRPr="00C9183B">
        <w:rPr>
          <w:bCs/>
          <w:iCs/>
          <w:color w:val="000000"/>
          <w:lang w:eastAsia="hu-HU"/>
        </w:rPr>
        <w:t xml:space="preserve">a dokumentum megnyithatóságát és olvashatóságát, </w:t>
      </w:r>
    </w:p>
    <w:p w:rsidR="000F5DDF" w:rsidRPr="00C9183B" w:rsidRDefault="000F5DDF" w:rsidP="009507A5">
      <w:pPr>
        <w:pStyle w:val="Listaszerbekezds"/>
        <w:numPr>
          <w:ilvl w:val="0"/>
          <w:numId w:val="23"/>
        </w:numPr>
        <w:tabs>
          <w:tab w:val="clear" w:pos="708"/>
          <w:tab w:val="left" w:pos="567"/>
        </w:tabs>
        <w:suppressAutoHyphens w:val="0"/>
        <w:spacing w:line="276" w:lineRule="auto"/>
        <w:ind w:left="567" w:hanging="425"/>
        <w:jc w:val="both"/>
        <w:outlineLvl w:val="0"/>
      </w:pPr>
      <w:r w:rsidRPr="00C9183B">
        <w:rPr>
          <w:bCs/>
          <w:iCs/>
          <w:color w:val="000000"/>
          <w:lang w:eastAsia="hu-HU"/>
        </w:rPr>
        <w:t>továbbá azt, hogy a dokumentum az elektronikus tájékoztatásra vonatkozó szabályok alapján közzétett c</w:t>
      </w:r>
      <w:r>
        <w:rPr>
          <w:bCs/>
          <w:iCs/>
          <w:color w:val="000000"/>
          <w:lang w:eastAsia="hu-HU"/>
        </w:rPr>
        <w:t>ímre és formátumban érkezett-e.</w:t>
      </w:r>
    </w:p>
    <w:p w:rsidR="000F5DDF" w:rsidRPr="00C9183B" w:rsidRDefault="000F5DDF" w:rsidP="000F5DDF">
      <w:pPr>
        <w:pStyle w:val="Listaszerbekezds"/>
        <w:tabs>
          <w:tab w:val="clear" w:pos="708"/>
          <w:tab w:val="left" w:pos="567"/>
        </w:tabs>
        <w:suppressAutoHyphens w:val="0"/>
        <w:spacing w:line="276" w:lineRule="auto"/>
        <w:ind w:left="786"/>
        <w:jc w:val="both"/>
        <w:outlineLvl w:val="0"/>
      </w:pPr>
    </w:p>
    <w:p w:rsidR="000F5DDF" w:rsidRPr="00C9183B" w:rsidRDefault="000F5DDF" w:rsidP="000F5DDF">
      <w:pPr>
        <w:pStyle w:val="Listaszerbekezds"/>
        <w:numPr>
          <w:ilvl w:val="0"/>
          <w:numId w:val="9"/>
        </w:numPr>
        <w:tabs>
          <w:tab w:val="clear" w:pos="708"/>
          <w:tab w:val="left" w:pos="567"/>
        </w:tabs>
        <w:suppressAutoHyphens w:val="0"/>
        <w:spacing w:line="276" w:lineRule="auto"/>
        <w:ind w:left="567" w:hanging="425"/>
        <w:jc w:val="both"/>
        <w:outlineLvl w:val="0"/>
      </w:pPr>
      <w:r w:rsidRPr="00C9183B">
        <w:rPr>
          <w:bCs/>
          <w:iCs/>
          <w:color w:val="000000"/>
          <w:lang w:eastAsia="hu-HU"/>
        </w:rPr>
        <w:t xml:space="preserve">A </w:t>
      </w:r>
      <w:r>
        <w:rPr>
          <w:bCs/>
          <w:iCs/>
          <w:color w:val="000000"/>
          <w:lang w:eastAsia="hu-HU"/>
        </w:rPr>
        <w:t>Polgármesteri Hivatal</w:t>
      </w:r>
      <w:r w:rsidRPr="00C9183B">
        <w:rPr>
          <w:bCs/>
          <w:iCs/>
          <w:color w:val="000000"/>
          <w:lang w:eastAsia="hu-HU"/>
        </w:rPr>
        <w:t xml:space="preserve"> az elektronikus doku</w:t>
      </w:r>
      <w:r>
        <w:rPr>
          <w:bCs/>
          <w:iCs/>
          <w:color w:val="000000"/>
          <w:lang w:eastAsia="hu-HU"/>
        </w:rPr>
        <w:t xml:space="preserve">mentum sikeres benyújtásáról a </w:t>
      </w:r>
      <w:r w:rsidRPr="00C9183B">
        <w:rPr>
          <w:bCs/>
          <w:iCs/>
          <w:lang w:eastAsia="hu-HU"/>
        </w:rPr>
        <w:t>természetes személy</w:t>
      </w:r>
      <w:r w:rsidRPr="00C9183B">
        <w:rPr>
          <w:bCs/>
          <w:iCs/>
          <w:color w:val="FF0000"/>
          <w:lang w:eastAsia="hu-HU"/>
        </w:rPr>
        <w:t xml:space="preserve"> </w:t>
      </w:r>
      <w:r>
        <w:rPr>
          <w:bCs/>
          <w:iCs/>
          <w:color w:val="000000"/>
          <w:lang w:eastAsia="hu-HU"/>
        </w:rPr>
        <w:t xml:space="preserve">ügyfelet </w:t>
      </w:r>
      <w:r w:rsidRPr="00C9183B">
        <w:rPr>
          <w:bCs/>
          <w:iCs/>
          <w:color w:val="000000"/>
          <w:lang w:eastAsia="hu-HU"/>
        </w:rPr>
        <w:t>a Rendelkezési Nyilvántartásban meghatározottak szerint értesíti.</w:t>
      </w:r>
    </w:p>
    <w:p w:rsidR="000F5DDF" w:rsidRPr="00C9183B" w:rsidRDefault="000F5DDF" w:rsidP="000F5DDF">
      <w:pPr>
        <w:tabs>
          <w:tab w:val="left" w:pos="567"/>
        </w:tabs>
        <w:ind w:left="567" w:hanging="644"/>
        <w:jc w:val="both"/>
        <w:outlineLvl w:val="0"/>
      </w:pPr>
    </w:p>
    <w:p w:rsidR="000F5DDF" w:rsidRDefault="000F5DDF" w:rsidP="000F5DDF">
      <w:pPr>
        <w:numPr>
          <w:ilvl w:val="0"/>
          <w:numId w:val="9"/>
        </w:numPr>
        <w:tabs>
          <w:tab w:val="left" w:pos="567"/>
        </w:tabs>
        <w:ind w:left="567" w:hanging="425"/>
        <w:jc w:val="both"/>
        <w:outlineLvl w:val="0"/>
      </w:pPr>
      <w:r w:rsidRPr="00815930">
        <w:t xml:space="preserve">Téves címzés vagy helytelen kézbesítés esetén a küldeményt azonnal továbbítani </w:t>
      </w:r>
      <w:r w:rsidRPr="002B5B67">
        <w:t>kell az illetékeshez, vag</w:t>
      </w:r>
      <w:r w:rsidRPr="00815930">
        <w:t>y ha ez nem lehetséges, vi</w:t>
      </w:r>
      <w:r>
        <w:t xml:space="preserve">ssza kell küldeni a feladónak. </w:t>
      </w:r>
    </w:p>
    <w:p w:rsidR="000F5DDF" w:rsidRDefault="000F5DDF" w:rsidP="000F5DDF">
      <w:pPr>
        <w:tabs>
          <w:tab w:val="left" w:pos="567"/>
        </w:tabs>
        <w:ind w:left="567" w:hanging="425"/>
        <w:jc w:val="both"/>
        <w:outlineLvl w:val="0"/>
      </w:pPr>
    </w:p>
    <w:p w:rsidR="000F5DDF" w:rsidRPr="00815930" w:rsidRDefault="000F5DDF" w:rsidP="000F5DDF">
      <w:pPr>
        <w:tabs>
          <w:tab w:val="left" w:pos="567"/>
        </w:tabs>
        <w:ind w:left="567"/>
        <w:jc w:val="both"/>
        <w:outlineLvl w:val="0"/>
      </w:pPr>
      <w:r w:rsidRPr="00815930">
        <w:t>Amennyiben a feladó nem állapítható meg, a küldeményt irattározni és az irattári tervben meghatározott idő után selejtezni kell.</w:t>
      </w:r>
    </w:p>
    <w:p w:rsidR="000F5DDF" w:rsidRPr="00815930" w:rsidRDefault="000F5DDF" w:rsidP="000F5DDF">
      <w:pPr>
        <w:tabs>
          <w:tab w:val="left" w:pos="567"/>
        </w:tabs>
        <w:ind w:left="1134" w:hanging="567"/>
        <w:jc w:val="both"/>
        <w:outlineLvl w:val="0"/>
      </w:pPr>
    </w:p>
    <w:p w:rsidR="000F5DDF" w:rsidRPr="00815930" w:rsidRDefault="000F5DDF" w:rsidP="000F5DDF">
      <w:pPr>
        <w:numPr>
          <w:ilvl w:val="0"/>
          <w:numId w:val="9"/>
        </w:numPr>
        <w:tabs>
          <w:tab w:val="left" w:pos="567"/>
        </w:tabs>
        <w:ind w:left="567" w:hanging="567"/>
        <w:jc w:val="both"/>
        <w:outlineLvl w:val="0"/>
      </w:pPr>
      <w:r w:rsidRPr="00815930">
        <w:t xml:space="preserve">Sérült küldemény esetén a sérülés tényét az átvételi okmányon jelölni kell, és soron kívül ellenőrizni kell a küldemény tartalmának meglétét. A hiányzó iratokról vagy mellékletekről a küldő szervet, személyt értesíteni kell. </w:t>
      </w:r>
    </w:p>
    <w:p w:rsidR="000F5DDF" w:rsidRPr="00815930" w:rsidRDefault="000F5DDF" w:rsidP="000F5DDF">
      <w:pPr>
        <w:tabs>
          <w:tab w:val="left" w:pos="567"/>
        </w:tabs>
        <w:ind w:left="567" w:hanging="567"/>
        <w:jc w:val="both"/>
        <w:outlineLvl w:val="0"/>
      </w:pPr>
    </w:p>
    <w:p w:rsidR="000F5DDF" w:rsidRPr="00723E5D" w:rsidRDefault="000F5DDF" w:rsidP="000F5DDF">
      <w:pPr>
        <w:numPr>
          <w:ilvl w:val="0"/>
          <w:numId w:val="9"/>
        </w:numPr>
        <w:shd w:val="clear" w:color="auto" w:fill="FFFFFF"/>
        <w:tabs>
          <w:tab w:val="clear" w:pos="708"/>
        </w:tabs>
        <w:suppressAutoHyphens w:val="0"/>
        <w:ind w:left="567" w:hanging="567"/>
        <w:jc w:val="both"/>
        <w:rPr>
          <w:lang w:eastAsia="hu-HU"/>
        </w:rPr>
      </w:pPr>
      <w:r w:rsidRPr="00723E5D">
        <w:rPr>
          <w:lang w:eastAsia="hu-HU"/>
        </w:rPr>
        <w:t>Ha az elektronikus irat benyújtása az elektronikus tájékoztatásra vonatkozó szabályok alapján közzétett formátumban lehetséges, és a benyújtott elektronikus irat:</w:t>
      </w:r>
    </w:p>
    <w:p w:rsidR="000F5DDF" w:rsidRPr="00723E5D" w:rsidRDefault="000F5DDF" w:rsidP="009507A5">
      <w:pPr>
        <w:numPr>
          <w:ilvl w:val="0"/>
          <w:numId w:val="24"/>
        </w:numPr>
        <w:shd w:val="clear" w:color="auto" w:fill="FFFFFF"/>
        <w:tabs>
          <w:tab w:val="clear" w:pos="708"/>
        </w:tabs>
        <w:suppressAutoHyphens w:val="0"/>
        <w:jc w:val="both"/>
        <w:rPr>
          <w:lang w:eastAsia="hu-HU"/>
        </w:rPr>
      </w:pPr>
      <w:r w:rsidRPr="00723E5D">
        <w:rPr>
          <w:lang w:eastAsia="hu-HU"/>
        </w:rPr>
        <w:t>nem a közzétett formátumban van, vagy</w:t>
      </w:r>
    </w:p>
    <w:p w:rsidR="000F5DDF" w:rsidRPr="00723E5D" w:rsidRDefault="000F5DDF" w:rsidP="009507A5">
      <w:pPr>
        <w:numPr>
          <w:ilvl w:val="0"/>
          <w:numId w:val="24"/>
        </w:numPr>
        <w:shd w:val="clear" w:color="auto" w:fill="FFFFFF"/>
        <w:tabs>
          <w:tab w:val="clear" w:pos="708"/>
        </w:tabs>
        <w:suppressAutoHyphens w:val="0"/>
        <w:jc w:val="both"/>
        <w:rPr>
          <w:lang w:eastAsia="hu-HU"/>
        </w:rPr>
      </w:pPr>
      <w:r w:rsidRPr="00723E5D">
        <w:rPr>
          <w:lang w:eastAsia="hu-HU"/>
        </w:rPr>
        <w:t xml:space="preserve">a </w:t>
      </w:r>
      <w:r>
        <w:rPr>
          <w:lang w:eastAsia="hu-HU"/>
        </w:rPr>
        <w:t>Polgármesteri Hivatal</w:t>
      </w:r>
      <w:r w:rsidRPr="00723E5D">
        <w:rPr>
          <w:lang w:eastAsia="hu-HU"/>
        </w:rPr>
        <w:t xml:space="preserve"> által az elektronikus tájékoztatásra vonatkozó szabályok alapján közzétett elérhetőségi címre és nem biztonságos elektronikus kézbesítési szolgáltatáson keresztül történt,</w:t>
      </w:r>
    </w:p>
    <w:p w:rsidR="000F5DDF" w:rsidRDefault="000F5DDF" w:rsidP="000F5DDF">
      <w:pPr>
        <w:shd w:val="clear" w:color="auto" w:fill="FFFFFF"/>
        <w:tabs>
          <w:tab w:val="clear" w:pos="708"/>
        </w:tabs>
        <w:suppressAutoHyphens w:val="0"/>
        <w:ind w:left="567"/>
        <w:jc w:val="both"/>
        <w:rPr>
          <w:lang w:eastAsia="hu-HU"/>
        </w:rPr>
      </w:pPr>
      <w:r w:rsidRPr="00723E5D">
        <w:rPr>
          <w:lang w:eastAsia="hu-HU"/>
        </w:rPr>
        <w:t xml:space="preserve">abban az esetben az iratot be nem nyújtottnak kell tekinteni, amit érkeztetni sem szükséges. </w:t>
      </w:r>
    </w:p>
    <w:p w:rsidR="000F5DDF" w:rsidRDefault="000F5DDF" w:rsidP="000F5DDF">
      <w:pPr>
        <w:shd w:val="clear" w:color="auto" w:fill="FFFFFF"/>
        <w:tabs>
          <w:tab w:val="clear" w:pos="708"/>
        </w:tabs>
        <w:suppressAutoHyphens w:val="0"/>
        <w:ind w:left="567"/>
        <w:jc w:val="both"/>
        <w:rPr>
          <w:lang w:eastAsia="hu-HU"/>
        </w:rPr>
      </w:pPr>
    </w:p>
    <w:p w:rsidR="000F5DDF" w:rsidRDefault="000F5DDF" w:rsidP="000F5DDF">
      <w:pPr>
        <w:shd w:val="clear" w:color="auto" w:fill="FFFFFF"/>
        <w:tabs>
          <w:tab w:val="clear" w:pos="708"/>
        </w:tabs>
        <w:suppressAutoHyphens w:val="0"/>
        <w:ind w:left="567"/>
        <w:jc w:val="both"/>
        <w:rPr>
          <w:lang w:eastAsia="hu-HU"/>
        </w:rPr>
      </w:pPr>
      <w:r>
        <w:rPr>
          <w:lang w:eastAsia="hu-HU"/>
        </w:rPr>
        <w:t>A küldőt erről, az 57</w:t>
      </w:r>
      <w:r w:rsidRPr="00DF06C6">
        <w:rPr>
          <w:lang w:eastAsia="hu-HU"/>
        </w:rPr>
        <w:t>. pontban részletezettek szerint értesíteni kell.</w:t>
      </w:r>
    </w:p>
    <w:p w:rsidR="000F5DDF" w:rsidRDefault="000F5DDF" w:rsidP="000F5DDF">
      <w:pPr>
        <w:shd w:val="clear" w:color="auto" w:fill="FFFFFF"/>
        <w:tabs>
          <w:tab w:val="clear" w:pos="708"/>
        </w:tabs>
        <w:suppressAutoHyphens w:val="0"/>
        <w:jc w:val="both"/>
        <w:rPr>
          <w:lang w:eastAsia="hu-HU"/>
        </w:rPr>
      </w:pPr>
    </w:p>
    <w:p w:rsidR="000F5DDF" w:rsidRPr="00B71289" w:rsidRDefault="000F5DDF" w:rsidP="000F5DDF">
      <w:pPr>
        <w:numPr>
          <w:ilvl w:val="0"/>
          <w:numId w:val="9"/>
        </w:numPr>
        <w:shd w:val="clear" w:color="auto" w:fill="FFFFFF"/>
        <w:tabs>
          <w:tab w:val="clear" w:pos="708"/>
        </w:tabs>
        <w:suppressAutoHyphens w:val="0"/>
        <w:ind w:left="567" w:hanging="567"/>
        <w:jc w:val="both"/>
        <w:rPr>
          <w:lang w:eastAsia="hu-HU"/>
        </w:rPr>
      </w:pPr>
      <w:r w:rsidRPr="00B71289">
        <w:rPr>
          <w:lang w:eastAsia="hu-HU"/>
        </w:rPr>
        <w:t xml:space="preserve">Az elektronikus tájékoztatásra vonatkozó szabályok értelmezésekor </w:t>
      </w:r>
      <w:r w:rsidRPr="00B71289">
        <w:rPr>
          <w:bCs/>
          <w:lang w:eastAsia="hu-HU"/>
        </w:rPr>
        <w:t>az elektronikus ügyintézés és a bizalmi szolgáltatások általános szabályairól szóló 2015. évi CCXXII. tv., illetve az elektronikus ügyintézési szolgáltatások nyújtására felhasználható elektronikus aláíráshoz és bélyegzőhöz kapcsolódó követelményekről rendelkező 137/2016. (VI.13.) Korm. r. értelmezései az irányadóak.</w:t>
      </w:r>
    </w:p>
    <w:p w:rsidR="000F5DDF" w:rsidRPr="00723E5D" w:rsidRDefault="000F5DDF" w:rsidP="000F5DDF">
      <w:pPr>
        <w:shd w:val="clear" w:color="auto" w:fill="FFFFFF"/>
        <w:tabs>
          <w:tab w:val="clear" w:pos="708"/>
        </w:tabs>
        <w:suppressAutoHyphens w:val="0"/>
        <w:ind w:left="567"/>
        <w:jc w:val="both"/>
        <w:rPr>
          <w:lang w:eastAsia="hu-HU"/>
        </w:rPr>
      </w:pPr>
    </w:p>
    <w:p w:rsidR="000F5DDF" w:rsidRPr="00723E5D" w:rsidRDefault="000F5DDF" w:rsidP="000F5DDF">
      <w:pPr>
        <w:numPr>
          <w:ilvl w:val="0"/>
          <w:numId w:val="9"/>
        </w:numPr>
        <w:shd w:val="clear" w:color="auto" w:fill="FFFFFF"/>
        <w:tabs>
          <w:tab w:val="clear" w:pos="708"/>
        </w:tabs>
        <w:suppressAutoHyphens w:val="0"/>
        <w:ind w:left="567" w:hanging="567"/>
        <w:jc w:val="both"/>
        <w:rPr>
          <w:lang w:eastAsia="hu-HU"/>
        </w:rPr>
      </w:pPr>
      <w:r w:rsidRPr="00723E5D">
        <w:rPr>
          <w:lang w:eastAsia="hu-HU"/>
        </w:rPr>
        <w:t xml:space="preserve">Ha a benyújtott elektronikus irat az elektronikus tájékoztatásra vonatkozó szabályok alapján közzétett formátumot kezelő programokkal nem nyitható meg, úgy a küldőt - </w:t>
      </w:r>
      <w:r w:rsidRPr="00723E5D">
        <w:rPr>
          <w:lang w:eastAsia="hu-HU"/>
        </w:rPr>
        <w:lastRenderedPageBreak/>
        <w:t>amennyiben elektronikus válaszcíme ismert - az érkezéstől számított legkésőbb három munkanapon belül elektronikus úton értesít</w:t>
      </w:r>
      <w:r>
        <w:rPr>
          <w:lang w:eastAsia="hu-HU"/>
        </w:rPr>
        <w:t>en</w:t>
      </w:r>
      <w:r w:rsidRPr="00723E5D">
        <w:rPr>
          <w:lang w:eastAsia="hu-HU"/>
        </w:rPr>
        <w:t>i</w:t>
      </w:r>
      <w:r>
        <w:rPr>
          <w:lang w:eastAsia="hu-HU"/>
        </w:rPr>
        <w:t xml:space="preserve"> kell</w:t>
      </w:r>
      <w:r w:rsidRPr="00723E5D">
        <w:rPr>
          <w:lang w:eastAsia="hu-HU"/>
        </w:rPr>
        <w:t xml:space="preserve"> a küldemény értelmezhetetlenségéről és az általa használt és elvárt formátumokról.</w:t>
      </w:r>
    </w:p>
    <w:p w:rsidR="000F5DDF" w:rsidRPr="00723E5D" w:rsidRDefault="000F5DDF" w:rsidP="000F5DDF">
      <w:pPr>
        <w:tabs>
          <w:tab w:val="left" w:pos="567"/>
        </w:tabs>
        <w:ind w:left="567"/>
        <w:jc w:val="both"/>
        <w:outlineLvl w:val="0"/>
      </w:pPr>
    </w:p>
    <w:p w:rsidR="000F5DDF" w:rsidRDefault="000F5DDF" w:rsidP="000F5DDF">
      <w:pPr>
        <w:numPr>
          <w:ilvl w:val="0"/>
          <w:numId w:val="9"/>
        </w:numPr>
        <w:tabs>
          <w:tab w:val="left" w:pos="567"/>
        </w:tabs>
        <w:ind w:left="567" w:hanging="567"/>
        <w:jc w:val="both"/>
        <w:outlineLvl w:val="0"/>
      </w:pPr>
      <w:r w:rsidRPr="00815930">
        <w:t xml:space="preserve">Az elektronikusan érkezett irat átvételét meg kell tagadni, ha az biztonsági kockázatot jelent a </w:t>
      </w:r>
      <w:r>
        <w:t xml:space="preserve">Polgármesteri Hivatal számítástechnikai rendszerére. </w:t>
      </w:r>
    </w:p>
    <w:p w:rsidR="000F5DDF" w:rsidRDefault="000F5DDF" w:rsidP="000F5DDF">
      <w:pPr>
        <w:pStyle w:val="Listaszerbekezds"/>
        <w:rPr>
          <w:shd w:val="clear" w:color="auto" w:fill="FFFFFF"/>
        </w:rPr>
      </w:pPr>
    </w:p>
    <w:p w:rsidR="000F5DDF" w:rsidRPr="00C9183B" w:rsidRDefault="000F5DDF" w:rsidP="000F5DDF">
      <w:pPr>
        <w:numPr>
          <w:ilvl w:val="0"/>
          <w:numId w:val="9"/>
        </w:numPr>
        <w:tabs>
          <w:tab w:val="left" w:pos="567"/>
        </w:tabs>
        <w:ind w:left="567" w:hanging="567"/>
        <w:jc w:val="both"/>
        <w:outlineLvl w:val="0"/>
      </w:pPr>
      <w:r w:rsidRPr="00C9183B">
        <w:rPr>
          <w:shd w:val="clear" w:color="auto" w:fill="FFFFFF"/>
        </w:rPr>
        <w:t xml:space="preserve">Az átvett, de az átvételt követő ellenőrzés alapján biztonsági kockázatot jelentő elektronikus küldemények esetében a fogadó szerv a további feldolgozást megszakítja, és a küldőt a biztonsági kockázat miatti feldolgozás elutasításról az alábbiak szerint értesíti: </w:t>
      </w:r>
    </w:p>
    <w:p w:rsidR="000F5DDF" w:rsidRPr="0059189D" w:rsidRDefault="000F5DDF" w:rsidP="000F5DDF">
      <w:pPr>
        <w:tabs>
          <w:tab w:val="left" w:pos="567"/>
        </w:tabs>
        <w:jc w:val="both"/>
        <w:outlineLvl w:val="0"/>
        <w:rPr>
          <w:shd w:val="clear" w:color="auto" w:fill="FFFFFF"/>
        </w:rPr>
      </w:pPr>
    </w:p>
    <w:p w:rsidR="000F5DDF" w:rsidRPr="0059189D" w:rsidRDefault="000F5DDF" w:rsidP="00DA5A1C">
      <w:pPr>
        <w:numPr>
          <w:ilvl w:val="0"/>
          <w:numId w:val="35"/>
        </w:numPr>
        <w:shd w:val="clear" w:color="auto" w:fill="FFFFFF"/>
        <w:tabs>
          <w:tab w:val="clear" w:pos="708"/>
          <w:tab w:val="left" w:pos="851"/>
        </w:tabs>
        <w:suppressAutoHyphens w:val="0"/>
        <w:jc w:val="both"/>
        <w:rPr>
          <w:lang w:eastAsia="hu-HU"/>
        </w:rPr>
      </w:pPr>
      <w:r w:rsidRPr="0059189D">
        <w:rPr>
          <w:lang w:eastAsia="hu-HU"/>
        </w:rPr>
        <w:t>ha a küldő az azonosításához szükséges adatait megadta, az ügyintézési rendelkezésében megadott elektronikus elérhetőségén, az ott előírt módon,</w:t>
      </w:r>
    </w:p>
    <w:p w:rsidR="000F5DDF" w:rsidRPr="0059189D" w:rsidRDefault="000F5DDF" w:rsidP="00DA5A1C">
      <w:pPr>
        <w:numPr>
          <w:ilvl w:val="0"/>
          <w:numId w:val="35"/>
        </w:numPr>
        <w:shd w:val="clear" w:color="auto" w:fill="FFFFFF"/>
        <w:tabs>
          <w:tab w:val="clear" w:pos="708"/>
          <w:tab w:val="left" w:pos="851"/>
        </w:tabs>
        <w:suppressAutoHyphens w:val="0"/>
        <w:jc w:val="both"/>
        <w:rPr>
          <w:lang w:eastAsia="hu-HU"/>
        </w:rPr>
      </w:pPr>
      <w:r w:rsidRPr="0059189D">
        <w:rPr>
          <w:lang w:eastAsia="hu-HU"/>
        </w:rPr>
        <w:t>ennek hiányában, ha a küldő közölte a válaszadási elektronikus postafiók címét, úgy elektronikus levélben,</w:t>
      </w:r>
    </w:p>
    <w:p w:rsidR="000F5DDF" w:rsidRPr="0059189D" w:rsidRDefault="000F5DDF" w:rsidP="00DA5A1C">
      <w:pPr>
        <w:numPr>
          <w:ilvl w:val="0"/>
          <w:numId w:val="35"/>
        </w:numPr>
        <w:shd w:val="clear" w:color="auto" w:fill="FFFFFF"/>
        <w:tabs>
          <w:tab w:val="clear" w:pos="708"/>
          <w:tab w:val="left" w:pos="851"/>
        </w:tabs>
        <w:suppressAutoHyphens w:val="0"/>
        <w:jc w:val="both"/>
        <w:rPr>
          <w:lang w:eastAsia="hu-HU"/>
        </w:rPr>
      </w:pPr>
      <w:r w:rsidRPr="0059189D">
        <w:rPr>
          <w:lang w:eastAsia="hu-HU"/>
        </w:rPr>
        <w:t>egyéb esetben papír alapon</w:t>
      </w:r>
      <w:r>
        <w:rPr>
          <w:lang w:eastAsia="hu-HU"/>
        </w:rPr>
        <w:t>.</w:t>
      </w:r>
    </w:p>
    <w:p w:rsidR="000F5DDF" w:rsidRDefault="000F5DDF" w:rsidP="000F5DDF">
      <w:pPr>
        <w:tabs>
          <w:tab w:val="left" w:pos="567"/>
        </w:tabs>
        <w:ind w:left="567" w:hanging="567"/>
        <w:jc w:val="both"/>
        <w:outlineLvl w:val="0"/>
      </w:pPr>
    </w:p>
    <w:p w:rsidR="000F5DDF" w:rsidRDefault="000F5DDF" w:rsidP="000F5DDF">
      <w:pPr>
        <w:numPr>
          <w:ilvl w:val="0"/>
          <w:numId w:val="9"/>
        </w:numPr>
        <w:tabs>
          <w:tab w:val="clear" w:pos="708"/>
          <w:tab w:val="left" w:pos="-284"/>
          <w:tab w:val="left" w:pos="567"/>
        </w:tabs>
        <w:overflowPunct w:val="0"/>
        <w:autoSpaceDE w:val="0"/>
        <w:autoSpaceDN w:val="0"/>
        <w:adjustRightInd w:val="0"/>
        <w:ind w:left="567" w:hanging="567"/>
        <w:jc w:val="both"/>
      </w:pPr>
      <w:r w:rsidRPr="00815930">
        <w:t xml:space="preserve">Nem köteles a </w:t>
      </w:r>
      <w:r>
        <w:t>Polgármesteri Hivatal</w:t>
      </w:r>
      <w:r w:rsidRPr="00815930">
        <w:t xml:space="preserve"> értesíteni a feladót, ha korábban már érkezett azonos jellegű biztonsági kockázatot tartalmazó beadvány </w:t>
      </w:r>
      <w:r w:rsidRPr="002A4FDC">
        <w:t>vagy ismétlődés</w:t>
      </w:r>
      <w:r>
        <w:t xml:space="preserve"> </w:t>
      </w:r>
      <w:r w:rsidRPr="00815930">
        <w:t xml:space="preserve">az adott küldőtől. </w:t>
      </w:r>
    </w:p>
    <w:p w:rsidR="000F5DDF" w:rsidRPr="00815930" w:rsidRDefault="000F5DDF" w:rsidP="000F5DDF">
      <w:pPr>
        <w:tabs>
          <w:tab w:val="clear" w:pos="708"/>
          <w:tab w:val="left" w:pos="-284"/>
          <w:tab w:val="left" w:pos="567"/>
        </w:tabs>
        <w:overflowPunct w:val="0"/>
        <w:autoSpaceDE w:val="0"/>
        <w:autoSpaceDN w:val="0"/>
        <w:adjustRightInd w:val="0"/>
        <w:ind w:left="567"/>
        <w:jc w:val="both"/>
      </w:pPr>
    </w:p>
    <w:p w:rsidR="000F5DDF" w:rsidRPr="00815930" w:rsidRDefault="000F5DDF" w:rsidP="000F5DDF">
      <w:pPr>
        <w:numPr>
          <w:ilvl w:val="0"/>
          <w:numId w:val="9"/>
        </w:numPr>
        <w:tabs>
          <w:tab w:val="clear" w:pos="708"/>
          <w:tab w:val="left" w:pos="567"/>
        </w:tabs>
        <w:ind w:left="567" w:hanging="567"/>
        <w:jc w:val="both"/>
        <w:outlineLvl w:val="0"/>
      </w:pPr>
      <w:r w:rsidRPr="00815930">
        <w:t xml:space="preserve">Nem köteles a fogadó szerv értesíteni a feladót, ha korábban már érkezett azonos jellegű biztonsági kockázatot tartalmazó beadvány </w:t>
      </w:r>
      <w:r w:rsidRPr="002A4FDC">
        <w:t>vagy ismétlődés</w:t>
      </w:r>
      <w:r>
        <w:t xml:space="preserve"> </w:t>
      </w:r>
      <w:r w:rsidRPr="00815930">
        <w:t xml:space="preserve">az adott küldőtől. </w:t>
      </w:r>
    </w:p>
    <w:p w:rsidR="000A0BB4" w:rsidRPr="00815930" w:rsidRDefault="000A0BB4" w:rsidP="00DB3E4E">
      <w:pPr>
        <w:tabs>
          <w:tab w:val="left" w:pos="567"/>
        </w:tabs>
        <w:ind w:left="1134" w:hanging="567"/>
        <w:jc w:val="both"/>
        <w:outlineLvl w:val="0"/>
      </w:pPr>
    </w:p>
    <w:p w:rsidR="00CE4741" w:rsidRPr="000A0BB4" w:rsidRDefault="00CE4741" w:rsidP="00DB3E4E">
      <w:pPr>
        <w:tabs>
          <w:tab w:val="left" w:pos="567"/>
        </w:tabs>
        <w:ind w:left="207" w:hanging="567"/>
        <w:jc w:val="center"/>
        <w:outlineLvl w:val="0"/>
        <w:rPr>
          <w:b/>
        </w:rPr>
      </w:pPr>
      <w:r w:rsidRPr="000A0BB4">
        <w:rPr>
          <w:b/>
        </w:rPr>
        <w:t>A küldemények felbontása</w:t>
      </w:r>
    </w:p>
    <w:p w:rsidR="00CE4741" w:rsidRPr="00815930" w:rsidRDefault="00CE4741" w:rsidP="00DB3E4E">
      <w:pPr>
        <w:tabs>
          <w:tab w:val="left" w:pos="567"/>
        </w:tabs>
        <w:ind w:left="1134" w:hanging="567"/>
        <w:jc w:val="both"/>
        <w:outlineLvl w:val="0"/>
      </w:pPr>
    </w:p>
    <w:p w:rsidR="00CE4741" w:rsidRPr="00D067D8" w:rsidRDefault="00CE4741" w:rsidP="00E93332">
      <w:pPr>
        <w:numPr>
          <w:ilvl w:val="0"/>
          <w:numId w:val="9"/>
        </w:numPr>
        <w:tabs>
          <w:tab w:val="clear" w:pos="708"/>
          <w:tab w:val="left" w:pos="567"/>
        </w:tabs>
        <w:ind w:left="567" w:hanging="567"/>
        <w:jc w:val="both"/>
        <w:outlineLvl w:val="0"/>
      </w:pPr>
      <w:r w:rsidRPr="00D067D8">
        <w:t>A</w:t>
      </w:r>
      <w:r w:rsidR="002604FC" w:rsidRPr="00D067D8">
        <w:t xml:space="preserve"> Polgármesteri Hivatalhoz </w:t>
      </w:r>
      <w:r w:rsidRPr="00D067D8">
        <w:t xml:space="preserve">érkezett küldeményeket az </w:t>
      </w:r>
      <w:r w:rsidR="004C2947" w:rsidRPr="00D067D8">
        <w:t>4. űrlap (A küldemények felbontására jogosult személyek)</w:t>
      </w:r>
      <w:r w:rsidR="00D067D8" w:rsidRPr="00D067D8">
        <w:t xml:space="preserve"> alapján kitöltött, abban </w:t>
      </w:r>
      <w:r w:rsidR="00D067D8">
        <w:t xml:space="preserve">megadott </w:t>
      </w:r>
      <w:r w:rsidR="00D067D8" w:rsidRPr="00D067D8">
        <w:t>személyek</w:t>
      </w:r>
      <w:r w:rsidR="00E31B14" w:rsidRPr="00D067D8">
        <w:t xml:space="preserve"> </w:t>
      </w:r>
      <w:r w:rsidRPr="00D067D8">
        <w:t>bont</w:t>
      </w:r>
      <w:r w:rsidR="00167D4A" w:rsidRPr="00D067D8">
        <w:t>ják</w:t>
      </w:r>
      <w:r w:rsidRPr="00D067D8">
        <w:t xml:space="preserve"> fel és látj</w:t>
      </w:r>
      <w:r w:rsidR="00167D4A" w:rsidRPr="00D067D8">
        <w:t>ák</w:t>
      </w:r>
      <w:r w:rsidRPr="00D067D8">
        <w:t xml:space="preserve"> el érkeztető</w:t>
      </w:r>
      <w:r w:rsidR="00E10DFC" w:rsidRPr="00D067D8">
        <w:t>-</w:t>
      </w:r>
      <w:r w:rsidRPr="00D067D8">
        <w:t>bélyegzővel.</w:t>
      </w:r>
    </w:p>
    <w:p w:rsidR="00CE4741" w:rsidRDefault="00CE4741" w:rsidP="00DB3E4E">
      <w:pPr>
        <w:tabs>
          <w:tab w:val="clear" w:pos="708"/>
          <w:tab w:val="left" w:pos="567"/>
          <w:tab w:val="left" w:pos="709"/>
        </w:tabs>
        <w:ind w:left="709" w:hanging="567"/>
        <w:jc w:val="both"/>
        <w:outlineLvl w:val="0"/>
      </w:pPr>
    </w:p>
    <w:p w:rsidR="00E31B14" w:rsidRPr="00815930" w:rsidRDefault="00E31B14" w:rsidP="00DB3E4E">
      <w:pPr>
        <w:tabs>
          <w:tab w:val="clear" w:pos="708"/>
          <w:tab w:val="left" w:pos="567"/>
          <w:tab w:val="left" w:pos="709"/>
        </w:tabs>
        <w:ind w:left="709" w:hanging="567"/>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Felbontás nélkül dokumentáltan a címzettnek kell továbbítani:</w:t>
      </w:r>
    </w:p>
    <w:p w:rsidR="00CE4741" w:rsidRPr="00815930" w:rsidRDefault="00CE4741" w:rsidP="00DA5A1C">
      <w:pPr>
        <w:numPr>
          <w:ilvl w:val="0"/>
          <w:numId w:val="36"/>
        </w:numPr>
        <w:tabs>
          <w:tab w:val="clear" w:pos="708"/>
          <w:tab w:val="left" w:pos="567"/>
          <w:tab w:val="left" w:pos="993"/>
          <w:tab w:val="left" w:pos="1134"/>
        </w:tabs>
        <w:jc w:val="both"/>
        <w:outlineLvl w:val="0"/>
      </w:pPr>
      <w:r w:rsidRPr="00815930">
        <w:t>a minősített iratokat,</w:t>
      </w:r>
    </w:p>
    <w:p w:rsidR="00CE4741" w:rsidRPr="00815930" w:rsidRDefault="00CE4741" w:rsidP="00DA5A1C">
      <w:pPr>
        <w:numPr>
          <w:ilvl w:val="0"/>
          <w:numId w:val="36"/>
        </w:numPr>
        <w:tabs>
          <w:tab w:val="clear" w:pos="708"/>
          <w:tab w:val="left" w:pos="567"/>
        </w:tabs>
        <w:jc w:val="both"/>
        <w:outlineLvl w:val="0"/>
      </w:pPr>
      <w:r w:rsidRPr="00815930">
        <w:t>az „s.k.” felbontásra, a képviselők, nem képviselő</w:t>
      </w:r>
      <w:r w:rsidR="00D76886">
        <w:t xml:space="preserve"> bizottsági tagok, a </w:t>
      </w:r>
      <w:r w:rsidR="00184D84">
        <w:t>nemzetiségi</w:t>
      </w:r>
      <w:r w:rsidR="00D76886">
        <w:t xml:space="preserve"> </w:t>
      </w:r>
      <w:r w:rsidRPr="00815930">
        <w:t>önkormányzatok és tagjaik nevére szóló küldeményeket,</w:t>
      </w:r>
    </w:p>
    <w:p w:rsidR="00CE4741" w:rsidRDefault="00CE4741" w:rsidP="00DA5A1C">
      <w:pPr>
        <w:numPr>
          <w:ilvl w:val="0"/>
          <w:numId w:val="36"/>
        </w:numPr>
        <w:tabs>
          <w:tab w:val="clear" w:pos="708"/>
          <w:tab w:val="left" w:pos="567"/>
          <w:tab w:val="left" w:pos="993"/>
          <w:tab w:val="left" w:pos="1134"/>
        </w:tabs>
        <w:jc w:val="both"/>
        <w:outlineLvl w:val="0"/>
      </w:pPr>
      <w:r w:rsidRPr="00815930">
        <w:t>azokat, amelyek egyébként névre szólóak és megállapíthatóan magánjellegűek.</w:t>
      </w:r>
    </w:p>
    <w:p w:rsidR="00D12BD6" w:rsidRPr="00815930" w:rsidRDefault="00D12BD6" w:rsidP="00DB3E4E">
      <w:pPr>
        <w:tabs>
          <w:tab w:val="clear" w:pos="708"/>
          <w:tab w:val="left" w:pos="567"/>
          <w:tab w:val="left" w:pos="709"/>
          <w:tab w:val="left" w:pos="1134"/>
        </w:tabs>
        <w:ind w:left="709" w:hanging="567"/>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A felbontás nélkül átvett küldemények címzettje soron kívül köteles gondoskodni az általa átvett hivatalos küldemény Iratkezelési Szabályzat szerinti további kezeléséről.</w:t>
      </w:r>
    </w:p>
    <w:p w:rsidR="00CE4741" w:rsidRPr="00815930" w:rsidRDefault="00CE4741" w:rsidP="00DB3E4E">
      <w:pPr>
        <w:tabs>
          <w:tab w:val="clear" w:pos="708"/>
          <w:tab w:val="left" w:pos="567"/>
          <w:tab w:val="left" w:pos="709"/>
        </w:tabs>
        <w:ind w:left="709" w:hanging="567"/>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 xml:space="preserve">A küldemény felbontásakor ellenőrizni kell a jelzett mellékletek meglétét és olvashatóságát. Az esetlegesen felmerülő problémák tényét jegyzőkönyvben, az iraton vagy az előadói íven – a keltezés pontos megjelölésével – rögzíteni kell. </w:t>
      </w:r>
    </w:p>
    <w:p w:rsidR="00CE4741" w:rsidRPr="00815930" w:rsidRDefault="00CE4741" w:rsidP="00DB3E4E">
      <w:pPr>
        <w:tabs>
          <w:tab w:val="clear" w:pos="708"/>
          <w:tab w:val="left" w:pos="567"/>
          <w:tab w:val="left" w:pos="709"/>
        </w:tabs>
        <w:ind w:left="709" w:hanging="567"/>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Amennyiben az érkezett elektronikus küldemény a rendelkezésre álló eszközzel nem nyitható meg, úgy a küldőt az érkezéstől számított három napon belül értesíteni kell a küldemény értelmezhetetlenségéről, és az önkormányzat által használt elektronikus úton történő fogadás szabályairól.</w:t>
      </w:r>
    </w:p>
    <w:p w:rsidR="00CE4741" w:rsidRPr="00815930" w:rsidRDefault="00CE4741" w:rsidP="00E93332">
      <w:pPr>
        <w:tabs>
          <w:tab w:val="clear" w:pos="708"/>
          <w:tab w:val="left" w:pos="567"/>
        </w:tabs>
        <w:ind w:left="567"/>
        <w:jc w:val="both"/>
        <w:outlineLvl w:val="0"/>
      </w:pPr>
      <w:r w:rsidRPr="00815930">
        <w:t>Ilyen esetben az érkezés időpontjának az önkormányzat által is értelmezhető küldemény megérkezését kell tekinteni.</w:t>
      </w:r>
    </w:p>
    <w:p w:rsidR="00CE4741" w:rsidRPr="00815930" w:rsidRDefault="00CE4741" w:rsidP="00DB3E4E">
      <w:pPr>
        <w:tabs>
          <w:tab w:val="clear" w:pos="708"/>
          <w:tab w:val="left" w:pos="567"/>
          <w:tab w:val="left" w:pos="709"/>
        </w:tabs>
        <w:ind w:left="709" w:hanging="567"/>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Ha a felbontás alkalmával kiderül, hogy a küldemény pénzt vagy egyéb értéket tartalmaz, a felbontó az összeget, illetőleg a küldemény értékét köteles az iratokon vagy feljegyzés formájában az irathoz csatoltan feltüntetni, és a pénzt, illetékbélyeget és egyéb értéket – elismervény ellenében – a pénzkezeléssel megbízott dolgozónak átadni. Az elismervényt az irathoz kell csatolni.</w:t>
      </w:r>
    </w:p>
    <w:p w:rsidR="00CE4741" w:rsidRPr="00815930" w:rsidRDefault="00CE4741" w:rsidP="00DB3E4E">
      <w:pPr>
        <w:tabs>
          <w:tab w:val="clear" w:pos="708"/>
          <w:tab w:val="left" w:pos="567"/>
          <w:tab w:val="left" w:pos="709"/>
        </w:tabs>
        <w:ind w:left="709" w:hanging="567"/>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Amennyiben az irat benyújtásának időpontjához jogkövetkezmény fűződik vagy fűződhet, gondoskodni kell arról, hogy annak időpontja harmadik fél által megállapítható legyen.</w:t>
      </w:r>
      <w:r w:rsidR="008D3E6D">
        <w:t xml:space="preserve"> </w:t>
      </w:r>
      <w:r w:rsidRPr="00815930">
        <w:t>Papíralapú irat esetében a benyújtás időpontjának megállapítása a boríték csatolásával is biztosítható.</w:t>
      </w:r>
      <w:r w:rsidR="008D3E6D">
        <w:t xml:space="preserve"> </w:t>
      </w:r>
      <w:r w:rsidRPr="00815930">
        <w:t>Elektronikus úton érkezett irat esetében az elektronikus rendszer által automatikusan generált, az elektronikus visszaigazolásban meghatározott időpont az irányadó.</w:t>
      </w:r>
    </w:p>
    <w:p w:rsidR="00CE4741" w:rsidRPr="00815930" w:rsidRDefault="00CE4741" w:rsidP="00DB3E4E">
      <w:pPr>
        <w:tabs>
          <w:tab w:val="clear" w:pos="708"/>
          <w:tab w:val="left" w:pos="567"/>
          <w:tab w:val="left" w:pos="709"/>
        </w:tabs>
        <w:ind w:left="709" w:hanging="567"/>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A küldemények téves felbontásakor, valamint, ha később derül ki, hogy a küldeményben minősített irat van, a borítékot újból le kell ragasztani, rá kell vezetni a felbontó nevét, majd a küldeményt a felvett jegyzőkönyvvel együtt sürgősen el kell juttatni a címzetthez, illetve a minősített iratokat az illetékes iratkezelőhöz, és a minősítőt – mivel az iratot az annak megismerésére nem jogosult látta – értesíteni kell a betekintésről. (A felbontó a kézbesítőkönyvben az átvétel és a felbontás tényét köteles rögzíteni az átvétel dátumának megjelölésével.)</w:t>
      </w:r>
    </w:p>
    <w:p w:rsidR="00CE4741" w:rsidRPr="00815930" w:rsidRDefault="00CE4741" w:rsidP="00DB3E4E">
      <w:pPr>
        <w:tabs>
          <w:tab w:val="clear" w:pos="708"/>
          <w:tab w:val="left" w:pos="567"/>
          <w:tab w:val="left" w:pos="709"/>
        </w:tabs>
        <w:ind w:left="709" w:hanging="567"/>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 xml:space="preserve">A küldemény borítékját </w:t>
      </w:r>
      <w:r w:rsidR="000A133E" w:rsidRPr="00167D4A">
        <w:t>minden esetben</w:t>
      </w:r>
      <w:r w:rsidR="000A133E">
        <w:t xml:space="preserve"> </w:t>
      </w:r>
      <w:r w:rsidRPr="00815930">
        <w:t>véglegesen az ügyirathoz kell csatolni</w:t>
      </w:r>
      <w:r w:rsidR="005C6639">
        <w:t>.</w:t>
      </w:r>
    </w:p>
    <w:p w:rsidR="00167D4A" w:rsidRPr="00167D4A" w:rsidRDefault="00167D4A" w:rsidP="00DB3E4E">
      <w:pPr>
        <w:tabs>
          <w:tab w:val="left" w:pos="567"/>
        </w:tabs>
        <w:ind w:left="207" w:hanging="567"/>
        <w:jc w:val="center"/>
        <w:outlineLvl w:val="0"/>
        <w:rPr>
          <w:strike/>
        </w:rPr>
      </w:pPr>
    </w:p>
    <w:p w:rsidR="00CE4741" w:rsidRDefault="00CE4741" w:rsidP="00DB3E4E">
      <w:pPr>
        <w:tabs>
          <w:tab w:val="left" w:pos="567"/>
        </w:tabs>
        <w:ind w:left="207" w:hanging="567"/>
        <w:jc w:val="center"/>
        <w:outlineLvl w:val="0"/>
        <w:rPr>
          <w:b/>
        </w:rPr>
      </w:pPr>
      <w:r w:rsidRPr="000A0BB4">
        <w:rPr>
          <w:b/>
        </w:rPr>
        <w:t>A küldemények érkeztetése</w:t>
      </w:r>
    </w:p>
    <w:p w:rsidR="000A0BB4" w:rsidRPr="000A0BB4" w:rsidRDefault="000A0BB4" w:rsidP="00DB3E4E">
      <w:pPr>
        <w:tabs>
          <w:tab w:val="left" w:pos="567"/>
        </w:tabs>
        <w:ind w:left="207" w:hanging="567"/>
        <w:jc w:val="center"/>
        <w:outlineLvl w:val="0"/>
        <w:rPr>
          <w:b/>
        </w:rPr>
      </w:pPr>
    </w:p>
    <w:p w:rsidR="00CE4741" w:rsidRPr="00815930" w:rsidRDefault="00CE4741" w:rsidP="00E93332">
      <w:pPr>
        <w:numPr>
          <w:ilvl w:val="0"/>
          <w:numId w:val="9"/>
        </w:numPr>
        <w:tabs>
          <w:tab w:val="clear" w:pos="708"/>
          <w:tab w:val="left" w:pos="567"/>
        </w:tabs>
        <w:ind w:left="567" w:hanging="567"/>
        <w:jc w:val="both"/>
        <w:outlineLvl w:val="0"/>
      </w:pPr>
      <w:r w:rsidRPr="00815930">
        <w:t>Minden papíralapú és elektronikus küldemény átvételét érkeztető nyilvántartás segítségével hitelesen dokumentálni, érkeztetni kell. Az érkeztetés minimálisan az érkezett küldemény sorszámának, küldőjének, az érkeztetés dátumának és könyvelt postai küldeménynél a küldemény postai azonosítójának (különösen kód, ragszám) nyilvántartásba vétele</w:t>
      </w:r>
      <w:r w:rsidR="00722F4C" w:rsidRPr="00815930">
        <w:t>.</w:t>
      </w:r>
    </w:p>
    <w:p w:rsidR="00722F4C" w:rsidRPr="00815930" w:rsidRDefault="00722F4C" w:rsidP="00DB3E4E">
      <w:pPr>
        <w:tabs>
          <w:tab w:val="clear" w:pos="708"/>
          <w:tab w:val="left" w:pos="142"/>
          <w:tab w:val="left" w:pos="567"/>
        </w:tabs>
        <w:ind w:left="142"/>
        <w:jc w:val="both"/>
        <w:outlineLvl w:val="0"/>
      </w:pPr>
    </w:p>
    <w:p w:rsidR="00CE4741" w:rsidRPr="00815930" w:rsidRDefault="00CE4741" w:rsidP="00E93332">
      <w:pPr>
        <w:numPr>
          <w:ilvl w:val="0"/>
          <w:numId w:val="9"/>
        </w:numPr>
        <w:tabs>
          <w:tab w:val="clear" w:pos="708"/>
          <w:tab w:val="left" w:pos="567"/>
        </w:tabs>
        <w:ind w:left="567" w:hanging="567"/>
        <w:jc w:val="both"/>
        <w:outlineLvl w:val="0"/>
      </w:pPr>
      <w:r w:rsidRPr="00815930">
        <w:t xml:space="preserve">Az érkeztetés nyilvántartása – függetlenül az irat adathordozójától – </w:t>
      </w:r>
      <w:r w:rsidR="001F2FA3">
        <w:t>a</w:t>
      </w:r>
      <w:r w:rsidR="006D6750">
        <w:t>z</w:t>
      </w:r>
      <w:r w:rsidR="001F2FA3">
        <w:t xml:space="preserve"> iratkezelő szoftverben történik.</w:t>
      </w:r>
      <w:r w:rsidRPr="00815930">
        <w:t xml:space="preserve"> Az érkeztetési sorszám</w:t>
      </w:r>
      <w:r w:rsidR="00D173D6" w:rsidRPr="00815930">
        <w:t xml:space="preserve"> évente</w:t>
      </w:r>
      <w:r w:rsidRPr="00815930">
        <w:t xml:space="preserve"> eggyel kezdődő</w:t>
      </w:r>
      <w:r w:rsidR="00900F9D" w:rsidRPr="00815930">
        <w:t>en</w:t>
      </w:r>
      <w:r w:rsidR="001F2FA3">
        <w:t xml:space="preserve"> folyamatos</w:t>
      </w:r>
      <w:r w:rsidRPr="00815930">
        <w:t>.</w:t>
      </w:r>
    </w:p>
    <w:p w:rsidR="000C2A68" w:rsidRPr="00815930" w:rsidRDefault="000C2A68" w:rsidP="00DB3E4E">
      <w:pPr>
        <w:tabs>
          <w:tab w:val="left" w:pos="567"/>
        </w:tabs>
        <w:ind w:left="709" w:hanging="567"/>
        <w:jc w:val="both"/>
        <w:outlineLvl w:val="0"/>
      </w:pPr>
    </w:p>
    <w:p w:rsidR="00CE4741" w:rsidRPr="00815930" w:rsidRDefault="001F2FA3" w:rsidP="00E93332">
      <w:pPr>
        <w:tabs>
          <w:tab w:val="clear" w:pos="708"/>
          <w:tab w:val="left" w:pos="567"/>
        </w:tabs>
        <w:ind w:left="567"/>
        <w:jc w:val="both"/>
        <w:outlineLvl w:val="0"/>
      </w:pPr>
      <w:r>
        <w:t>Az üzemzavar esetén alkalmaz</w:t>
      </w:r>
      <w:r w:rsidR="008C3AB6">
        <w:t>a</w:t>
      </w:r>
      <w:r>
        <w:t>ndó p</w:t>
      </w:r>
      <w:r w:rsidR="00877686" w:rsidRPr="00815930">
        <w:t>apíralapú iktatás esetén az érkeztetés külön érkeztető</w:t>
      </w:r>
      <w:r w:rsidR="008C3AB6">
        <w:t xml:space="preserve"> </w:t>
      </w:r>
      <w:r w:rsidR="00877686" w:rsidRPr="00815930">
        <w:t>könyvben történik</w:t>
      </w:r>
      <w:r w:rsidR="000C2A68" w:rsidRPr="00815930">
        <w:t>.</w:t>
      </w:r>
    </w:p>
    <w:p w:rsidR="00B97300" w:rsidRDefault="00B97300" w:rsidP="00DB3E4E">
      <w:pPr>
        <w:tabs>
          <w:tab w:val="left" w:pos="567"/>
        </w:tabs>
        <w:ind w:left="709" w:hanging="567"/>
        <w:jc w:val="both"/>
        <w:outlineLvl w:val="0"/>
      </w:pPr>
    </w:p>
    <w:p w:rsidR="00167D4A" w:rsidRPr="00DE3B9C" w:rsidRDefault="00167D4A" w:rsidP="00E93332">
      <w:pPr>
        <w:numPr>
          <w:ilvl w:val="0"/>
          <w:numId w:val="9"/>
        </w:numPr>
        <w:tabs>
          <w:tab w:val="clear" w:pos="708"/>
          <w:tab w:val="left" w:pos="567"/>
        </w:tabs>
        <w:ind w:left="567" w:hanging="567"/>
        <w:jc w:val="both"/>
        <w:outlineLvl w:val="0"/>
      </w:pPr>
      <w:r w:rsidRPr="00DE3B9C">
        <w:t>Az elektronikus küldeményeket a Polgármesteri Hivatal központi e-mail címén, illetve a jegyző által külön utasításban megállapított egyéb hivatali e-mail címeken keresztül lehet fogadni.</w:t>
      </w:r>
    </w:p>
    <w:p w:rsidR="00167D4A" w:rsidRPr="00730436" w:rsidRDefault="00167D4A" w:rsidP="00BF2980">
      <w:pPr>
        <w:tabs>
          <w:tab w:val="clear" w:pos="708"/>
          <w:tab w:val="left" w:pos="567"/>
        </w:tabs>
        <w:ind w:left="567" w:hanging="567"/>
        <w:jc w:val="both"/>
        <w:outlineLvl w:val="0"/>
      </w:pPr>
    </w:p>
    <w:p w:rsidR="003035C7" w:rsidRPr="00730436" w:rsidRDefault="00DE3B9C" w:rsidP="00E93332">
      <w:pPr>
        <w:numPr>
          <w:ilvl w:val="0"/>
          <w:numId w:val="9"/>
        </w:numPr>
        <w:tabs>
          <w:tab w:val="clear" w:pos="708"/>
          <w:tab w:val="left" w:pos="567"/>
        </w:tabs>
        <w:overflowPunct w:val="0"/>
        <w:autoSpaceDE w:val="0"/>
        <w:autoSpaceDN w:val="0"/>
        <w:adjustRightInd w:val="0"/>
        <w:ind w:left="567" w:hanging="567"/>
        <w:jc w:val="both"/>
        <w:rPr>
          <w:rFonts w:eastAsia="MS Mincho"/>
        </w:rPr>
      </w:pPr>
      <w:r w:rsidRPr="00730436">
        <w:rPr>
          <w:rFonts w:eastAsia="MS Mincho"/>
        </w:rPr>
        <w:t xml:space="preserve">A Polgármesteri Hivatal központi e-mail címére </w:t>
      </w:r>
      <w:r w:rsidR="006E628C" w:rsidRPr="00730436">
        <w:rPr>
          <w:rFonts w:eastAsia="MS Mincho"/>
        </w:rPr>
        <w:t>érkezett elektronikus küldeményeket</w:t>
      </w:r>
      <w:r w:rsidR="003035C7" w:rsidRPr="00730436">
        <w:rPr>
          <w:rFonts w:eastAsia="MS Mincho"/>
        </w:rPr>
        <w:t xml:space="preserve"> </w:t>
      </w:r>
      <w:r w:rsidR="00730436" w:rsidRPr="00730436">
        <w:rPr>
          <w:rFonts w:eastAsia="MS Mincho"/>
        </w:rPr>
        <w:t>az ügyintéző</w:t>
      </w:r>
      <w:r w:rsidR="003035C7" w:rsidRPr="00730436">
        <w:rPr>
          <w:rFonts w:eastAsia="MS Mincho"/>
        </w:rPr>
        <w:t xml:space="preserve"> kinyomtatja, majd a</w:t>
      </w:r>
      <w:r w:rsidR="006D6750">
        <w:rPr>
          <w:rFonts w:eastAsia="MS Mincho"/>
        </w:rPr>
        <w:t>z</w:t>
      </w:r>
      <w:r w:rsidR="003035C7" w:rsidRPr="00730436">
        <w:rPr>
          <w:rFonts w:eastAsia="MS Mincho"/>
        </w:rPr>
        <w:t xml:space="preserve"> </w:t>
      </w:r>
      <w:r w:rsidR="006D6750">
        <w:rPr>
          <w:rFonts w:eastAsia="MS Mincho"/>
        </w:rPr>
        <w:t xml:space="preserve">iratkezelő </w:t>
      </w:r>
      <w:r w:rsidR="003035C7" w:rsidRPr="00730436">
        <w:rPr>
          <w:rFonts w:eastAsia="MS Mincho"/>
        </w:rPr>
        <w:t xml:space="preserve">szoftverben érkezteti. Ezt követően az elektronikus iratokat </w:t>
      </w:r>
      <w:r w:rsidR="00730436" w:rsidRPr="00730436">
        <w:rPr>
          <w:rFonts w:eastAsia="MS Mincho"/>
        </w:rPr>
        <w:t>a továbbiakban a papír alapú iratoknak megfelelően kezelik.</w:t>
      </w:r>
    </w:p>
    <w:p w:rsidR="00993D06" w:rsidRDefault="00611BFF" w:rsidP="009F0479">
      <w:pPr>
        <w:pStyle w:val="Listaszerbekezds"/>
        <w:tabs>
          <w:tab w:val="clear" w:pos="708"/>
        </w:tabs>
        <w:ind w:left="567"/>
        <w:rPr>
          <w:rFonts w:eastAsia="MS Mincho"/>
        </w:rPr>
      </w:pPr>
      <w:r w:rsidRPr="00275DCD">
        <w:rPr>
          <w:rFonts w:eastAsia="MS Mincho"/>
        </w:rPr>
        <w:t xml:space="preserve">A Polgármesteri Hivatal központi e-mail címe: </w:t>
      </w:r>
      <w:r w:rsidR="00E073D4" w:rsidRPr="00275DCD">
        <w:rPr>
          <w:rFonts w:eastAsia="MS Mincho"/>
        </w:rPr>
        <w:t>hivatal@telki.hu</w:t>
      </w:r>
    </w:p>
    <w:p w:rsidR="009F0479" w:rsidRDefault="009F0479" w:rsidP="009F0479">
      <w:pPr>
        <w:pStyle w:val="Listaszerbekezds"/>
        <w:tabs>
          <w:tab w:val="clear" w:pos="708"/>
        </w:tabs>
        <w:ind w:left="567"/>
        <w:rPr>
          <w:rFonts w:eastAsia="MS Mincho"/>
        </w:rPr>
      </w:pPr>
    </w:p>
    <w:p w:rsidR="00154E3D" w:rsidRPr="00BF2980" w:rsidRDefault="006E628C" w:rsidP="00B83A09">
      <w:pPr>
        <w:numPr>
          <w:ilvl w:val="0"/>
          <w:numId w:val="9"/>
        </w:numPr>
        <w:tabs>
          <w:tab w:val="clear" w:pos="708"/>
          <w:tab w:val="left" w:pos="567"/>
        </w:tabs>
        <w:overflowPunct w:val="0"/>
        <w:autoSpaceDE w:val="0"/>
        <w:autoSpaceDN w:val="0"/>
        <w:adjustRightInd w:val="0"/>
        <w:ind w:left="709" w:hanging="709"/>
        <w:jc w:val="both"/>
        <w:rPr>
          <w:rFonts w:eastAsia="MS Mincho"/>
        </w:rPr>
      </w:pPr>
      <w:r w:rsidRPr="00730436">
        <w:rPr>
          <w:rFonts w:eastAsia="MS Mincho"/>
        </w:rPr>
        <w:t xml:space="preserve">A nem a központi e-mail címre </w:t>
      </w:r>
      <w:r w:rsidR="009E21B5" w:rsidRPr="00730436">
        <w:rPr>
          <w:rFonts w:eastAsia="MS Mincho"/>
        </w:rPr>
        <w:t>é</w:t>
      </w:r>
      <w:r w:rsidR="009E21B5">
        <w:rPr>
          <w:rFonts w:eastAsia="MS Mincho"/>
        </w:rPr>
        <w:t>rkező</w:t>
      </w:r>
      <w:r w:rsidRPr="00730436">
        <w:rPr>
          <w:rFonts w:eastAsia="MS Mincho"/>
        </w:rPr>
        <w:t xml:space="preserve"> </w:t>
      </w:r>
      <w:r w:rsidR="009E21B5">
        <w:rPr>
          <w:rFonts w:eastAsia="MS Mincho"/>
        </w:rPr>
        <w:t xml:space="preserve">hivatalos </w:t>
      </w:r>
      <w:r w:rsidRPr="00730436">
        <w:rPr>
          <w:rFonts w:eastAsia="MS Mincho"/>
        </w:rPr>
        <w:t xml:space="preserve">elektronikus küldeményeket </w:t>
      </w:r>
      <w:r w:rsidR="009E21B5">
        <w:rPr>
          <w:rFonts w:eastAsia="MS Mincho"/>
        </w:rPr>
        <w:t xml:space="preserve">az </w:t>
      </w:r>
      <w:r w:rsidR="009E21B5" w:rsidRPr="00BF2980">
        <w:rPr>
          <w:rFonts w:eastAsia="MS Mincho"/>
        </w:rPr>
        <w:t xml:space="preserve">ügyintézők kötelesek továbbítani a </w:t>
      </w:r>
      <w:r w:rsidR="006E2B63" w:rsidRPr="00BF2980">
        <w:rPr>
          <w:rFonts w:eastAsia="MS Mincho"/>
        </w:rPr>
        <w:t>72</w:t>
      </w:r>
      <w:r w:rsidR="00993D06" w:rsidRPr="00BF2980">
        <w:rPr>
          <w:rFonts w:eastAsia="MS Mincho"/>
        </w:rPr>
        <w:t>. pontban meghatározott e-mail címre</w:t>
      </w:r>
      <w:r w:rsidR="00167D4A" w:rsidRPr="00BF2980">
        <w:rPr>
          <w:rFonts w:eastAsia="MS Mincho"/>
        </w:rPr>
        <w:t>.</w:t>
      </w:r>
    </w:p>
    <w:p w:rsidR="00CA6CA3" w:rsidRPr="00815930" w:rsidRDefault="00CA6CA3" w:rsidP="00E658B6">
      <w:pPr>
        <w:tabs>
          <w:tab w:val="left" w:pos="567"/>
        </w:tabs>
        <w:jc w:val="both"/>
        <w:outlineLvl w:val="0"/>
      </w:pPr>
    </w:p>
    <w:p w:rsidR="00CE4741" w:rsidRPr="000A0BB4" w:rsidRDefault="00CE4741" w:rsidP="00DB3E4E">
      <w:pPr>
        <w:tabs>
          <w:tab w:val="left" w:pos="567"/>
        </w:tabs>
        <w:ind w:left="207" w:hanging="567"/>
        <w:jc w:val="center"/>
        <w:outlineLvl w:val="0"/>
        <w:rPr>
          <w:b/>
        </w:rPr>
      </w:pPr>
      <w:r w:rsidRPr="000A0BB4">
        <w:rPr>
          <w:b/>
        </w:rPr>
        <w:lastRenderedPageBreak/>
        <w:t>Az ügyintéző kijelölése (szignálás)</w:t>
      </w:r>
    </w:p>
    <w:p w:rsidR="00CE4741" w:rsidRPr="00815930" w:rsidRDefault="00CE4741" w:rsidP="00DB3E4E">
      <w:pPr>
        <w:tabs>
          <w:tab w:val="left" w:pos="567"/>
        </w:tabs>
        <w:ind w:left="1134" w:hanging="567"/>
        <w:jc w:val="both"/>
        <w:outlineLvl w:val="0"/>
      </w:pPr>
    </w:p>
    <w:p w:rsidR="00CE4741" w:rsidRPr="00B83A09" w:rsidRDefault="00CA70D2" w:rsidP="00B83A09">
      <w:pPr>
        <w:numPr>
          <w:ilvl w:val="0"/>
          <w:numId w:val="9"/>
        </w:numPr>
        <w:tabs>
          <w:tab w:val="clear" w:pos="708"/>
          <w:tab w:val="left" w:pos="567"/>
        </w:tabs>
        <w:ind w:left="567" w:hanging="567"/>
        <w:jc w:val="both"/>
        <w:outlineLvl w:val="0"/>
      </w:pPr>
      <w:r w:rsidRPr="00B83A09">
        <w:t>Az érkezett ü</w:t>
      </w:r>
      <w:r w:rsidR="00665A5E" w:rsidRPr="00B83A09">
        <w:t>gyiratok szignálására a jegyző</w:t>
      </w:r>
      <w:r w:rsidRPr="00B83A09">
        <w:t xml:space="preserve"> jogosult</w:t>
      </w:r>
      <w:r w:rsidR="00B83A09" w:rsidRPr="00B83A09">
        <w:t>, mely</w:t>
      </w:r>
      <w:r w:rsidRPr="00B83A09">
        <w:t xml:space="preserve"> jogosultságot átmeneti vagy tartó</w:t>
      </w:r>
      <w:r w:rsidR="00665A5E" w:rsidRPr="00B83A09">
        <w:t>s időtartamra a jegyző átruházhatja</w:t>
      </w:r>
      <w:r w:rsidR="00B83A09" w:rsidRPr="00B83A09">
        <w:t xml:space="preserve"> a</w:t>
      </w:r>
      <w:r w:rsidR="00BF2980" w:rsidRPr="00B83A09">
        <w:t xml:space="preserve">z </w:t>
      </w:r>
      <w:r w:rsidR="00BF2980" w:rsidRPr="005F434D">
        <w:rPr>
          <w:i/>
        </w:rPr>
        <w:t xml:space="preserve">5. űrlap (A küldemények szignálására jogosult személyek) </w:t>
      </w:r>
      <w:r w:rsidR="00BF2980" w:rsidRPr="00B83A09">
        <w:t>alapján kitöltött</w:t>
      </w:r>
      <w:r w:rsidR="005F434D">
        <w:t xml:space="preserve"> dokumentumban</w:t>
      </w:r>
      <w:r w:rsidR="00BF2980" w:rsidRPr="00B83A09">
        <w:t xml:space="preserve"> megadott személyek</w:t>
      </w:r>
      <w:r w:rsidR="00B83A09" w:rsidRPr="00B83A09">
        <w:t xml:space="preserve"> részére.</w:t>
      </w:r>
    </w:p>
    <w:p w:rsidR="003A186B" w:rsidRPr="00B83A09" w:rsidRDefault="003A186B" w:rsidP="003A186B">
      <w:pPr>
        <w:pStyle w:val="Listaszerbekezds"/>
      </w:pPr>
    </w:p>
    <w:p w:rsidR="003A186B" w:rsidRPr="00B83A09" w:rsidRDefault="003A186B" w:rsidP="00DB3E4E">
      <w:pPr>
        <w:numPr>
          <w:ilvl w:val="0"/>
          <w:numId w:val="9"/>
        </w:numPr>
        <w:tabs>
          <w:tab w:val="left" w:pos="567"/>
        </w:tabs>
        <w:ind w:left="567" w:hanging="567"/>
        <w:jc w:val="both"/>
        <w:outlineLvl w:val="0"/>
      </w:pPr>
      <w:r w:rsidRPr="00B83A09">
        <w:t xml:space="preserve">Automatikus szignálás valósítható meg </w:t>
      </w:r>
      <w:r w:rsidR="005F434D">
        <w:t xml:space="preserve">a </w:t>
      </w:r>
      <w:r w:rsidR="005F434D" w:rsidRPr="005F434D">
        <w:rPr>
          <w:i/>
        </w:rPr>
        <w:t>6. űrlap (A</w:t>
      </w:r>
      <w:r w:rsidRPr="005F434D">
        <w:rPr>
          <w:i/>
        </w:rPr>
        <w:t>utomatikus szignálási jegyzék</w:t>
      </w:r>
      <w:r w:rsidR="005F434D" w:rsidRPr="005F434D">
        <w:rPr>
          <w:i/>
        </w:rPr>
        <w:t>)</w:t>
      </w:r>
      <w:r w:rsidR="005F434D">
        <w:t xml:space="preserve"> alapján kitöltött dokumentumban megadott esetekben</w:t>
      </w:r>
      <w:r w:rsidRPr="00B83A09">
        <w:t>.</w:t>
      </w:r>
    </w:p>
    <w:p w:rsidR="00CE4741" w:rsidRPr="00167D4A" w:rsidRDefault="00CE4741" w:rsidP="00DB3E4E">
      <w:pPr>
        <w:tabs>
          <w:tab w:val="left" w:pos="567"/>
        </w:tabs>
        <w:ind w:left="567" w:hanging="567"/>
        <w:jc w:val="both"/>
        <w:outlineLvl w:val="0"/>
      </w:pPr>
    </w:p>
    <w:p w:rsidR="00CE4741" w:rsidRPr="00A62733" w:rsidRDefault="00CE4741" w:rsidP="00DB3E4E">
      <w:pPr>
        <w:numPr>
          <w:ilvl w:val="0"/>
          <w:numId w:val="9"/>
        </w:numPr>
        <w:tabs>
          <w:tab w:val="left" w:pos="567"/>
        </w:tabs>
        <w:ind w:left="567" w:hanging="567"/>
        <w:jc w:val="both"/>
        <w:outlineLvl w:val="0"/>
      </w:pPr>
      <w:r w:rsidRPr="00A62733">
        <w:t xml:space="preserve">Az </w:t>
      </w:r>
      <w:r w:rsidR="005A6ED5" w:rsidRPr="00A62733">
        <w:t>automatikus szignálás esetében</w:t>
      </w:r>
      <w:r w:rsidR="006B24CF" w:rsidRPr="00A62733">
        <w:t xml:space="preserve"> </w:t>
      </w:r>
      <w:r w:rsidR="00ED256B" w:rsidRPr="00A62733">
        <w:t>a szignálásra jogosultak</w:t>
      </w:r>
      <w:r w:rsidRPr="00A62733">
        <w:t xml:space="preserve"> állítják össze az </w:t>
      </w:r>
      <w:r w:rsidR="0029077B" w:rsidRPr="00A62733">
        <w:t xml:space="preserve">egyes </w:t>
      </w:r>
      <w:r w:rsidR="00665A5E" w:rsidRPr="00A62733">
        <w:t>ügyintézők</w:t>
      </w:r>
      <w:r w:rsidR="0029077B" w:rsidRPr="00A62733">
        <w:t xml:space="preserve"> által</w:t>
      </w:r>
      <w:r w:rsidR="00ED256B" w:rsidRPr="00A62733">
        <w:t xml:space="preserve"> </w:t>
      </w:r>
      <w:r w:rsidRPr="00A62733">
        <w:t xml:space="preserve">használatos ügykörök, más azonosítók és az ügyintézők nevének egymáshoz </w:t>
      </w:r>
      <w:r w:rsidR="00860497" w:rsidRPr="00A62733">
        <w:t xml:space="preserve">rendelésével, </w:t>
      </w:r>
      <w:r w:rsidR="00A62733" w:rsidRPr="00A62733">
        <w:t xml:space="preserve">a Polgármesteri Hivatalnál </w:t>
      </w:r>
      <w:r w:rsidRPr="00A62733">
        <w:t xml:space="preserve">kialakított munkamegosztáshoz igazodva. </w:t>
      </w:r>
    </w:p>
    <w:p w:rsidR="00CE4741" w:rsidRPr="00A62733" w:rsidRDefault="00CE4741" w:rsidP="00DB3E4E">
      <w:pPr>
        <w:tabs>
          <w:tab w:val="left" w:pos="567"/>
        </w:tabs>
        <w:ind w:left="567" w:hanging="567"/>
        <w:jc w:val="both"/>
        <w:outlineLvl w:val="0"/>
      </w:pPr>
    </w:p>
    <w:p w:rsidR="00CE4741" w:rsidRPr="00A62733" w:rsidRDefault="005A6ED5" w:rsidP="00DB3E4E">
      <w:pPr>
        <w:numPr>
          <w:ilvl w:val="0"/>
          <w:numId w:val="9"/>
        </w:numPr>
        <w:tabs>
          <w:tab w:val="left" w:pos="567"/>
        </w:tabs>
        <w:ind w:left="567" w:hanging="567"/>
        <w:jc w:val="both"/>
        <w:outlineLvl w:val="0"/>
      </w:pPr>
      <w:r w:rsidRPr="00A62733">
        <w:t xml:space="preserve">Az </w:t>
      </w:r>
      <w:bookmarkStart w:id="13" w:name="_Hlk507366209"/>
      <w:r w:rsidRPr="00A62733">
        <w:t>automatikus szignálási</w:t>
      </w:r>
      <w:r w:rsidR="00CE4741" w:rsidRPr="00A62733">
        <w:t xml:space="preserve"> jegyzék</w:t>
      </w:r>
      <w:bookmarkEnd w:id="13"/>
      <w:r w:rsidR="00CE4741" w:rsidRPr="00A62733">
        <w:t>et évente kötelezően felül kell vizsgálni. Az ügyintézés szervezetében történt változások esetén a jegyzéket haladéktalanul módosítani kell.</w:t>
      </w:r>
    </w:p>
    <w:p w:rsidR="00CE4741" w:rsidRPr="00A62733" w:rsidRDefault="00CE4741" w:rsidP="00DB3E4E">
      <w:pPr>
        <w:tabs>
          <w:tab w:val="left" w:pos="567"/>
        </w:tabs>
        <w:ind w:left="567" w:hanging="567"/>
        <w:jc w:val="both"/>
        <w:outlineLvl w:val="0"/>
      </w:pPr>
    </w:p>
    <w:p w:rsidR="00CE4741" w:rsidRPr="00A62733" w:rsidRDefault="00CE4741" w:rsidP="00DB3E4E">
      <w:pPr>
        <w:numPr>
          <w:ilvl w:val="0"/>
          <w:numId w:val="9"/>
        </w:numPr>
        <w:tabs>
          <w:tab w:val="left" w:pos="567"/>
        </w:tabs>
        <w:ind w:left="567" w:hanging="567"/>
        <w:jc w:val="both"/>
        <w:outlineLvl w:val="0"/>
      </w:pPr>
      <w:r w:rsidRPr="00A62733">
        <w:t xml:space="preserve">A szignálásra jogosultsággal rendelkező vezető az automatikus szignálást felülbírálhatja és módosíthatja. </w:t>
      </w:r>
    </w:p>
    <w:p w:rsidR="00CE4741" w:rsidRPr="00815930" w:rsidRDefault="00CE4741" w:rsidP="00DB3E4E">
      <w:pPr>
        <w:tabs>
          <w:tab w:val="left" w:pos="567"/>
        </w:tabs>
        <w:ind w:left="567" w:hanging="567"/>
        <w:jc w:val="both"/>
        <w:outlineLvl w:val="0"/>
      </w:pPr>
    </w:p>
    <w:p w:rsidR="00B477CE" w:rsidRPr="00815930" w:rsidRDefault="00B477CE" w:rsidP="00B477CE">
      <w:pPr>
        <w:numPr>
          <w:ilvl w:val="0"/>
          <w:numId w:val="9"/>
        </w:numPr>
        <w:tabs>
          <w:tab w:val="left" w:pos="567"/>
        </w:tabs>
        <w:ind w:left="567" w:hanging="567"/>
        <w:jc w:val="both"/>
        <w:outlineLvl w:val="0"/>
      </w:pPr>
      <w:r w:rsidRPr="00815930">
        <w:t>Az irat szignálására jogosult</w:t>
      </w:r>
      <w:r>
        <w:t xml:space="preserve"> feladatai</w:t>
      </w:r>
    </w:p>
    <w:p w:rsidR="00B477CE" w:rsidRPr="00815930" w:rsidRDefault="00B477CE" w:rsidP="00B477CE">
      <w:pPr>
        <w:numPr>
          <w:ilvl w:val="0"/>
          <w:numId w:val="33"/>
        </w:numPr>
      </w:pPr>
      <w:r w:rsidRPr="00815930">
        <w:t>kijelöli az ügyintézőt (</w:t>
      </w:r>
      <w:proofErr w:type="gramStart"/>
      <w:r w:rsidRPr="00815930">
        <w:t>szervezeti egységet,</w:t>
      </w:r>
      <w:proofErr w:type="gramEnd"/>
      <w:r w:rsidRPr="00815930">
        <w:t xml:space="preserve"> vagy személyt),</w:t>
      </w:r>
    </w:p>
    <w:p w:rsidR="00B477CE" w:rsidRPr="00B02FA5" w:rsidRDefault="00B477CE" w:rsidP="00B477CE">
      <w:pPr>
        <w:numPr>
          <w:ilvl w:val="0"/>
          <w:numId w:val="33"/>
        </w:numPr>
      </w:pPr>
      <w:r w:rsidRPr="00B02FA5">
        <w:t xml:space="preserve">közli az elintézéssel, kiadmányozással kapcsolatos esetleges külön utasításait, melyeket a szignálás idejének megjelölésével előadói íven (írásban) rögzít. </w:t>
      </w:r>
    </w:p>
    <w:p w:rsidR="00B477CE" w:rsidRPr="00B02FA5" w:rsidRDefault="00B477CE" w:rsidP="00B477CE">
      <w:pPr>
        <w:tabs>
          <w:tab w:val="left" w:pos="567"/>
        </w:tabs>
        <w:ind w:left="567" w:hanging="567"/>
        <w:jc w:val="both"/>
        <w:outlineLvl w:val="0"/>
      </w:pPr>
    </w:p>
    <w:p w:rsidR="00CE4741" w:rsidRPr="00275DCD" w:rsidRDefault="00CE4741" w:rsidP="00DB3E4E">
      <w:pPr>
        <w:numPr>
          <w:ilvl w:val="0"/>
          <w:numId w:val="9"/>
        </w:numPr>
        <w:tabs>
          <w:tab w:val="left" w:pos="567"/>
        </w:tabs>
        <w:ind w:left="567" w:hanging="567"/>
        <w:jc w:val="both"/>
        <w:outlineLvl w:val="0"/>
        <w:rPr>
          <w:b/>
        </w:rPr>
      </w:pPr>
      <w:r w:rsidRPr="00B02FA5">
        <w:t xml:space="preserve">Az iratkezelés során az üggyel és az ügyirattal kapcsolatos fontos utasításokat, kezelési </w:t>
      </w:r>
      <w:r w:rsidRPr="00275DCD">
        <w:t xml:space="preserve">feljegyzéseket </w:t>
      </w:r>
      <w:r w:rsidR="00F73BEA" w:rsidRPr="00275DCD">
        <w:t>minden esetben a</w:t>
      </w:r>
      <w:r w:rsidR="006D6750" w:rsidRPr="00275DCD">
        <w:t>z</w:t>
      </w:r>
      <w:r w:rsidR="00F73BEA" w:rsidRPr="00275DCD">
        <w:t xml:space="preserve"> iratkezelő szoftverben </w:t>
      </w:r>
      <w:r w:rsidR="00F73BEA" w:rsidRPr="00275DCD">
        <w:rPr>
          <w:b/>
        </w:rPr>
        <w:t xml:space="preserve">és/vagy </w:t>
      </w:r>
      <w:r w:rsidR="00F73BEA" w:rsidRPr="00275DCD">
        <w:t>az előadói íven kell rögzíteni.</w:t>
      </w:r>
      <w:r w:rsidRPr="00275DCD">
        <w:t xml:space="preserve"> </w:t>
      </w:r>
    </w:p>
    <w:p w:rsidR="00B0052E" w:rsidRPr="00B02FA5" w:rsidRDefault="00B0052E" w:rsidP="00DB3E4E">
      <w:pPr>
        <w:tabs>
          <w:tab w:val="left" w:pos="567"/>
        </w:tabs>
        <w:ind w:left="567" w:hanging="567"/>
        <w:jc w:val="center"/>
        <w:outlineLvl w:val="0"/>
      </w:pPr>
    </w:p>
    <w:p w:rsidR="00CE4741" w:rsidRPr="00B02FA5" w:rsidRDefault="00CE4741" w:rsidP="00DB3E4E">
      <w:pPr>
        <w:tabs>
          <w:tab w:val="left" w:pos="567"/>
        </w:tabs>
        <w:ind w:left="567" w:hanging="567"/>
        <w:jc w:val="center"/>
        <w:outlineLvl w:val="0"/>
        <w:rPr>
          <w:b/>
        </w:rPr>
      </w:pPr>
      <w:r w:rsidRPr="00B02FA5">
        <w:rPr>
          <w:b/>
        </w:rPr>
        <w:t>Az iktatás</w:t>
      </w:r>
    </w:p>
    <w:p w:rsidR="003C5FC8" w:rsidRPr="00B02FA5" w:rsidRDefault="003C5FC8" w:rsidP="00DB3E4E">
      <w:pPr>
        <w:tabs>
          <w:tab w:val="left" w:pos="567"/>
        </w:tabs>
        <w:ind w:left="567" w:hanging="567"/>
        <w:jc w:val="both"/>
        <w:outlineLvl w:val="0"/>
      </w:pPr>
    </w:p>
    <w:p w:rsidR="00CE4741" w:rsidRPr="00B02FA5" w:rsidRDefault="00CE4741" w:rsidP="00DB3E4E">
      <w:pPr>
        <w:numPr>
          <w:ilvl w:val="0"/>
          <w:numId w:val="9"/>
        </w:numPr>
        <w:tabs>
          <w:tab w:val="left" w:pos="567"/>
        </w:tabs>
        <w:ind w:left="567" w:hanging="567"/>
        <w:jc w:val="both"/>
        <w:outlineLvl w:val="0"/>
      </w:pPr>
      <w:r w:rsidRPr="00B02FA5">
        <w:t xml:space="preserve">A helyi önkormányzathoz érkező, illetve ott keletkező iratokat – </w:t>
      </w:r>
      <w:r w:rsidR="006A167A" w:rsidRPr="00B02FA5">
        <w:t xml:space="preserve">a </w:t>
      </w:r>
      <w:r w:rsidR="00271CAA" w:rsidRPr="00B02FA5">
        <w:t>82</w:t>
      </w:r>
      <w:r w:rsidR="006A167A" w:rsidRPr="00B02FA5">
        <w:t>-</w:t>
      </w:r>
      <w:r w:rsidR="00271CAA" w:rsidRPr="00B02FA5">
        <w:t>83</w:t>
      </w:r>
      <w:r w:rsidR="006A167A" w:rsidRPr="00B02FA5">
        <w:t xml:space="preserve">. </w:t>
      </w:r>
      <w:r w:rsidRPr="00B02FA5">
        <w:t>pontban felsoroltak kivételével – ha jogszabály másként nem rendelkezik, iktatással kell nyilvántartani.</w:t>
      </w:r>
      <w:r w:rsidR="00564000" w:rsidRPr="00B02FA5">
        <w:t xml:space="preserve"> </w:t>
      </w:r>
    </w:p>
    <w:p w:rsidR="00B55EA2" w:rsidRPr="00815930" w:rsidRDefault="00B55EA2" w:rsidP="00DB3E4E">
      <w:pPr>
        <w:tabs>
          <w:tab w:val="left" w:pos="567"/>
        </w:tabs>
        <w:ind w:left="567" w:hanging="567"/>
        <w:jc w:val="both"/>
        <w:outlineLvl w:val="0"/>
      </w:pPr>
    </w:p>
    <w:p w:rsidR="00AF6C3E" w:rsidRPr="00815930" w:rsidRDefault="00AF6C3E" w:rsidP="00DB3E4E">
      <w:pPr>
        <w:numPr>
          <w:ilvl w:val="0"/>
          <w:numId w:val="9"/>
        </w:numPr>
        <w:tabs>
          <w:tab w:val="left" w:pos="567"/>
        </w:tabs>
        <w:ind w:left="567" w:hanging="567"/>
        <w:jc w:val="both"/>
        <w:outlineLvl w:val="0"/>
      </w:pPr>
      <w:r w:rsidRPr="00815930">
        <w:t>Nem kell iktatni, de külön jogszabályban meghatározott módon kell nyilvántartani és kezelni</w:t>
      </w:r>
      <w:r w:rsidR="00843A7E">
        <w:t>:</w:t>
      </w:r>
    </w:p>
    <w:p w:rsidR="00AF6C3E" w:rsidRPr="00B83A09" w:rsidRDefault="00AF6C3E" w:rsidP="00B83A09">
      <w:pPr>
        <w:numPr>
          <w:ilvl w:val="0"/>
          <w:numId w:val="33"/>
        </w:numPr>
      </w:pPr>
      <w:r w:rsidRPr="00815930">
        <w:t xml:space="preserve">pénzügyi </w:t>
      </w:r>
      <w:r w:rsidRPr="00B83A09">
        <w:t xml:space="preserve">bizonylatokat és számlákat, </w:t>
      </w:r>
    </w:p>
    <w:p w:rsidR="00AF6C3E" w:rsidRPr="00B83A09" w:rsidRDefault="00AF6C3E" w:rsidP="00B83A09">
      <w:pPr>
        <w:numPr>
          <w:ilvl w:val="0"/>
          <w:numId w:val="33"/>
        </w:numPr>
      </w:pPr>
      <w:r w:rsidRPr="00B83A09">
        <w:t>anyagkezeléssel kapcsolatos nyilvántartásokat,</w:t>
      </w:r>
    </w:p>
    <w:p w:rsidR="00AF6C3E" w:rsidRPr="00B83A09" w:rsidRDefault="00AF6C3E" w:rsidP="00B83A09">
      <w:pPr>
        <w:numPr>
          <w:ilvl w:val="0"/>
          <w:numId w:val="33"/>
        </w:numPr>
      </w:pPr>
      <w:r w:rsidRPr="00B83A09">
        <w:t>munkaügyi nyilvántartásokat,</w:t>
      </w:r>
    </w:p>
    <w:p w:rsidR="00AF6C3E" w:rsidRPr="00B83A09" w:rsidRDefault="00AF6C3E" w:rsidP="00B83A09">
      <w:pPr>
        <w:numPr>
          <w:ilvl w:val="0"/>
          <w:numId w:val="33"/>
        </w:numPr>
      </w:pPr>
      <w:r w:rsidRPr="00B83A09">
        <w:t>bérszámfejtési iratokat,</w:t>
      </w:r>
    </w:p>
    <w:p w:rsidR="00AF6C3E" w:rsidRPr="00B83A09" w:rsidRDefault="00AF6C3E" w:rsidP="00B83A09">
      <w:pPr>
        <w:numPr>
          <w:ilvl w:val="0"/>
          <w:numId w:val="33"/>
        </w:numPr>
      </w:pPr>
      <w:r w:rsidRPr="00B83A09">
        <w:t>a visszaérkezett tértivevényeket, és elektronikus visszaigazolásokat,</w:t>
      </w:r>
    </w:p>
    <w:p w:rsidR="00AF6C3E" w:rsidRPr="00815930" w:rsidRDefault="00AF6C3E" w:rsidP="00B83A09">
      <w:pPr>
        <w:numPr>
          <w:ilvl w:val="0"/>
          <w:numId w:val="33"/>
        </w:numPr>
      </w:pPr>
      <w:r w:rsidRPr="00B83A09">
        <w:t>a visszavárólag</w:t>
      </w:r>
      <w:r w:rsidRPr="00815930">
        <w:t xml:space="preserve"> érkezett, ún. átfutó iratokat. </w:t>
      </w:r>
    </w:p>
    <w:p w:rsidR="00AF6C3E" w:rsidRPr="00815930" w:rsidRDefault="00AF6C3E" w:rsidP="00DB3E4E">
      <w:pPr>
        <w:tabs>
          <w:tab w:val="left" w:pos="567"/>
        </w:tabs>
        <w:ind w:left="567" w:hanging="567"/>
        <w:jc w:val="both"/>
        <w:outlineLvl w:val="0"/>
      </w:pPr>
    </w:p>
    <w:p w:rsidR="00CE4741" w:rsidRPr="00815930" w:rsidRDefault="00CE4741" w:rsidP="00DB3E4E">
      <w:pPr>
        <w:numPr>
          <w:ilvl w:val="0"/>
          <w:numId w:val="9"/>
        </w:numPr>
        <w:tabs>
          <w:tab w:val="left" w:pos="567"/>
        </w:tabs>
        <w:ind w:left="567" w:hanging="567"/>
        <w:jc w:val="both"/>
        <w:outlineLvl w:val="0"/>
      </w:pPr>
      <w:r w:rsidRPr="00815930">
        <w:t xml:space="preserve">Nem kell iktatni, és más módon sem kell nyilvántartásba venni: </w:t>
      </w:r>
    </w:p>
    <w:p w:rsidR="00CE4741" w:rsidRPr="00815930" w:rsidRDefault="00CE4741" w:rsidP="00B83A09">
      <w:pPr>
        <w:numPr>
          <w:ilvl w:val="0"/>
          <w:numId w:val="33"/>
        </w:numPr>
      </w:pPr>
      <w:r w:rsidRPr="00815930">
        <w:t>a tananyagokat, a tájékoztatókat,</w:t>
      </w:r>
    </w:p>
    <w:p w:rsidR="00CE4741" w:rsidRPr="00815930" w:rsidRDefault="00CE4741" w:rsidP="00B83A09">
      <w:pPr>
        <w:numPr>
          <w:ilvl w:val="0"/>
          <w:numId w:val="33"/>
        </w:numPr>
      </w:pPr>
      <w:r w:rsidRPr="00815930">
        <w:t>az üdvözlő lapokat,</w:t>
      </w:r>
    </w:p>
    <w:p w:rsidR="00CE4741" w:rsidRPr="00815930" w:rsidRDefault="00CE4741" w:rsidP="00B83A09">
      <w:pPr>
        <w:numPr>
          <w:ilvl w:val="0"/>
          <w:numId w:val="33"/>
        </w:numPr>
      </w:pPr>
      <w:r w:rsidRPr="00815930">
        <w:t>az előfizetési felhívásokat, a reklám anyagokat, az árajánlatokat, az árjegyzékeket,</w:t>
      </w:r>
    </w:p>
    <w:p w:rsidR="00CE4741" w:rsidRPr="00815930" w:rsidRDefault="00CE4741" w:rsidP="00B83A09">
      <w:pPr>
        <w:numPr>
          <w:ilvl w:val="0"/>
          <w:numId w:val="33"/>
        </w:numPr>
      </w:pPr>
      <w:r w:rsidRPr="00815930">
        <w:t>ügyintézést nem igénylő meghívókat.</w:t>
      </w:r>
    </w:p>
    <w:p w:rsidR="00CE4741" w:rsidRPr="00815930" w:rsidRDefault="00CE4741" w:rsidP="00DB3E4E">
      <w:pPr>
        <w:tabs>
          <w:tab w:val="left" w:pos="567"/>
        </w:tabs>
        <w:ind w:left="567" w:hanging="567"/>
        <w:jc w:val="both"/>
        <w:outlineLvl w:val="0"/>
      </w:pPr>
    </w:p>
    <w:p w:rsidR="00CE4741" w:rsidRPr="00815930" w:rsidRDefault="00CE4741" w:rsidP="00DB3E4E">
      <w:pPr>
        <w:numPr>
          <w:ilvl w:val="0"/>
          <w:numId w:val="9"/>
        </w:numPr>
        <w:tabs>
          <w:tab w:val="left" w:pos="567"/>
        </w:tabs>
        <w:ind w:left="567" w:hanging="567"/>
        <w:jc w:val="both"/>
        <w:outlineLvl w:val="0"/>
      </w:pPr>
      <w:r w:rsidRPr="00815930">
        <w:t xml:space="preserve">Az iratkezelőnek az iratokat a beérkezés napján, de legkésőbb az azt követő munkanapon be kell iktatni. </w:t>
      </w:r>
    </w:p>
    <w:p w:rsidR="00CE4741" w:rsidRPr="00815930" w:rsidRDefault="00CE4741" w:rsidP="004107E1">
      <w:pPr>
        <w:tabs>
          <w:tab w:val="left" w:pos="567"/>
        </w:tabs>
        <w:ind w:left="567"/>
        <w:jc w:val="both"/>
        <w:outlineLvl w:val="0"/>
      </w:pPr>
      <w:r w:rsidRPr="00815930">
        <w:t xml:space="preserve">Soron kívül kell iktatni és továbbítani a rövid határidős iratokat, táviratokat, elsőbbségi küldeményeket, a hivatalból tett intézkedéseket tartalmazó „sürgős” jelzésű iratokat. </w:t>
      </w:r>
    </w:p>
    <w:p w:rsidR="00CE4741" w:rsidRPr="00815930" w:rsidRDefault="00CE4741" w:rsidP="004107E1">
      <w:pPr>
        <w:tabs>
          <w:tab w:val="left" w:pos="567"/>
        </w:tabs>
        <w:ind w:left="567"/>
        <w:jc w:val="both"/>
        <w:outlineLvl w:val="0"/>
      </w:pPr>
      <w:r w:rsidRPr="00815930">
        <w:t>Ha az irat munkaidőn kívüli időben érkezik, azt a következő munkanapon iktatni kell, s a tényleges érkezési, átvételi időpontot a megjegyzés rovatban minden esetben jelezni kell.</w:t>
      </w:r>
    </w:p>
    <w:p w:rsidR="00CE4741" w:rsidRPr="00815930" w:rsidRDefault="00CE4741" w:rsidP="00DB3E4E">
      <w:pPr>
        <w:tabs>
          <w:tab w:val="left" w:pos="567"/>
        </w:tabs>
        <w:ind w:left="567" w:hanging="567"/>
        <w:jc w:val="both"/>
        <w:outlineLvl w:val="0"/>
      </w:pPr>
    </w:p>
    <w:p w:rsidR="00CE4741" w:rsidRPr="009C0462" w:rsidRDefault="00CE4741" w:rsidP="00DB3E4E">
      <w:pPr>
        <w:tabs>
          <w:tab w:val="left" w:pos="567"/>
        </w:tabs>
        <w:ind w:left="567" w:hanging="567"/>
        <w:jc w:val="center"/>
        <w:outlineLvl w:val="0"/>
        <w:rPr>
          <w:b/>
        </w:rPr>
      </w:pPr>
      <w:r w:rsidRPr="00307FBC">
        <w:rPr>
          <w:b/>
        </w:rPr>
        <w:t>Az iktatószám</w:t>
      </w:r>
    </w:p>
    <w:p w:rsidR="00CE4741" w:rsidRPr="00815930" w:rsidRDefault="00CE4741" w:rsidP="00DB3E4E">
      <w:pPr>
        <w:tabs>
          <w:tab w:val="left" w:pos="567"/>
        </w:tabs>
        <w:ind w:left="567" w:hanging="567"/>
        <w:jc w:val="both"/>
        <w:outlineLvl w:val="0"/>
      </w:pPr>
    </w:p>
    <w:p w:rsidR="00CE4741" w:rsidRDefault="00CE4741" w:rsidP="00DB3E4E">
      <w:pPr>
        <w:numPr>
          <w:ilvl w:val="0"/>
          <w:numId w:val="9"/>
        </w:numPr>
        <w:tabs>
          <w:tab w:val="left" w:pos="567"/>
        </w:tabs>
        <w:ind w:left="567" w:hanging="567"/>
        <w:jc w:val="both"/>
        <w:outlineLvl w:val="0"/>
      </w:pPr>
      <w:r w:rsidRPr="00815930">
        <w:t>Az</w:t>
      </w:r>
      <w:r w:rsidR="00B4443F" w:rsidRPr="00815930">
        <w:t xml:space="preserve"> iktatásra kijelölt</w:t>
      </w:r>
      <w:r w:rsidRPr="00815930">
        <w:t xml:space="preserve"> iratokat, az ügyiratra, az ügyirathoz tartozó iratokra, illetve az ügy intézésére vonatkozó legfontosabb adatok rögzítésével, egyedi azonosító számon, iktatószámon kell</w:t>
      </w:r>
      <w:r w:rsidR="008E2421" w:rsidRPr="00815930">
        <w:t xml:space="preserve"> nyilvántartani és kezelni. </w:t>
      </w:r>
    </w:p>
    <w:p w:rsidR="00843A7E" w:rsidRPr="00815930" w:rsidRDefault="00843A7E" w:rsidP="00DB3E4E">
      <w:pPr>
        <w:tabs>
          <w:tab w:val="left" w:pos="567"/>
        </w:tabs>
        <w:ind w:left="567" w:hanging="567"/>
        <w:jc w:val="both"/>
        <w:outlineLvl w:val="0"/>
      </w:pPr>
    </w:p>
    <w:p w:rsidR="00A631A7" w:rsidRDefault="00CE4741" w:rsidP="00DB3E4E">
      <w:pPr>
        <w:numPr>
          <w:ilvl w:val="0"/>
          <w:numId w:val="9"/>
        </w:numPr>
        <w:tabs>
          <w:tab w:val="left" w:pos="567"/>
        </w:tabs>
        <w:ind w:left="567" w:hanging="567"/>
        <w:jc w:val="both"/>
        <w:outlineLvl w:val="0"/>
      </w:pPr>
      <w:r w:rsidRPr="00815930">
        <w:t>Az iktatást minden évben 1-gyes</w:t>
      </w:r>
      <w:r w:rsidR="00D379B2" w:rsidRPr="00815930">
        <w:t xml:space="preserve"> </w:t>
      </w:r>
      <w:r w:rsidR="00722F4C" w:rsidRPr="00815930">
        <w:t>so</w:t>
      </w:r>
      <w:r w:rsidR="00D379B2" w:rsidRPr="00815930">
        <w:t>rszámmal</w:t>
      </w:r>
      <w:r w:rsidRPr="00815930">
        <w:t xml:space="preserve"> – számkeret alkalmazása esetén </w:t>
      </w:r>
      <w:r w:rsidR="00D379B2" w:rsidRPr="00815930">
        <w:t>a számkeret egyes sorszámával</w:t>
      </w:r>
      <w:r w:rsidRPr="00815930">
        <w:t xml:space="preserve"> – kell kezdeni.</w:t>
      </w:r>
    </w:p>
    <w:p w:rsidR="00843A7E" w:rsidRDefault="00843A7E" w:rsidP="00DB3E4E">
      <w:pPr>
        <w:pStyle w:val="Listaszerbekezds"/>
        <w:tabs>
          <w:tab w:val="left" w:pos="567"/>
        </w:tabs>
        <w:ind w:left="567" w:hanging="567"/>
      </w:pPr>
    </w:p>
    <w:p w:rsidR="00CE4741" w:rsidRPr="00815930" w:rsidRDefault="00722F4C" w:rsidP="00DB3E4E">
      <w:pPr>
        <w:numPr>
          <w:ilvl w:val="0"/>
          <w:numId w:val="9"/>
        </w:numPr>
        <w:tabs>
          <w:tab w:val="left" w:pos="567"/>
        </w:tabs>
        <w:ind w:left="567" w:hanging="567"/>
        <w:jc w:val="both"/>
        <w:outlineLvl w:val="0"/>
      </w:pPr>
      <w:r w:rsidRPr="00815930">
        <w:t>A sorszámok felhasználása folyamatos</w:t>
      </w:r>
      <w:r w:rsidR="00A631A7" w:rsidRPr="00815930">
        <w:t xml:space="preserve">, egy iktatószámra csak egy irat iktatható. </w:t>
      </w:r>
      <w:r w:rsidR="00BA4E0C" w:rsidRPr="00815930">
        <w:t>T</w:t>
      </w:r>
      <w:r w:rsidRPr="00815930">
        <w:t>éves iktatás esetén az iktatószám nem használható fel újra.</w:t>
      </w:r>
    </w:p>
    <w:p w:rsidR="00722F4C" w:rsidRPr="00815930" w:rsidRDefault="00722F4C" w:rsidP="00DB3E4E">
      <w:pPr>
        <w:tabs>
          <w:tab w:val="left" w:pos="567"/>
        </w:tabs>
        <w:ind w:left="567" w:hanging="567"/>
        <w:jc w:val="both"/>
        <w:outlineLvl w:val="0"/>
      </w:pPr>
    </w:p>
    <w:p w:rsidR="0010392C" w:rsidRDefault="00873E4E" w:rsidP="00DB3E4E">
      <w:pPr>
        <w:numPr>
          <w:ilvl w:val="0"/>
          <w:numId w:val="9"/>
        </w:numPr>
        <w:tabs>
          <w:tab w:val="left" w:pos="567"/>
        </w:tabs>
        <w:ind w:left="567" w:hanging="567"/>
        <w:jc w:val="both"/>
        <w:outlineLvl w:val="0"/>
      </w:pPr>
      <w:r w:rsidRPr="0063054B">
        <w:t>Az iktatás során</w:t>
      </w:r>
      <w:r w:rsidR="00722F4C" w:rsidRPr="0063054B">
        <w:t xml:space="preserve"> </w:t>
      </w:r>
      <w:r w:rsidR="0063054B" w:rsidRPr="0063054B">
        <w:t xml:space="preserve">kötelező a sorszámos </w:t>
      </w:r>
      <w:r w:rsidR="0063054B" w:rsidRPr="006A167A">
        <w:t>és</w:t>
      </w:r>
      <w:r w:rsidR="00295E65" w:rsidRPr="0063054B">
        <w:t xml:space="preserve"> alszámos iktatás alkalmazása. Az alszámokra tagolódó sorszámos iktatásnál az egyedi ügyben keletkezett első irat önálló sorszámo</w:t>
      </w:r>
      <w:r w:rsidR="00A631A7" w:rsidRPr="0063054B">
        <w:t>t</w:t>
      </w:r>
      <w:r w:rsidR="0030499B" w:rsidRPr="0063054B">
        <w:t xml:space="preserve">, </w:t>
      </w:r>
      <w:r w:rsidR="0030499B" w:rsidRPr="006A167A">
        <w:t>azaz főszámot</w:t>
      </w:r>
      <w:r w:rsidR="00A631A7" w:rsidRPr="0063054B">
        <w:t xml:space="preserve"> </w:t>
      </w:r>
      <w:r w:rsidR="00295E65" w:rsidRPr="0063054B">
        <w:t xml:space="preserve">kap. Az ügyben </w:t>
      </w:r>
      <w:r w:rsidR="004A3BAC" w:rsidRPr="0063054B">
        <w:t>érkező</w:t>
      </w:r>
      <w:r w:rsidR="00295E65" w:rsidRPr="0063054B">
        <w:t xml:space="preserve">, keletkező további iratok a főszám alszámain kerülnek nyilvántartásba. Egy főszámhoz korlátlan számú alszám tartozhat. </w:t>
      </w:r>
    </w:p>
    <w:p w:rsidR="0010392C" w:rsidRDefault="0010392C" w:rsidP="00DB3E4E">
      <w:pPr>
        <w:tabs>
          <w:tab w:val="left" w:pos="567"/>
        </w:tabs>
        <w:ind w:left="567" w:hanging="567"/>
        <w:jc w:val="both"/>
        <w:outlineLvl w:val="0"/>
        <w:rPr>
          <w:highlight w:val="yellow"/>
        </w:rPr>
      </w:pPr>
    </w:p>
    <w:p w:rsidR="005808EE" w:rsidRDefault="005808EE" w:rsidP="00DB3E4E">
      <w:pPr>
        <w:numPr>
          <w:ilvl w:val="0"/>
          <w:numId w:val="9"/>
        </w:numPr>
        <w:tabs>
          <w:tab w:val="left" w:pos="567"/>
        </w:tabs>
        <w:ind w:left="567" w:hanging="567"/>
        <w:jc w:val="both"/>
        <w:outlineLvl w:val="0"/>
      </w:pPr>
      <w:r w:rsidRPr="00EF4DB1">
        <w:t>Új alszámra kell iktatni – mint hivatalból keletkezett iratot</w:t>
      </w:r>
      <w:r w:rsidR="009D66D4" w:rsidRPr="00EF4DB1">
        <w:t>,</w:t>
      </w:r>
      <w:r w:rsidRPr="00EF4DB1">
        <w:t xml:space="preserve"> a</w:t>
      </w:r>
      <w:r w:rsidR="00EF4DB1" w:rsidRPr="00EF4DB1">
        <w:t xml:space="preserve"> </w:t>
      </w:r>
      <w:r w:rsidR="00EF4DB1" w:rsidRPr="006A167A">
        <w:t>hatósági</w:t>
      </w:r>
      <w:r w:rsidRPr="006A167A">
        <w:t xml:space="preserve"> határozatokat</w:t>
      </w:r>
      <w:r w:rsidRPr="00EF4DB1">
        <w:t>. A határozatra érkező fellebbezés – mint beérkező irat –</w:t>
      </w:r>
      <w:r w:rsidR="006E0A30">
        <w:t xml:space="preserve"> ugyancsak</w:t>
      </w:r>
      <w:r w:rsidRPr="00EF4DB1">
        <w:t xml:space="preserve"> új alszámra kerül.</w:t>
      </w:r>
    </w:p>
    <w:p w:rsidR="00295E65" w:rsidRPr="00810136" w:rsidRDefault="00295E65" w:rsidP="00DB3E4E">
      <w:pPr>
        <w:tabs>
          <w:tab w:val="left" w:pos="567"/>
        </w:tabs>
        <w:ind w:left="567" w:hanging="567"/>
        <w:jc w:val="both"/>
        <w:outlineLvl w:val="0"/>
        <w:rPr>
          <w:strike/>
          <w:highlight w:val="cyan"/>
        </w:rPr>
      </w:pPr>
    </w:p>
    <w:p w:rsidR="002D5684" w:rsidRPr="00C70E6B" w:rsidRDefault="006C302B" w:rsidP="00DB3E4E">
      <w:pPr>
        <w:numPr>
          <w:ilvl w:val="0"/>
          <w:numId w:val="9"/>
        </w:numPr>
        <w:tabs>
          <w:tab w:val="left" w:pos="567"/>
        </w:tabs>
        <w:ind w:left="567" w:hanging="567"/>
        <w:jc w:val="both"/>
        <w:outlineLvl w:val="0"/>
      </w:pPr>
      <w:r w:rsidRPr="00C70E6B">
        <w:t>Az iktatószám felépítése</w:t>
      </w:r>
      <w:r>
        <w:t>:</w:t>
      </w:r>
    </w:p>
    <w:p w:rsidR="002D5684" w:rsidRPr="00C70E6B" w:rsidRDefault="006C302B" w:rsidP="00B63488">
      <w:pPr>
        <w:tabs>
          <w:tab w:val="left" w:pos="567"/>
        </w:tabs>
        <w:ind w:left="567"/>
        <w:jc w:val="both"/>
        <w:outlineLvl w:val="0"/>
      </w:pPr>
      <w:r w:rsidRPr="00C70E6B">
        <w:t>iktatóhely vagy iktatókönyv azonosítója, perjel, főszám, kötőjel, alszám, per</w:t>
      </w:r>
      <w:r w:rsidR="00EA1566">
        <w:t>-jel, négyjegyű évszám</w:t>
      </w:r>
      <w:r w:rsidR="00DA5A1C">
        <w:t>.</w:t>
      </w:r>
    </w:p>
    <w:p w:rsidR="00B44F04" w:rsidRDefault="001D5FEF" w:rsidP="00B63488">
      <w:pPr>
        <w:tabs>
          <w:tab w:val="left" w:pos="567"/>
        </w:tabs>
        <w:ind w:left="567"/>
        <w:jc w:val="both"/>
        <w:outlineLvl w:val="0"/>
      </w:pPr>
      <w:r w:rsidRPr="00C70E6B">
        <w:t>Az iktatószámot a</w:t>
      </w:r>
      <w:r w:rsidR="00B63488">
        <w:t>z iraton fel kell tüntetni!</w:t>
      </w:r>
    </w:p>
    <w:p w:rsidR="006778D2" w:rsidRPr="00C70E6B" w:rsidRDefault="006778D2" w:rsidP="00DB3E4E">
      <w:pPr>
        <w:tabs>
          <w:tab w:val="left" w:pos="567"/>
        </w:tabs>
        <w:ind w:left="567" w:hanging="567"/>
        <w:jc w:val="both"/>
        <w:outlineLvl w:val="0"/>
      </w:pPr>
    </w:p>
    <w:p w:rsidR="00FE6ADC" w:rsidRPr="007E65C9" w:rsidRDefault="00FE6ADC" w:rsidP="00DB3E4E">
      <w:pPr>
        <w:numPr>
          <w:ilvl w:val="0"/>
          <w:numId w:val="9"/>
        </w:numPr>
        <w:tabs>
          <w:tab w:val="left" w:pos="567"/>
        </w:tabs>
        <w:ind w:left="567" w:hanging="567"/>
        <w:jc w:val="both"/>
        <w:outlineLvl w:val="0"/>
      </w:pPr>
      <w:r w:rsidRPr="007E65C9">
        <w:t xml:space="preserve">Az iktatóhely azonosítókat az iratkezelési feladatok </w:t>
      </w:r>
      <w:r w:rsidR="006778D2" w:rsidRPr="007E65C9">
        <w:t xml:space="preserve">közvetlen </w:t>
      </w:r>
      <w:r w:rsidRPr="007E65C9">
        <w:t xml:space="preserve">felügyeletét ellátó </w:t>
      </w:r>
      <w:r w:rsidR="006778D2" w:rsidRPr="007E65C9">
        <w:t>jegyző</w:t>
      </w:r>
      <w:r w:rsidRPr="007E65C9">
        <w:t xml:space="preserve"> adja ki és tartja nyilván.</w:t>
      </w:r>
    </w:p>
    <w:p w:rsidR="00C71E9C" w:rsidRPr="00810136" w:rsidRDefault="00C71E9C" w:rsidP="00DB3E4E">
      <w:pPr>
        <w:tabs>
          <w:tab w:val="left" w:pos="567"/>
        </w:tabs>
        <w:ind w:left="567" w:hanging="567"/>
        <w:jc w:val="both"/>
        <w:outlineLvl w:val="0"/>
        <w:rPr>
          <w:strike/>
          <w:highlight w:val="cyan"/>
        </w:rPr>
      </w:pPr>
    </w:p>
    <w:p w:rsidR="00C71E9C" w:rsidRPr="009A4E5E" w:rsidRDefault="00FE6ADC" w:rsidP="00DB3E4E">
      <w:pPr>
        <w:numPr>
          <w:ilvl w:val="0"/>
          <w:numId w:val="9"/>
        </w:numPr>
        <w:tabs>
          <w:tab w:val="clear" w:pos="708"/>
          <w:tab w:val="left" w:pos="567"/>
          <w:tab w:val="left" w:pos="1134"/>
        </w:tabs>
        <w:ind w:left="567" w:hanging="567"/>
        <w:jc w:val="both"/>
        <w:outlineLvl w:val="0"/>
      </w:pPr>
      <w:r w:rsidRPr="009A4E5E">
        <w:t>Az ugyanazon ügyben, ugyanabban az évben keletkezett iratokat egy főszámon kell nyilvántartani.</w:t>
      </w:r>
      <w:r w:rsidR="00A82968">
        <w:t xml:space="preserve"> </w:t>
      </w:r>
      <w:r w:rsidR="00C71E9C" w:rsidRPr="009A4E5E">
        <w:t xml:space="preserve">Egy iktatókönyvön belül a főszámokat folyamatos sorszámos rendszerben kell kiadni. Az ügyirathoz tartozó iratokat az iktatási főszám alatt folyamatosan kiadott alszámokon kell nyilvántartani. </w:t>
      </w:r>
    </w:p>
    <w:p w:rsidR="00545F42" w:rsidRDefault="00545F42" w:rsidP="00DB3E4E">
      <w:pPr>
        <w:tabs>
          <w:tab w:val="left" w:pos="567"/>
        </w:tabs>
        <w:ind w:left="567" w:hanging="567"/>
        <w:jc w:val="both"/>
        <w:outlineLvl w:val="0"/>
      </w:pPr>
    </w:p>
    <w:p w:rsidR="00CE4741" w:rsidRPr="00420841" w:rsidRDefault="00CE4741" w:rsidP="00DB3E4E">
      <w:pPr>
        <w:tabs>
          <w:tab w:val="left" w:pos="567"/>
        </w:tabs>
        <w:ind w:left="567" w:hanging="567"/>
        <w:jc w:val="center"/>
        <w:outlineLvl w:val="0"/>
        <w:rPr>
          <w:b/>
        </w:rPr>
      </w:pPr>
      <w:r w:rsidRPr="00FE3448">
        <w:rPr>
          <w:b/>
        </w:rPr>
        <w:t>Iktatókönyv</w:t>
      </w:r>
    </w:p>
    <w:p w:rsidR="004F70BB" w:rsidRPr="00815930" w:rsidRDefault="004F70BB" w:rsidP="00DB3E4E">
      <w:pPr>
        <w:tabs>
          <w:tab w:val="left" w:pos="567"/>
        </w:tabs>
        <w:ind w:left="567" w:hanging="567"/>
        <w:jc w:val="both"/>
        <w:outlineLvl w:val="0"/>
      </w:pPr>
    </w:p>
    <w:p w:rsidR="00B720CB" w:rsidRDefault="007B7E4C" w:rsidP="00DB3E4E">
      <w:pPr>
        <w:numPr>
          <w:ilvl w:val="0"/>
          <w:numId w:val="9"/>
        </w:numPr>
        <w:tabs>
          <w:tab w:val="left" w:pos="567"/>
        </w:tabs>
        <w:ind w:left="567" w:hanging="567"/>
        <w:jc w:val="both"/>
        <w:outlineLvl w:val="0"/>
      </w:pPr>
      <w:r>
        <w:t>Polgármesteri Hivatal</w:t>
      </w:r>
      <w:r w:rsidR="00CE4741" w:rsidRPr="00815930">
        <w:t xml:space="preserve"> ik</w:t>
      </w:r>
      <w:r>
        <w:t xml:space="preserve">tatás céljára </w:t>
      </w:r>
      <w:r w:rsidR="006D6750">
        <w:t>iratkezelő</w:t>
      </w:r>
      <w:r>
        <w:t xml:space="preserve"> szoftvert használ</w:t>
      </w:r>
      <w:r w:rsidR="00B720CB" w:rsidRPr="00815930">
        <w:t>.</w:t>
      </w:r>
      <w:r w:rsidR="00595921">
        <w:t xml:space="preserve"> Az iktatókönyv a</w:t>
      </w:r>
      <w:r w:rsidR="006D6750">
        <w:t>z</w:t>
      </w:r>
      <w:r w:rsidR="00595921">
        <w:t xml:space="preserve"> </w:t>
      </w:r>
      <w:r w:rsidR="006D6750">
        <w:t>iratkezelő</w:t>
      </w:r>
      <w:r w:rsidR="00595921">
        <w:t xml:space="preserve"> szoftver adatállománya.</w:t>
      </w:r>
    </w:p>
    <w:p w:rsidR="00595921" w:rsidRDefault="00595921" w:rsidP="00595921">
      <w:pPr>
        <w:tabs>
          <w:tab w:val="left" w:pos="567"/>
        </w:tabs>
        <w:ind w:left="567"/>
        <w:jc w:val="both"/>
        <w:outlineLvl w:val="0"/>
      </w:pPr>
    </w:p>
    <w:p w:rsidR="00CE4741" w:rsidRPr="00815930" w:rsidRDefault="00CE4741" w:rsidP="00DB3E4E">
      <w:pPr>
        <w:numPr>
          <w:ilvl w:val="0"/>
          <w:numId w:val="9"/>
        </w:numPr>
        <w:tabs>
          <w:tab w:val="left" w:pos="567"/>
        </w:tabs>
        <w:ind w:left="567" w:hanging="567"/>
        <w:jc w:val="both"/>
        <w:outlineLvl w:val="0"/>
      </w:pPr>
      <w:r w:rsidRPr="00815930">
        <w:t xml:space="preserve">Az iktatókönyvnek kötelezően kell tartalmaznia az alábbi adatokat: </w:t>
      </w:r>
    </w:p>
    <w:p w:rsidR="00CE4741" w:rsidRPr="00815930" w:rsidRDefault="00CE4741" w:rsidP="00B83A09">
      <w:pPr>
        <w:numPr>
          <w:ilvl w:val="0"/>
          <w:numId w:val="33"/>
        </w:numPr>
      </w:pPr>
      <w:r w:rsidRPr="00815930">
        <w:t>iktatószám,</w:t>
      </w:r>
    </w:p>
    <w:p w:rsidR="00CE4741" w:rsidRPr="00815930" w:rsidRDefault="00CE4741" w:rsidP="00B83A09">
      <w:pPr>
        <w:numPr>
          <w:ilvl w:val="0"/>
          <w:numId w:val="33"/>
        </w:numPr>
      </w:pPr>
      <w:r w:rsidRPr="00815930">
        <w:t>iktatás időpontja,</w:t>
      </w:r>
    </w:p>
    <w:p w:rsidR="00CE4741" w:rsidRPr="00815930" w:rsidRDefault="00CE4741" w:rsidP="00B83A09">
      <w:pPr>
        <w:numPr>
          <w:ilvl w:val="0"/>
          <w:numId w:val="33"/>
        </w:numPr>
      </w:pPr>
      <w:r w:rsidRPr="00815930">
        <w:t xml:space="preserve">küldemény érkezésének időpontja, módja, érkeztető száma, </w:t>
      </w:r>
    </w:p>
    <w:p w:rsidR="00CE4741" w:rsidRPr="00815930" w:rsidRDefault="00CE4741" w:rsidP="00B83A09">
      <w:pPr>
        <w:numPr>
          <w:ilvl w:val="0"/>
          <w:numId w:val="33"/>
        </w:numPr>
      </w:pPr>
      <w:r w:rsidRPr="00815930">
        <w:lastRenderedPageBreak/>
        <w:t xml:space="preserve">küldemény elküldésének időpontja, módja, </w:t>
      </w:r>
    </w:p>
    <w:p w:rsidR="00CE4741" w:rsidRPr="00815930" w:rsidRDefault="00CE4741" w:rsidP="00B83A09">
      <w:pPr>
        <w:numPr>
          <w:ilvl w:val="0"/>
          <w:numId w:val="33"/>
        </w:numPr>
      </w:pPr>
      <w:r w:rsidRPr="00815930">
        <w:t>küldemény adathordozójának típusa (papíralapú, elektronikus), adathordozója,</w:t>
      </w:r>
    </w:p>
    <w:p w:rsidR="00CE4741" w:rsidRPr="00815930" w:rsidRDefault="00CE4741" w:rsidP="00B83A09">
      <w:pPr>
        <w:numPr>
          <w:ilvl w:val="0"/>
          <w:numId w:val="33"/>
        </w:numPr>
      </w:pPr>
      <w:r w:rsidRPr="00815930">
        <w:t>küldő megnevezése, azonosító adatai,</w:t>
      </w:r>
    </w:p>
    <w:p w:rsidR="00CE4741" w:rsidRPr="00815930" w:rsidRDefault="00CE4741" w:rsidP="00B83A09">
      <w:pPr>
        <w:numPr>
          <w:ilvl w:val="0"/>
          <w:numId w:val="33"/>
        </w:numPr>
      </w:pPr>
      <w:r w:rsidRPr="00815930">
        <w:t>címzett megnevezése, azonosító adatai,</w:t>
      </w:r>
    </w:p>
    <w:p w:rsidR="00CE4741" w:rsidRPr="00815930" w:rsidRDefault="00CE4741" w:rsidP="00B83A09">
      <w:pPr>
        <w:numPr>
          <w:ilvl w:val="0"/>
          <w:numId w:val="33"/>
        </w:numPr>
      </w:pPr>
      <w:r w:rsidRPr="00815930">
        <w:t>érkezett irat iktatószáma (idegen szám),</w:t>
      </w:r>
    </w:p>
    <w:p w:rsidR="00CE4741" w:rsidRPr="00815930" w:rsidRDefault="00CE4741" w:rsidP="00B83A09">
      <w:pPr>
        <w:numPr>
          <w:ilvl w:val="0"/>
          <w:numId w:val="33"/>
        </w:numPr>
      </w:pPr>
      <w:r w:rsidRPr="00815930">
        <w:t>mellékletek száma,</w:t>
      </w:r>
    </w:p>
    <w:p w:rsidR="00CE4741" w:rsidRPr="00815930" w:rsidRDefault="00CE4741" w:rsidP="00B83A09">
      <w:pPr>
        <w:numPr>
          <w:ilvl w:val="0"/>
          <w:numId w:val="33"/>
        </w:numPr>
      </w:pPr>
      <w:r w:rsidRPr="00815930">
        <w:t>ügyintéző szervezeti egység és az ügyintéző megnevezése,</w:t>
      </w:r>
    </w:p>
    <w:p w:rsidR="00CE4741" w:rsidRPr="00815930" w:rsidRDefault="00CE4741" w:rsidP="00B83A09">
      <w:pPr>
        <w:numPr>
          <w:ilvl w:val="0"/>
          <w:numId w:val="33"/>
        </w:numPr>
      </w:pPr>
      <w:r w:rsidRPr="00815930">
        <w:t>irat tárgya,</w:t>
      </w:r>
    </w:p>
    <w:p w:rsidR="00CE4741" w:rsidRPr="00815930" w:rsidRDefault="00CE4741" w:rsidP="00B83A09">
      <w:pPr>
        <w:numPr>
          <w:ilvl w:val="0"/>
          <w:numId w:val="33"/>
        </w:numPr>
      </w:pPr>
      <w:r w:rsidRPr="00815930">
        <w:t>elő- és utóiratok iktatószáma,</w:t>
      </w:r>
    </w:p>
    <w:p w:rsidR="00CE4741" w:rsidRPr="00815930" w:rsidRDefault="00CE4741" w:rsidP="00B83A09">
      <w:pPr>
        <w:numPr>
          <w:ilvl w:val="0"/>
          <w:numId w:val="33"/>
        </w:numPr>
      </w:pPr>
      <w:r w:rsidRPr="00815930">
        <w:t>kezelési feljegyzések,</w:t>
      </w:r>
    </w:p>
    <w:p w:rsidR="00CE4741" w:rsidRPr="00815930" w:rsidRDefault="00CE4741" w:rsidP="00B83A09">
      <w:pPr>
        <w:numPr>
          <w:ilvl w:val="0"/>
          <w:numId w:val="33"/>
        </w:numPr>
      </w:pPr>
      <w:r w:rsidRPr="00815930">
        <w:t>ügyintézés határideje, és végrehajtásának időpontja,</w:t>
      </w:r>
    </w:p>
    <w:p w:rsidR="00CE4741" w:rsidRPr="00815930" w:rsidRDefault="00CE4741" w:rsidP="00B83A09">
      <w:pPr>
        <w:numPr>
          <w:ilvl w:val="0"/>
          <w:numId w:val="33"/>
        </w:numPr>
      </w:pPr>
      <w:r w:rsidRPr="00815930">
        <w:t>irattári tételszám,</w:t>
      </w:r>
    </w:p>
    <w:p w:rsidR="00CE4741" w:rsidRPr="00815930" w:rsidRDefault="00CE4741" w:rsidP="00B83A09">
      <w:pPr>
        <w:numPr>
          <w:ilvl w:val="0"/>
          <w:numId w:val="33"/>
        </w:numPr>
      </w:pPr>
      <w:r w:rsidRPr="00815930">
        <w:t>irattárba helyezés időpontja.</w:t>
      </w:r>
    </w:p>
    <w:p w:rsidR="00CE4741" w:rsidRDefault="00CE4741" w:rsidP="00DB3E4E">
      <w:pPr>
        <w:tabs>
          <w:tab w:val="left" w:pos="567"/>
        </w:tabs>
        <w:ind w:left="567" w:hanging="567"/>
        <w:jc w:val="both"/>
        <w:outlineLvl w:val="0"/>
      </w:pPr>
    </w:p>
    <w:p w:rsidR="00CE4741" w:rsidRPr="00815930" w:rsidRDefault="00E63C0F" w:rsidP="00DB3E4E">
      <w:pPr>
        <w:numPr>
          <w:ilvl w:val="0"/>
          <w:numId w:val="9"/>
        </w:numPr>
        <w:tabs>
          <w:tab w:val="left" w:pos="567"/>
        </w:tabs>
        <w:ind w:left="567" w:hanging="567"/>
        <w:jc w:val="both"/>
        <w:outlineLvl w:val="0"/>
      </w:pPr>
      <w:r>
        <w:t>A</w:t>
      </w:r>
      <w:r w:rsidR="006D6750">
        <w:t>z</w:t>
      </w:r>
      <w:r>
        <w:t xml:space="preserve"> </w:t>
      </w:r>
      <w:r w:rsidR="006D6750">
        <w:t xml:space="preserve">iratkezelő </w:t>
      </w:r>
      <w:r>
        <w:t>szoftverben a</w:t>
      </w:r>
      <w:r w:rsidR="00CE4741" w:rsidRPr="00815930">
        <w:t xml:space="preserve"> módosításokat, tartalmuk megőrzésével, a jogosultsággal rendelkező ügyintéző/ügykezelő azonosítójával és a javítás idejének megjelölésével, naplózással dokumentálni kell. </w:t>
      </w:r>
    </w:p>
    <w:p w:rsidR="00CE4741" w:rsidRPr="00815930" w:rsidRDefault="00CE4741" w:rsidP="00DB3E4E">
      <w:pPr>
        <w:tabs>
          <w:tab w:val="left" w:pos="567"/>
        </w:tabs>
        <w:ind w:left="567" w:hanging="567"/>
        <w:jc w:val="both"/>
        <w:outlineLvl w:val="0"/>
      </w:pPr>
    </w:p>
    <w:p w:rsidR="00CE4741" w:rsidRPr="00815930" w:rsidRDefault="00CE4741" w:rsidP="00DB3E4E">
      <w:pPr>
        <w:numPr>
          <w:ilvl w:val="0"/>
          <w:numId w:val="9"/>
        </w:numPr>
        <w:tabs>
          <w:tab w:val="left" w:pos="567"/>
        </w:tabs>
        <w:ind w:left="567" w:hanging="567"/>
        <w:jc w:val="both"/>
        <w:outlineLvl w:val="0"/>
      </w:pPr>
      <w:r w:rsidRPr="00815930">
        <w:t>A téves iktatás, illetőleg az automatikus iktatásnál hibásan a rendszerbe került iktatás iktatószáma nem használható fel újra, azt az utólagos módosítás szabályainak megfelelően használaton kívül kell helyezni.</w:t>
      </w:r>
    </w:p>
    <w:p w:rsidR="00F70247" w:rsidRPr="00815930" w:rsidRDefault="00F70247" w:rsidP="00DB3E4E">
      <w:pPr>
        <w:tabs>
          <w:tab w:val="left" w:pos="567"/>
        </w:tabs>
        <w:ind w:left="567" w:hanging="567"/>
        <w:jc w:val="both"/>
        <w:outlineLvl w:val="0"/>
      </w:pPr>
    </w:p>
    <w:p w:rsidR="00CE4741" w:rsidRPr="00815930" w:rsidRDefault="00CE4741" w:rsidP="00DB3E4E">
      <w:pPr>
        <w:numPr>
          <w:ilvl w:val="0"/>
          <w:numId w:val="9"/>
        </w:numPr>
        <w:tabs>
          <w:tab w:val="left" w:pos="567"/>
        </w:tabs>
        <w:ind w:left="567" w:hanging="567"/>
        <w:jc w:val="both"/>
        <w:outlineLvl w:val="0"/>
      </w:pPr>
      <w:r w:rsidRPr="00815930">
        <w:t xml:space="preserve">Az elektronikus iktatókönyvet (adatbázist) az év utolsó munkanapján, az utolsó irat iktatása után hitelesen le kell zárni. </w:t>
      </w:r>
    </w:p>
    <w:p w:rsidR="00CE4741" w:rsidRPr="00815930" w:rsidRDefault="00CE4741" w:rsidP="00DB3E4E">
      <w:pPr>
        <w:tabs>
          <w:tab w:val="left" w:pos="567"/>
        </w:tabs>
        <w:ind w:left="567" w:hanging="567"/>
        <w:jc w:val="both"/>
        <w:outlineLvl w:val="0"/>
      </w:pPr>
    </w:p>
    <w:p w:rsidR="00CE4741" w:rsidRPr="00815930" w:rsidRDefault="00CE4741" w:rsidP="00DB3E4E">
      <w:pPr>
        <w:numPr>
          <w:ilvl w:val="0"/>
          <w:numId w:val="9"/>
        </w:numPr>
        <w:tabs>
          <w:tab w:val="left" w:pos="567"/>
        </w:tabs>
        <w:ind w:left="567" w:hanging="567"/>
        <w:jc w:val="both"/>
        <w:outlineLvl w:val="0"/>
      </w:pPr>
      <w:r w:rsidRPr="00815930">
        <w:t xml:space="preserve">A lezárást követően gépi adathordozóra el kell készíteni az elektronikus iktatókönyv (adatbázis) minősített elektronikus aláírással és időbélyegzővel ellátott másolatát, </w:t>
      </w:r>
      <w:r w:rsidR="00647869">
        <w:t xml:space="preserve">illetve </w:t>
      </w:r>
      <w:r w:rsidRPr="00815930">
        <w:t>papírra kell nyom</w:t>
      </w:r>
      <w:r w:rsidR="00134B11" w:rsidRPr="00815930">
        <w:t>tatni és azt kell hitelesíteni.</w:t>
      </w:r>
      <w:r w:rsidR="00647869">
        <w:t xml:space="preserve"> </w:t>
      </w:r>
    </w:p>
    <w:p w:rsidR="00B55EA2" w:rsidRDefault="00B55EA2" w:rsidP="00DB3E4E">
      <w:pPr>
        <w:tabs>
          <w:tab w:val="left" w:pos="567"/>
        </w:tabs>
        <w:ind w:left="567" w:hanging="567"/>
        <w:outlineLvl w:val="0"/>
        <w:rPr>
          <w:b/>
        </w:rPr>
      </w:pPr>
    </w:p>
    <w:p w:rsidR="00134B11" w:rsidRPr="00420841" w:rsidRDefault="00134B11" w:rsidP="00DB3E4E">
      <w:pPr>
        <w:tabs>
          <w:tab w:val="left" w:pos="567"/>
        </w:tabs>
        <w:ind w:left="567" w:hanging="567"/>
        <w:jc w:val="center"/>
        <w:outlineLvl w:val="0"/>
        <w:rPr>
          <w:b/>
        </w:rPr>
      </w:pPr>
      <w:r w:rsidRPr="00416AA0">
        <w:rPr>
          <w:b/>
        </w:rPr>
        <w:t>Előzményezés</w:t>
      </w:r>
    </w:p>
    <w:p w:rsidR="00CE4741" w:rsidRPr="00815930" w:rsidRDefault="00CE4741" w:rsidP="00DB3E4E">
      <w:pPr>
        <w:tabs>
          <w:tab w:val="left" w:pos="567"/>
        </w:tabs>
        <w:ind w:left="567" w:hanging="567"/>
        <w:jc w:val="both"/>
        <w:outlineLvl w:val="0"/>
      </w:pPr>
    </w:p>
    <w:p w:rsidR="00CE4741" w:rsidRPr="00815930" w:rsidRDefault="00CE4741" w:rsidP="00DB3E4E">
      <w:pPr>
        <w:numPr>
          <w:ilvl w:val="0"/>
          <w:numId w:val="9"/>
        </w:numPr>
        <w:tabs>
          <w:tab w:val="left" w:pos="567"/>
        </w:tabs>
        <w:ind w:left="567" w:hanging="567"/>
        <w:jc w:val="both"/>
        <w:outlineLvl w:val="0"/>
      </w:pPr>
      <w:r w:rsidRPr="00815930">
        <w:t>Iktatás előtt az ügykezelőnek meg kell állapítania, hogy az iratnak van-e előirata. Amennyiben az irat iktatása nem lehetséges az előzmény főszámára, rögzíteni kell az iktatókönyvben az előirat iktatószámát, és az előzménynél a jelen irat iktatószámát, mint az utóirat iktatószámát.</w:t>
      </w:r>
    </w:p>
    <w:p w:rsidR="00CE4741" w:rsidRPr="00815930" w:rsidRDefault="00CE4741" w:rsidP="00DB3E4E">
      <w:pPr>
        <w:tabs>
          <w:tab w:val="left" w:pos="567"/>
        </w:tabs>
        <w:ind w:left="567" w:hanging="567"/>
        <w:jc w:val="both"/>
        <w:outlineLvl w:val="0"/>
      </w:pPr>
    </w:p>
    <w:p w:rsidR="00CE4741" w:rsidRPr="00815930" w:rsidRDefault="00CE4741" w:rsidP="00DB3E4E">
      <w:pPr>
        <w:numPr>
          <w:ilvl w:val="0"/>
          <w:numId w:val="9"/>
        </w:numPr>
        <w:tabs>
          <w:tab w:val="left" w:pos="567"/>
        </w:tabs>
        <w:ind w:left="567" w:hanging="567"/>
        <w:jc w:val="both"/>
        <w:outlineLvl w:val="0"/>
      </w:pPr>
      <w:r w:rsidRPr="00815930">
        <w:t>Az előzményt ideiglenesen (csatolás), szükség esetén véglegesen (szerelés) az iktatott irathoz kell kapcsolni.</w:t>
      </w:r>
    </w:p>
    <w:p w:rsidR="00CE4741" w:rsidRDefault="00CE4741" w:rsidP="00DB3E4E">
      <w:pPr>
        <w:tabs>
          <w:tab w:val="left" w:pos="567"/>
        </w:tabs>
        <w:ind w:left="567" w:hanging="567"/>
        <w:jc w:val="both"/>
        <w:outlineLvl w:val="0"/>
      </w:pPr>
    </w:p>
    <w:p w:rsidR="003030A1" w:rsidRDefault="003030A1" w:rsidP="003030A1">
      <w:pPr>
        <w:keepNext/>
        <w:overflowPunct w:val="0"/>
        <w:autoSpaceDE w:val="0"/>
        <w:autoSpaceDN w:val="0"/>
        <w:adjustRightInd w:val="0"/>
        <w:outlineLvl w:val="0"/>
        <w:rPr>
          <w:b/>
          <w:bCs/>
          <w:sz w:val="22"/>
          <w:szCs w:val="22"/>
        </w:rPr>
      </w:pPr>
    </w:p>
    <w:p w:rsidR="003030A1" w:rsidRDefault="003030A1" w:rsidP="003030A1">
      <w:pPr>
        <w:keepNext/>
        <w:overflowPunct w:val="0"/>
        <w:autoSpaceDE w:val="0"/>
        <w:autoSpaceDN w:val="0"/>
        <w:adjustRightInd w:val="0"/>
        <w:jc w:val="center"/>
        <w:outlineLvl w:val="0"/>
        <w:rPr>
          <w:b/>
          <w:bCs/>
        </w:rPr>
      </w:pPr>
      <w:r>
        <w:rPr>
          <w:b/>
          <w:bCs/>
        </w:rPr>
        <w:t>Az irat határidő – nyilvántartásba helyezése</w:t>
      </w:r>
    </w:p>
    <w:p w:rsidR="003030A1" w:rsidRDefault="003030A1" w:rsidP="003030A1">
      <w:pPr>
        <w:overflowPunct w:val="0"/>
        <w:autoSpaceDE w:val="0"/>
        <w:autoSpaceDN w:val="0"/>
        <w:adjustRightInd w:val="0"/>
        <w:rPr>
          <w:rFonts w:eastAsia="MS Mincho"/>
        </w:rPr>
      </w:pPr>
    </w:p>
    <w:p w:rsidR="003030A1" w:rsidRDefault="003030A1" w:rsidP="00217E8E">
      <w:pPr>
        <w:numPr>
          <w:ilvl w:val="0"/>
          <w:numId w:val="9"/>
        </w:numPr>
        <w:tabs>
          <w:tab w:val="clear" w:pos="708"/>
          <w:tab w:val="left" w:pos="567"/>
        </w:tabs>
        <w:autoSpaceDE w:val="0"/>
        <w:autoSpaceDN w:val="0"/>
        <w:ind w:left="567" w:hanging="567"/>
        <w:jc w:val="both"/>
        <w:rPr>
          <w:i/>
          <w:iCs/>
        </w:rPr>
      </w:pPr>
      <w:r>
        <w:t xml:space="preserve"> Határidő-nyilvántartásba kell helyezni azt az iratot, amelynek végleges elintézése valamilyen közbeeső intézkedés elvégzése, feltétel bekövetkezése, vagy megszűnése után válik lehetővé. </w:t>
      </w:r>
    </w:p>
    <w:p w:rsidR="003030A1" w:rsidRDefault="003030A1" w:rsidP="00217E8E">
      <w:pPr>
        <w:tabs>
          <w:tab w:val="clear" w:pos="708"/>
          <w:tab w:val="left" w:pos="567"/>
        </w:tabs>
        <w:overflowPunct w:val="0"/>
        <w:autoSpaceDE w:val="0"/>
        <w:autoSpaceDN w:val="0"/>
        <w:adjustRightInd w:val="0"/>
        <w:ind w:left="567" w:hanging="567"/>
        <w:jc w:val="both"/>
        <w:rPr>
          <w:rFonts w:eastAsia="MS Mincho"/>
        </w:rPr>
      </w:pPr>
    </w:p>
    <w:p w:rsidR="003030A1" w:rsidRDefault="003030A1" w:rsidP="00217E8E">
      <w:pPr>
        <w:pStyle w:val="Szvegtrzs21"/>
        <w:numPr>
          <w:ilvl w:val="0"/>
          <w:numId w:val="9"/>
        </w:numPr>
        <w:tabs>
          <w:tab w:val="clear" w:pos="708"/>
          <w:tab w:val="left" w:pos="567"/>
        </w:tabs>
        <w:spacing w:after="0" w:line="240" w:lineRule="auto"/>
        <w:ind w:left="567" w:hanging="567"/>
        <w:rPr>
          <w:rFonts w:eastAsia="MS Mincho"/>
        </w:rPr>
      </w:pPr>
      <w:r>
        <w:rPr>
          <w:rFonts w:eastAsia="MS Mincho"/>
        </w:rPr>
        <w:t xml:space="preserve"> Az iratot határidő-nyilvántartásba az ügyben érdemben eljáró ügyintéző helyezi. A határidőt az előadói íven év, hó, nap megjelölésével kell meghatározni.</w:t>
      </w:r>
    </w:p>
    <w:p w:rsidR="003030A1" w:rsidRDefault="003030A1" w:rsidP="00217E8E">
      <w:pPr>
        <w:overflowPunct w:val="0"/>
        <w:autoSpaceDE w:val="0"/>
        <w:autoSpaceDN w:val="0"/>
        <w:adjustRightInd w:val="0"/>
        <w:jc w:val="both"/>
      </w:pPr>
    </w:p>
    <w:p w:rsidR="003030A1" w:rsidRPr="00815930" w:rsidRDefault="003030A1" w:rsidP="00DB3E4E">
      <w:pPr>
        <w:tabs>
          <w:tab w:val="left" w:pos="567"/>
        </w:tabs>
        <w:ind w:left="567" w:hanging="567"/>
        <w:jc w:val="both"/>
        <w:outlineLvl w:val="0"/>
      </w:pPr>
    </w:p>
    <w:p w:rsidR="0007527A" w:rsidRPr="0007527A" w:rsidRDefault="0007527A" w:rsidP="00DB3E4E">
      <w:pPr>
        <w:tabs>
          <w:tab w:val="left" w:pos="567"/>
        </w:tabs>
        <w:ind w:left="567" w:hanging="567"/>
        <w:jc w:val="center"/>
        <w:outlineLvl w:val="0"/>
        <w:rPr>
          <w:b/>
        </w:rPr>
      </w:pPr>
      <w:r w:rsidRPr="0007527A">
        <w:rPr>
          <w:b/>
        </w:rPr>
        <w:t>Továbbítás az ügyintézőhöz</w:t>
      </w:r>
    </w:p>
    <w:p w:rsidR="0007527A" w:rsidRDefault="0007527A" w:rsidP="00DB3E4E">
      <w:pPr>
        <w:tabs>
          <w:tab w:val="left" w:pos="567"/>
        </w:tabs>
        <w:ind w:left="567" w:hanging="567"/>
        <w:jc w:val="both"/>
        <w:outlineLvl w:val="0"/>
      </w:pPr>
    </w:p>
    <w:p w:rsidR="00414914" w:rsidRPr="00414914" w:rsidRDefault="00414914" w:rsidP="00414914">
      <w:pPr>
        <w:numPr>
          <w:ilvl w:val="0"/>
          <w:numId w:val="9"/>
        </w:numPr>
        <w:tabs>
          <w:tab w:val="clear" w:pos="708"/>
          <w:tab w:val="left" w:pos="567"/>
        </w:tabs>
        <w:ind w:left="567" w:hanging="567"/>
        <w:jc w:val="both"/>
      </w:pPr>
      <w:r w:rsidRPr="00414914">
        <w:t>A szignált és nyilvántartásba vett iratokat az átvétel igazolása mellett az ügyintézőhöz kell továbbítani. Az elektronikus dokumentum (irat) elektronikus úton történő továbbítását a Hivatal szervezetén belül az iratkezelő szoftver biztosítja. Az átadás-átvétel igazolása a</w:t>
      </w:r>
      <w:r w:rsidR="006D6750">
        <w:t>z</w:t>
      </w:r>
      <w:r w:rsidRPr="00414914">
        <w:t xml:space="preserve"> </w:t>
      </w:r>
      <w:r w:rsidR="006D6750">
        <w:t xml:space="preserve">iratkezelő </w:t>
      </w:r>
      <w:r w:rsidRPr="00414914">
        <w:t xml:space="preserve">szoftverben történik. </w:t>
      </w:r>
    </w:p>
    <w:p w:rsidR="00B55EA2" w:rsidRPr="006A3A56" w:rsidRDefault="00B55EA2" w:rsidP="00DB3E4E">
      <w:pPr>
        <w:tabs>
          <w:tab w:val="left" w:pos="567"/>
        </w:tabs>
        <w:ind w:left="567" w:hanging="567"/>
        <w:jc w:val="both"/>
        <w:outlineLvl w:val="0"/>
        <w:rPr>
          <w:highlight w:val="yellow"/>
        </w:rPr>
      </w:pPr>
    </w:p>
    <w:p w:rsidR="00E47810" w:rsidRPr="006E73DA" w:rsidRDefault="00E47810" w:rsidP="00DB3E4E">
      <w:pPr>
        <w:tabs>
          <w:tab w:val="left" w:pos="567"/>
        </w:tabs>
        <w:ind w:left="567" w:hanging="567"/>
        <w:jc w:val="center"/>
        <w:outlineLvl w:val="0"/>
        <w:rPr>
          <w:b/>
        </w:rPr>
      </w:pPr>
      <w:r w:rsidRPr="006E73DA">
        <w:rPr>
          <w:b/>
        </w:rPr>
        <w:t>Kiadmányozás (aláírás, hitelesítés)</w:t>
      </w:r>
    </w:p>
    <w:p w:rsidR="00E47810" w:rsidRPr="006E73DA" w:rsidRDefault="00E47810" w:rsidP="00DB3E4E">
      <w:pPr>
        <w:tabs>
          <w:tab w:val="left" w:pos="567"/>
        </w:tabs>
        <w:ind w:left="567" w:hanging="567"/>
        <w:jc w:val="both"/>
        <w:outlineLvl w:val="0"/>
      </w:pPr>
    </w:p>
    <w:p w:rsidR="00E47810" w:rsidRPr="006E73DA" w:rsidRDefault="00E47810" w:rsidP="00DB3E4E">
      <w:pPr>
        <w:numPr>
          <w:ilvl w:val="0"/>
          <w:numId w:val="9"/>
        </w:numPr>
        <w:tabs>
          <w:tab w:val="left" w:pos="567"/>
        </w:tabs>
        <w:ind w:left="567" w:hanging="567"/>
        <w:jc w:val="both"/>
        <w:outlineLvl w:val="0"/>
      </w:pPr>
      <w:r w:rsidRPr="006E73DA">
        <w:t xml:space="preserve">Külső szervhez vagy személyhez csak hiteles kiadmányt lehet továbbítani. </w:t>
      </w:r>
    </w:p>
    <w:p w:rsidR="00E47810" w:rsidRPr="006E73DA" w:rsidRDefault="00E47810" w:rsidP="00DB3E4E">
      <w:pPr>
        <w:tabs>
          <w:tab w:val="left" w:pos="567"/>
        </w:tabs>
        <w:ind w:left="567" w:hanging="567"/>
        <w:jc w:val="both"/>
        <w:outlineLvl w:val="0"/>
      </w:pPr>
    </w:p>
    <w:p w:rsidR="00E47810" w:rsidRPr="006E73DA" w:rsidRDefault="00E47810" w:rsidP="00DB3E4E">
      <w:pPr>
        <w:numPr>
          <w:ilvl w:val="0"/>
          <w:numId w:val="9"/>
        </w:numPr>
        <w:tabs>
          <w:tab w:val="left" w:pos="567"/>
        </w:tabs>
        <w:ind w:left="567" w:hanging="567"/>
        <w:jc w:val="both"/>
        <w:outlineLvl w:val="0"/>
      </w:pPr>
      <w:r w:rsidRPr="006E73DA">
        <w:t>Nem minősül kiadmánynak:</w:t>
      </w:r>
    </w:p>
    <w:p w:rsidR="00E47810" w:rsidRPr="006E73DA" w:rsidRDefault="00E47810" w:rsidP="00DA3F95">
      <w:pPr>
        <w:numPr>
          <w:ilvl w:val="0"/>
          <w:numId w:val="33"/>
        </w:numPr>
      </w:pPr>
      <w:r w:rsidRPr="006E73DA">
        <w:t>az elektronikus visszaigazolás,</w:t>
      </w:r>
    </w:p>
    <w:p w:rsidR="00E47810" w:rsidRPr="006E73DA" w:rsidRDefault="00E47810" w:rsidP="00DA3F95">
      <w:pPr>
        <w:numPr>
          <w:ilvl w:val="0"/>
          <w:numId w:val="33"/>
        </w:numPr>
      </w:pPr>
      <w:r w:rsidRPr="006E73DA">
        <w:t>a fizetési azonosítóról és az iktatószámról szóló elektronikus tájékoztatás, valamint</w:t>
      </w:r>
    </w:p>
    <w:p w:rsidR="00E47810" w:rsidRPr="006E73DA" w:rsidRDefault="00E47810" w:rsidP="00DA3F95">
      <w:pPr>
        <w:numPr>
          <w:ilvl w:val="0"/>
          <w:numId w:val="33"/>
        </w:numPr>
      </w:pPr>
      <w:r w:rsidRPr="006E73DA">
        <w:t>az iratkezelési szabályzatban meghatározott egyéb iratok.</w:t>
      </w:r>
    </w:p>
    <w:p w:rsidR="00E47810" w:rsidRPr="006A3A56" w:rsidRDefault="00E47810" w:rsidP="00DB3E4E">
      <w:pPr>
        <w:tabs>
          <w:tab w:val="left" w:pos="567"/>
        </w:tabs>
        <w:ind w:left="567" w:hanging="567"/>
        <w:jc w:val="both"/>
        <w:outlineLvl w:val="0"/>
        <w:rPr>
          <w:highlight w:val="yellow"/>
        </w:rPr>
      </w:pPr>
    </w:p>
    <w:p w:rsidR="00E47810" w:rsidRPr="006E73DA" w:rsidRDefault="00E47810" w:rsidP="00DB3E4E">
      <w:pPr>
        <w:numPr>
          <w:ilvl w:val="0"/>
          <w:numId w:val="9"/>
        </w:numPr>
        <w:tabs>
          <w:tab w:val="left" w:pos="567"/>
        </w:tabs>
        <w:ind w:left="567" w:hanging="567"/>
        <w:jc w:val="both"/>
        <w:outlineLvl w:val="0"/>
      </w:pPr>
      <w:r w:rsidRPr="006E73DA">
        <w:t>A papír alapú kiadmányokat (válaszleveleket és hivatalból kezdeményezett iratokat egyaránt) a helyi önkormányzat hivatalos levélpapírján és/vagy nyomtatványán kell elkészíteni.</w:t>
      </w:r>
    </w:p>
    <w:p w:rsidR="00F33B7A" w:rsidRPr="006A3A56" w:rsidRDefault="00F33B7A" w:rsidP="00DB3E4E">
      <w:pPr>
        <w:tabs>
          <w:tab w:val="left" w:pos="567"/>
        </w:tabs>
        <w:ind w:left="567" w:hanging="567"/>
        <w:jc w:val="both"/>
        <w:outlineLvl w:val="0"/>
        <w:rPr>
          <w:highlight w:val="yellow"/>
        </w:rPr>
      </w:pPr>
    </w:p>
    <w:p w:rsidR="00E47810" w:rsidRPr="006E73DA" w:rsidRDefault="00E47810" w:rsidP="00DB3E4E">
      <w:pPr>
        <w:numPr>
          <w:ilvl w:val="0"/>
          <w:numId w:val="9"/>
        </w:numPr>
        <w:tabs>
          <w:tab w:val="left" w:pos="567"/>
        </w:tabs>
        <w:ind w:left="567" w:hanging="567"/>
        <w:jc w:val="both"/>
        <w:outlineLvl w:val="0"/>
      </w:pPr>
      <w:r w:rsidRPr="006E73DA">
        <w:t xml:space="preserve">A papír alapú kiadmány hitelesítésére az önkormányzat hivatalos </w:t>
      </w:r>
      <w:r w:rsidR="004B5785">
        <w:t xml:space="preserve">körbélyegzőjét kell használni. </w:t>
      </w:r>
    </w:p>
    <w:p w:rsidR="00E47810" w:rsidRPr="006A3A56" w:rsidRDefault="00E47810" w:rsidP="00DB3E4E">
      <w:pPr>
        <w:tabs>
          <w:tab w:val="left" w:pos="567"/>
        </w:tabs>
        <w:ind w:left="567" w:hanging="567"/>
        <w:jc w:val="both"/>
        <w:outlineLvl w:val="0"/>
        <w:rPr>
          <w:highlight w:val="yellow"/>
        </w:rPr>
      </w:pPr>
    </w:p>
    <w:p w:rsidR="00E47810" w:rsidRPr="006E73DA" w:rsidRDefault="00E47810" w:rsidP="00DA5A1C">
      <w:pPr>
        <w:numPr>
          <w:ilvl w:val="0"/>
          <w:numId w:val="9"/>
        </w:numPr>
        <w:tabs>
          <w:tab w:val="left" w:pos="567"/>
        </w:tabs>
        <w:ind w:left="567" w:hanging="567"/>
        <w:jc w:val="both"/>
        <w:outlineLvl w:val="0"/>
      </w:pPr>
      <w:r w:rsidRPr="006E73DA">
        <w:t>Külső szervhez vagy személyhez küldendő iratot kiadmányként csak a Szervezeti és Működési Szabályzatban</w:t>
      </w:r>
      <w:r w:rsidR="00DF0474">
        <w:t>-</w:t>
      </w:r>
      <w:r w:rsidRPr="006E73DA">
        <w:t xml:space="preserve"> </w:t>
      </w:r>
      <w:r w:rsidR="00491A21">
        <w:t xml:space="preserve">illetve </w:t>
      </w:r>
      <w:r w:rsidR="00DF0474">
        <w:t xml:space="preserve">a </w:t>
      </w:r>
      <w:r w:rsidR="00DF0474" w:rsidRPr="00DF0474">
        <w:rPr>
          <w:i/>
        </w:rPr>
        <w:t>2. űrlap (Kiadmányozási és hitelesítési jog biztosítása)</w:t>
      </w:r>
      <w:r w:rsidR="00DF0474" w:rsidRPr="00DF0474">
        <w:t xml:space="preserve"> </w:t>
      </w:r>
      <w:r w:rsidR="00DF0474">
        <w:t xml:space="preserve">alapján készült dokumentumban </w:t>
      </w:r>
      <w:r w:rsidRPr="006E73DA">
        <w:t>meghatározott, kiadmányozási joggal rendelkező személy írhat alá.</w:t>
      </w:r>
    </w:p>
    <w:p w:rsidR="00E47810" w:rsidRPr="006A3A56" w:rsidRDefault="00E47810" w:rsidP="00DB3E4E">
      <w:pPr>
        <w:tabs>
          <w:tab w:val="left" w:pos="567"/>
        </w:tabs>
        <w:ind w:left="567" w:hanging="567"/>
        <w:jc w:val="both"/>
        <w:outlineLvl w:val="0"/>
        <w:rPr>
          <w:highlight w:val="yellow"/>
        </w:rPr>
      </w:pPr>
    </w:p>
    <w:p w:rsidR="00E47810" w:rsidRPr="006E73DA" w:rsidRDefault="00E47810" w:rsidP="00DB3E4E">
      <w:pPr>
        <w:numPr>
          <w:ilvl w:val="0"/>
          <w:numId w:val="9"/>
        </w:numPr>
        <w:tabs>
          <w:tab w:val="left" w:pos="567"/>
        </w:tabs>
        <w:ind w:left="567" w:hanging="567"/>
        <w:jc w:val="both"/>
        <w:outlineLvl w:val="0"/>
      </w:pPr>
      <w:r w:rsidRPr="006E73DA">
        <w:t>A papíralapú irat akkor hiteles kiadmány, ha:</w:t>
      </w:r>
    </w:p>
    <w:p w:rsidR="00E47810" w:rsidRPr="006E73DA" w:rsidRDefault="00E47810" w:rsidP="00DA3F95">
      <w:pPr>
        <w:numPr>
          <w:ilvl w:val="0"/>
          <w:numId w:val="33"/>
        </w:numPr>
      </w:pPr>
      <w:r w:rsidRPr="006E73DA">
        <w:t xml:space="preserve">azt az illetékes kiadmányozó saját kezűleg aláírja, vagy a kiadmányozó neve mellett az „s.k.” jelzés szerepel, a hitelesítéssel felhatalmazott személy azt aláírásával igazolja, valamint </w:t>
      </w:r>
    </w:p>
    <w:p w:rsidR="00E47810" w:rsidRDefault="00E47810" w:rsidP="00DA3F95">
      <w:pPr>
        <w:numPr>
          <w:ilvl w:val="0"/>
          <w:numId w:val="33"/>
        </w:numPr>
      </w:pPr>
      <w:r w:rsidRPr="006E73DA">
        <w:t>a kiadmányozó, illetve a felhatalmazott személy aláírása mellett a szerv hivatalos bélyegzőlenyomata szerepel.</w:t>
      </w:r>
    </w:p>
    <w:p w:rsidR="006E73DA" w:rsidRPr="006E73DA" w:rsidRDefault="006E73DA" w:rsidP="00DB3E4E">
      <w:pPr>
        <w:tabs>
          <w:tab w:val="left" w:pos="567"/>
        </w:tabs>
        <w:ind w:left="567" w:hanging="567"/>
        <w:jc w:val="both"/>
        <w:outlineLvl w:val="0"/>
      </w:pPr>
    </w:p>
    <w:p w:rsidR="00F33B7A" w:rsidRPr="00F33B7A" w:rsidRDefault="00F33B7A" w:rsidP="00DB3E4E">
      <w:pPr>
        <w:numPr>
          <w:ilvl w:val="0"/>
          <w:numId w:val="9"/>
        </w:numPr>
        <w:tabs>
          <w:tab w:val="left" w:pos="567"/>
        </w:tabs>
        <w:ind w:left="567" w:hanging="567"/>
        <w:jc w:val="both"/>
        <w:outlineLvl w:val="0"/>
      </w:pPr>
      <w:r w:rsidRPr="0075297F">
        <w:rPr>
          <w:bCs/>
          <w:iCs/>
          <w:color w:val="000000"/>
          <w:lang w:eastAsia="hu-HU"/>
        </w:rPr>
        <w:t>Hiteles elektronikus kiadmánynak csak az az elektronikus irat minősül, amelyet az arra jogosult személy fokozott biztonságú elektronikus aláírás vagy minősített elektronikus aláírással látott el.</w:t>
      </w:r>
    </w:p>
    <w:p w:rsidR="00F33B7A" w:rsidRDefault="00F33B7A" w:rsidP="00F33B7A">
      <w:pPr>
        <w:tabs>
          <w:tab w:val="left" w:pos="567"/>
        </w:tabs>
        <w:ind w:left="567"/>
        <w:jc w:val="both"/>
        <w:outlineLvl w:val="0"/>
      </w:pPr>
    </w:p>
    <w:p w:rsidR="006E73DA" w:rsidRPr="00815930" w:rsidRDefault="006E73DA" w:rsidP="00DB3E4E">
      <w:pPr>
        <w:numPr>
          <w:ilvl w:val="0"/>
          <w:numId w:val="9"/>
        </w:numPr>
        <w:tabs>
          <w:tab w:val="left" w:pos="567"/>
        </w:tabs>
        <w:ind w:left="567" w:hanging="567"/>
        <w:jc w:val="both"/>
        <w:outlineLvl w:val="0"/>
      </w:pPr>
      <w:r w:rsidRPr="00815930">
        <w:t xml:space="preserve">A </w:t>
      </w:r>
      <w:r w:rsidR="00DE09BC">
        <w:t>Polgármesteri Hivatalnál</w:t>
      </w:r>
      <w:r w:rsidRPr="00815930">
        <w:t xml:space="preserve"> keletkezett iratokról </w:t>
      </w:r>
      <w:proofErr w:type="gramStart"/>
      <w:r w:rsidRPr="00815930">
        <w:t>az iratot őrző szervezeti egység vezetője,</w:t>
      </w:r>
      <w:proofErr w:type="gramEnd"/>
      <w:r w:rsidRPr="00815930">
        <w:t xml:space="preserve"> vagy ügyintézője – figyelemmel az iratok másolására, hitelesítésére vonatkozó szabályokra – a jogosult részére hitelesítési záradékkal ellátott papíralapú és elektronikus másolatot is kiadhat. </w:t>
      </w:r>
    </w:p>
    <w:p w:rsidR="006E73DA" w:rsidRPr="00815930" w:rsidRDefault="006E73DA" w:rsidP="00DB3E4E">
      <w:pPr>
        <w:tabs>
          <w:tab w:val="left" w:pos="567"/>
        </w:tabs>
        <w:ind w:left="567" w:hanging="567"/>
        <w:jc w:val="both"/>
        <w:outlineLvl w:val="0"/>
      </w:pPr>
    </w:p>
    <w:p w:rsidR="005D537E" w:rsidRDefault="006E73DA" w:rsidP="00DB3E4E">
      <w:pPr>
        <w:numPr>
          <w:ilvl w:val="0"/>
          <w:numId w:val="9"/>
        </w:numPr>
        <w:tabs>
          <w:tab w:val="left" w:pos="567"/>
        </w:tabs>
        <w:ind w:left="567" w:hanging="567"/>
        <w:jc w:val="both"/>
        <w:outlineLvl w:val="0"/>
      </w:pPr>
      <w:r w:rsidRPr="00815930">
        <w:t>A kiadmán</w:t>
      </w:r>
      <w:r w:rsidR="00167D4A">
        <w:t>yozáshoz használt bélyegzőkről nyilvántartást kell vezetni</w:t>
      </w:r>
    </w:p>
    <w:p w:rsidR="00167D4A" w:rsidRDefault="00167D4A" w:rsidP="00167D4A">
      <w:pPr>
        <w:pStyle w:val="Listaszerbekezds"/>
      </w:pPr>
    </w:p>
    <w:p w:rsidR="00167D4A" w:rsidRDefault="00167D4A" w:rsidP="00167D4A">
      <w:pPr>
        <w:tabs>
          <w:tab w:val="left" w:pos="567"/>
        </w:tabs>
        <w:ind w:left="567"/>
        <w:jc w:val="both"/>
        <w:outlineLvl w:val="0"/>
      </w:pPr>
    </w:p>
    <w:p w:rsidR="00032572" w:rsidRPr="00276837" w:rsidRDefault="00032572" w:rsidP="00DB3E4E">
      <w:pPr>
        <w:tabs>
          <w:tab w:val="clear" w:pos="708"/>
          <w:tab w:val="left" w:pos="567"/>
          <w:tab w:val="left" w:pos="1134"/>
        </w:tabs>
        <w:ind w:left="567" w:hanging="567"/>
        <w:jc w:val="center"/>
        <w:outlineLvl w:val="0"/>
        <w:rPr>
          <w:b/>
        </w:rPr>
      </w:pPr>
      <w:r w:rsidRPr="00276837">
        <w:rPr>
          <w:b/>
        </w:rPr>
        <w:t>Expediálás és az iratok továbbítása</w:t>
      </w:r>
    </w:p>
    <w:p w:rsidR="007D2D77" w:rsidRPr="00815930" w:rsidRDefault="007D2D77" w:rsidP="00DB3E4E">
      <w:pPr>
        <w:tabs>
          <w:tab w:val="clear" w:pos="708"/>
          <w:tab w:val="left" w:pos="567"/>
          <w:tab w:val="left" w:pos="1134"/>
        </w:tabs>
        <w:ind w:left="567" w:hanging="567"/>
        <w:jc w:val="both"/>
        <w:outlineLvl w:val="0"/>
      </w:pPr>
    </w:p>
    <w:p w:rsidR="00032572" w:rsidRPr="00815930" w:rsidRDefault="00032572" w:rsidP="00DB3E4E">
      <w:pPr>
        <w:numPr>
          <w:ilvl w:val="0"/>
          <w:numId w:val="9"/>
        </w:numPr>
        <w:tabs>
          <w:tab w:val="clear" w:pos="708"/>
          <w:tab w:val="left" w:pos="567"/>
          <w:tab w:val="left" w:pos="1134"/>
        </w:tabs>
        <w:ind w:left="567" w:hanging="567"/>
        <w:jc w:val="both"/>
        <w:outlineLvl w:val="0"/>
      </w:pPr>
      <w:r w:rsidRPr="00815930">
        <w:lastRenderedPageBreak/>
        <w:t>A kiadmányozott iratokat az érintett címzetthez, címzettekhez továbbítani kell.</w:t>
      </w:r>
    </w:p>
    <w:p w:rsidR="00032572" w:rsidRPr="00815930" w:rsidRDefault="00032572" w:rsidP="00DB3E4E">
      <w:pPr>
        <w:tabs>
          <w:tab w:val="clear" w:pos="708"/>
          <w:tab w:val="left" w:pos="567"/>
          <w:tab w:val="left" w:pos="1134"/>
        </w:tabs>
        <w:ind w:left="567" w:hanging="567"/>
        <w:jc w:val="both"/>
        <w:outlineLvl w:val="0"/>
      </w:pPr>
    </w:p>
    <w:p w:rsidR="00032572" w:rsidRPr="00815930" w:rsidRDefault="00032572" w:rsidP="00DB3E4E">
      <w:pPr>
        <w:numPr>
          <w:ilvl w:val="0"/>
          <w:numId w:val="9"/>
        </w:numPr>
        <w:tabs>
          <w:tab w:val="clear" w:pos="708"/>
          <w:tab w:val="left" w:pos="567"/>
          <w:tab w:val="left" w:pos="1134"/>
        </w:tabs>
        <w:ind w:left="567" w:hanging="567"/>
        <w:jc w:val="both"/>
        <w:outlineLvl w:val="0"/>
      </w:pPr>
      <w:r w:rsidRPr="00815930">
        <w:t>Az elintézett, kiadmányozott irat</w:t>
      </w:r>
      <w:r w:rsidR="00DE09BC">
        <w:t xml:space="preserve"> </w:t>
      </w:r>
      <w:r w:rsidRPr="00815930">
        <w:t xml:space="preserve">továbbításra történő előkészítéséről az ügyintéző gondoskodik. </w:t>
      </w:r>
    </w:p>
    <w:p w:rsidR="00032572" w:rsidRPr="00815930" w:rsidRDefault="00032572" w:rsidP="00DB3E4E">
      <w:pPr>
        <w:tabs>
          <w:tab w:val="clear" w:pos="708"/>
          <w:tab w:val="left" w:pos="567"/>
          <w:tab w:val="left" w:pos="1134"/>
        </w:tabs>
        <w:ind w:left="567" w:hanging="567"/>
        <w:jc w:val="both"/>
        <w:outlineLvl w:val="0"/>
      </w:pPr>
    </w:p>
    <w:p w:rsidR="00032572" w:rsidRPr="00815930" w:rsidRDefault="00032572" w:rsidP="00DB3E4E">
      <w:pPr>
        <w:numPr>
          <w:ilvl w:val="0"/>
          <w:numId w:val="9"/>
        </w:numPr>
        <w:tabs>
          <w:tab w:val="clear" w:pos="708"/>
          <w:tab w:val="left" w:pos="567"/>
          <w:tab w:val="left" w:pos="1134"/>
        </w:tabs>
        <w:ind w:left="567" w:hanging="567"/>
        <w:jc w:val="both"/>
        <w:outlineLvl w:val="0"/>
      </w:pPr>
      <w:r w:rsidRPr="00815930">
        <w:t xml:space="preserve">A kiadmányozott ügyiratokat a tisztázatokkal együtt az iratkezelőnek kell átadni. Az iratkezelő csak teljes ügyiratokat vehet át. </w:t>
      </w:r>
    </w:p>
    <w:p w:rsidR="00032572" w:rsidRPr="00815930" w:rsidRDefault="00032572" w:rsidP="00DB3E4E">
      <w:pPr>
        <w:tabs>
          <w:tab w:val="clear" w:pos="708"/>
          <w:tab w:val="left" w:pos="567"/>
          <w:tab w:val="left" w:pos="1134"/>
        </w:tabs>
        <w:ind w:left="567" w:hanging="567"/>
        <w:jc w:val="both"/>
        <w:outlineLvl w:val="0"/>
      </w:pPr>
    </w:p>
    <w:p w:rsidR="00032572" w:rsidRPr="00815930" w:rsidRDefault="00032572" w:rsidP="00DB3E4E">
      <w:pPr>
        <w:numPr>
          <w:ilvl w:val="0"/>
          <w:numId w:val="9"/>
        </w:numPr>
        <w:tabs>
          <w:tab w:val="clear" w:pos="708"/>
          <w:tab w:val="left" w:pos="567"/>
          <w:tab w:val="left" w:pos="1134"/>
        </w:tabs>
        <w:ind w:left="567" w:hanging="567"/>
        <w:jc w:val="both"/>
        <w:outlineLvl w:val="0"/>
      </w:pPr>
      <w:r w:rsidRPr="00815930">
        <w:t xml:space="preserve">A küldeményeket lehetőleg még az átvétel napján kell továbbítani.  </w:t>
      </w:r>
    </w:p>
    <w:p w:rsidR="00032572" w:rsidRPr="00815930" w:rsidRDefault="00032572" w:rsidP="00DB3E4E">
      <w:pPr>
        <w:tabs>
          <w:tab w:val="clear" w:pos="708"/>
          <w:tab w:val="left" w:pos="567"/>
          <w:tab w:val="left" w:pos="1134"/>
        </w:tabs>
        <w:ind w:left="567" w:hanging="567"/>
        <w:jc w:val="both"/>
        <w:outlineLvl w:val="0"/>
      </w:pPr>
    </w:p>
    <w:p w:rsidR="00032572" w:rsidRPr="00815930" w:rsidRDefault="00032572" w:rsidP="00DB3E4E">
      <w:pPr>
        <w:numPr>
          <w:ilvl w:val="0"/>
          <w:numId w:val="9"/>
        </w:numPr>
        <w:tabs>
          <w:tab w:val="clear" w:pos="708"/>
          <w:tab w:val="left" w:pos="567"/>
          <w:tab w:val="left" w:pos="1134"/>
        </w:tabs>
        <w:ind w:left="567" w:hanging="567"/>
        <w:jc w:val="both"/>
        <w:outlineLvl w:val="0"/>
      </w:pPr>
      <w:r w:rsidRPr="00815930">
        <w:t>A kimenő iratnak minden esetben tartalmaznia kell:</w:t>
      </w:r>
    </w:p>
    <w:p w:rsidR="00032572" w:rsidRPr="00815930" w:rsidRDefault="00032572" w:rsidP="00DA3F95">
      <w:pPr>
        <w:numPr>
          <w:ilvl w:val="0"/>
          <w:numId w:val="33"/>
        </w:numPr>
      </w:pPr>
      <w:r w:rsidRPr="00815930">
        <w:t>az önkormányzat nevét, azonosító adatait (cím, telefon, fax, e-mail),</w:t>
      </w:r>
    </w:p>
    <w:p w:rsidR="00032572" w:rsidRPr="00815930" w:rsidRDefault="00032572" w:rsidP="00DA3F95">
      <w:pPr>
        <w:numPr>
          <w:ilvl w:val="0"/>
          <w:numId w:val="33"/>
        </w:numPr>
      </w:pPr>
      <w:r w:rsidRPr="00815930">
        <w:t>az ügyintéző nevét,</w:t>
      </w:r>
    </w:p>
    <w:p w:rsidR="00032572" w:rsidRPr="00815930" w:rsidRDefault="00032572" w:rsidP="00DA3F95">
      <w:pPr>
        <w:numPr>
          <w:ilvl w:val="0"/>
          <w:numId w:val="33"/>
        </w:numPr>
      </w:pPr>
      <w:r w:rsidRPr="00815930">
        <w:t>a kiadmányozó nevét, beosztását,</w:t>
      </w:r>
    </w:p>
    <w:p w:rsidR="00032572" w:rsidRPr="00815930" w:rsidRDefault="00032572" w:rsidP="00DA3F95">
      <w:pPr>
        <w:numPr>
          <w:ilvl w:val="0"/>
          <w:numId w:val="33"/>
        </w:numPr>
      </w:pPr>
      <w:r w:rsidRPr="00815930">
        <w:t>az irat tárgyát,</w:t>
      </w:r>
    </w:p>
    <w:p w:rsidR="00032572" w:rsidRPr="00815930" w:rsidRDefault="00032572" w:rsidP="00DA3F95">
      <w:pPr>
        <w:numPr>
          <w:ilvl w:val="0"/>
          <w:numId w:val="33"/>
        </w:numPr>
      </w:pPr>
      <w:r w:rsidRPr="00815930">
        <w:t>az irat iktatószámát,</w:t>
      </w:r>
    </w:p>
    <w:p w:rsidR="00032572" w:rsidRPr="00815930" w:rsidRDefault="00032572" w:rsidP="00DA3F95">
      <w:pPr>
        <w:numPr>
          <w:ilvl w:val="0"/>
          <w:numId w:val="33"/>
        </w:numPr>
      </w:pPr>
      <w:r w:rsidRPr="00815930">
        <w:t>a mellékletek számát,</w:t>
      </w:r>
    </w:p>
    <w:p w:rsidR="00032572" w:rsidRPr="00815930" w:rsidRDefault="00032572" w:rsidP="00DA3F95">
      <w:pPr>
        <w:numPr>
          <w:ilvl w:val="0"/>
          <w:numId w:val="33"/>
        </w:numPr>
      </w:pPr>
      <w:r w:rsidRPr="00815930">
        <w:t>a címzett nevét, azonosító adatait,</w:t>
      </w:r>
    </w:p>
    <w:p w:rsidR="00032572" w:rsidRPr="00815930" w:rsidRDefault="00032572" w:rsidP="00DA3F95">
      <w:pPr>
        <w:numPr>
          <w:ilvl w:val="0"/>
          <w:numId w:val="33"/>
        </w:numPr>
      </w:pPr>
      <w:r w:rsidRPr="00815930">
        <w:t>az ügyet indító beadvány hivatkozási számát.</w:t>
      </w:r>
    </w:p>
    <w:p w:rsidR="00032572" w:rsidRPr="00815930" w:rsidRDefault="00032572" w:rsidP="00DB3E4E">
      <w:pPr>
        <w:tabs>
          <w:tab w:val="clear" w:pos="708"/>
          <w:tab w:val="left" w:pos="567"/>
          <w:tab w:val="left" w:pos="1134"/>
        </w:tabs>
        <w:ind w:left="567" w:hanging="567"/>
        <w:jc w:val="both"/>
        <w:outlineLvl w:val="0"/>
      </w:pPr>
    </w:p>
    <w:p w:rsidR="00032572" w:rsidRPr="00815930" w:rsidRDefault="00032572" w:rsidP="00DB3E4E">
      <w:pPr>
        <w:numPr>
          <w:ilvl w:val="0"/>
          <w:numId w:val="9"/>
        </w:numPr>
        <w:tabs>
          <w:tab w:val="clear" w:pos="708"/>
          <w:tab w:val="left" w:pos="567"/>
          <w:tab w:val="left" w:pos="1134"/>
        </w:tabs>
        <w:ind w:left="567" w:hanging="567"/>
        <w:jc w:val="both"/>
        <w:outlineLvl w:val="0"/>
      </w:pPr>
      <w:r w:rsidRPr="00815930">
        <w:t xml:space="preserve">Az irat elküldése előtt az iratkezelőnek – ha nem zárt borítékban kapta a küldeményeket – ellenőriznie kell, hogy a hitelesített iratokon végrehajtottak-e minden kiadói utasítást, és a mellékleteket csatolták-e. </w:t>
      </w:r>
    </w:p>
    <w:p w:rsidR="00032572" w:rsidRPr="00815930" w:rsidRDefault="00032572" w:rsidP="00DB3E4E">
      <w:pPr>
        <w:tabs>
          <w:tab w:val="clear" w:pos="708"/>
          <w:tab w:val="left" w:pos="567"/>
          <w:tab w:val="left" w:pos="1134"/>
        </w:tabs>
        <w:ind w:left="567" w:hanging="567"/>
        <w:jc w:val="both"/>
        <w:outlineLvl w:val="0"/>
      </w:pPr>
    </w:p>
    <w:p w:rsidR="00032572" w:rsidRPr="00815930" w:rsidRDefault="00032572" w:rsidP="00DB3E4E">
      <w:pPr>
        <w:numPr>
          <w:ilvl w:val="0"/>
          <w:numId w:val="9"/>
        </w:numPr>
        <w:tabs>
          <w:tab w:val="clear" w:pos="708"/>
          <w:tab w:val="left" w:pos="567"/>
          <w:tab w:val="left" w:pos="1134"/>
        </w:tabs>
        <w:ind w:left="567" w:hanging="567"/>
        <w:jc w:val="both"/>
        <w:outlineLvl w:val="0"/>
      </w:pPr>
      <w:r w:rsidRPr="00815930">
        <w:t xml:space="preserve">Az elküldés tényét és dátumát az előadói ívre be kell vezetni. </w:t>
      </w:r>
    </w:p>
    <w:p w:rsidR="00032572" w:rsidRPr="00815930" w:rsidRDefault="00032572" w:rsidP="00DB3E4E">
      <w:pPr>
        <w:tabs>
          <w:tab w:val="clear" w:pos="708"/>
          <w:tab w:val="left" w:pos="567"/>
          <w:tab w:val="left" w:pos="1134"/>
        </w:tabs>
        <w:ind w:left="567" w:hanging="567"/>
        <w:jc w:val="both"/>
        <w:outlineLvl w:val="0"/>
      </w:pPr>
    </w:p>
    <w:p w:rsidR="00032572" w:rsidRPr="008F732E" w:rsidRDefault="00032572" w:rsidP="00DB3E4E">
      <w:pPr>
        <w:numPr>
          <w:ilvl w:val="0"/>
          <w:numId w:val="9"/>
        </w:numPr>
        <w:tabs>
          <w:tab w:val="clear" w:pos="708"/>
          <w:tab w:val="left" w:pos="567"/>
          <w:tab w:val="left" w:pos="1134"/>
        </w:tabs>
        <w:ind w:left="567" w:hanging="567"/>
        <w:jc w:val="both"/>
        <w:outlineLvl w:val="0"/>
      </w:pPr>
      <w:r w:rsidRPr="008F732E">
        <w:t>A küldeményeket a továbbítás módja szerint kell kezelni:</w:t>
      </w:r>
    </w:p>
    <w:p w:rsidR="00975BA4" w:rsidRPr="008F732E" w:rsidRDefault="00032572" w:rsidP="00DA3F95">
      <w:pPr>
        <w:numPr>
          <w:ilvl w:val="0"/>
          <w:numId w:val="33"/>
        </w:numPr>
      </w:pPr>
      <w:r w:rsidRPr="008F732E">
        <w:t xml:space="preserve">személyes átvétel esetén elegendő a kézbesítési időpont, és az átvétel aláírással történő igazolása a kiadmány irattári példányán, </w:t>
      </w:r>
    </w:p>
    <w:p w:rsidR="00032572" w:rsidRPr="008F732E" w:rsidRDefault="008F732E" w:rsidP="00DA3F95">
      <w:pPr>
        <w:numPr>
          <w:ilvl w:val="0"/>
          <w:numId w:val="33"/>
        </w:numPr>
      </w:pPr>
      <w:r w:rsidRPr="008F732E">
        <w:t>postai feladás esetén postakönyv vagy kísérőjegyzék alkalmazásával,</w:t>
      </w:r>
    </w:p>
    <w:p w:rsidR="00032572" w:rsidRPr="008F732E" w:rsidRDefault="00032572" w:rsidP="00DA3F95">
      <w:pPr>
        <w:numPr>
          <w:ilvl w:val="0"/>
          <w:numId w:val="33"/>
        </w:numPr>
      </w:pPr>
      <w:r w:rsidRPr="008F732E">
        <w:t>külön kézbesítő, futárszolgálat igénybevétele esetén a szerződésben rögzített szabályoknak megfelelően,</w:t>
      </w:r>
    </w:p>
    <w:p w:rsidR="00032572" w:rsidRPr="008F732E" w:rsidRDefault="00032572" w:rsidP="00DA3F95">
      <w:pPr>
        <w:numPr>
          <w:ilvl w:val="0"/>
          <w:numId w:val="33"/>
        </w:numPr>
      </w:pPr>
      <w:r w:rsidRPr="008F732E">
        <w:t>elektronikus úton történő kézbesítés esetén a visszaigazolás biztosításával,</w:t>
      </w:r>
    </w:p>
    <w:p w:rsidR="00032572" w:rsidRPr="008F732E" w:rsidRDefault="00032572" w:rsidP="00DA3F95">
      <w:pPr>
        <w:numPr>
          <w:ilvl w:val="0"/>
          <w:numId w:val="33"/>
        </w:numPr>
      </w:pPr>
      <w:r w:rsidRPr="008F732E">
        <w:t>elektronikus ügyintézés esetén a rendszer automatikusan tájékoztatja a címzettet az ügyintézés befejezéséről, a letöltési lehetőségekről, és hitelesen naplózza a letöltést.</w:t>
      </w:r>
    </w:p>
    <w:p w:rsidR="00032572" w:rsidRPr="00815930" w:rsidRDefault="00032572" w:rsidP="00DB3E4E">
      <w:pPr>
        <w:tabs>
          <w:tab w:val="clear" w:pos="708"/>
          <w:tab w:val="left" w:pos="567"/>
          <w:tab w:val="left" w:pos="1134"/>
        </w:tabs>
        <w:ind w:left="567" w:hanging="567"/>
        <w:jc w:val="both"/>
        <w:outlineLvl w:val="0"/>
      </w:pPr>
    </w:p>
    <w:p w:rsidR="00032572" w:rsidRPr="00815930" w:rsidRDefault="00032572" w:rsidP="00DB3E4E">
      <w:pPr>
        <w:numPr>
          <w:ilvl w:val="0"/>
          <w:numId w:val="9"/>
        </w:numPr>
        <w:tabs>
          <w:tab w:val="clear" w:pos="708"/>
          <w:tab w:val="left" w:pos="567"/>
          <w:tab w:val="left" w:pos="1134"/>
        </w:tabs>
        <w:ind w:left="567" w:hanging="567"/>
        <w:jc w:val="both"/>
        <w:outlineLvl w:val="0"/>
      </w:pPr>
      <w:r w:rsidRPr="00815930">
        <w:t>A postai kézbesítésnél használt tértivevényeket – iktatás nélkül, de érkeztetve – az ügyirathoz kell mellékelni.</w:t>
      </w:r>
    </w:p>
    <w:p w:rsidR="00032572" w:rsidRPr="00815930" w:rsidRDefault="00032572" w:rsidP="00DB3E4E">
      <w:pPr>
        <w:tabs>
          <w:tab w:val="clear" w:pos="708"/>
          <w:tab w:val="left" w:pos="567"/>
          <w:tab w:val="left" w:pos="1134"/>
        </w:tabs>
        <w:ind w:left="567" w:hanging="567"/>
        <w:jc w:val="both"/>
        <w:outlineLvl w:val="0"/>
      </w:pPr>
    </w:p>
    <w:p w:rsidR="00032572" w:rsidRDefault="00032572" w:rsidP="00DB3E4E">
      <w:pPr>
        <w:numPr>
          <w:ilvl w:val="0"/>
          <w:numId w:val="9"/>
        </w:numPr>
        <w:tabs>
          <w:tab w:val="clear" w:pos="708"/>
          <w:tab w:val="left" w:pos="567"/>
          <w:tab w:val="left" w:pos="1134"/>
        </w:tabs>
        <w:ind w:left="567" w:hanging="567"/>
        <w:jc w:val="both"/>
        <w:outlineLvl w:val="0"/>
      </w:pPr>
      <w:r w:rsidRPr="00815930">
        <w:t xml:space="preserve">Ha a postára adott küldemények valamilyen okból visszaérkeznek, nem lehet az ügyet befejezettnek tekinteni. A visszaérkezett küldeményt az irattal együtt vissza kell adni az ügyintézőnek, aki rendelkezik a visszaérkezett irat további kezeléséről. </w:t>
      </w:r>
    </w:p>
    <w:p w:rsidR="009A4E15" w:rsidRDefault="009A4E15" w:rsidP="009A4E15">
      <w:pPr>
        <w:pStyle w:val="Listaszerbekezds"/>
      </w:pPr>
    </w:p>
    <w:p w:rsidR="009A4E15" w:rsidRDefault="009A4E15" w:rsidP="009A4E15">
      <w:pPr>
        <w:numPr>
          <w:ilvl w:val="0"/>
          <w:numId w:val="9"/>
        </w:numPr>
        <w:tabs>
          <w:tab w:val="clear" w:pos="708"/>
          <w:tab w:val="left" w:pos="567"/>
          <w:tab w:val="left" w:pos="1134"/>
        </w:tabs>
        <w:ind w:left="567" w:hanging="567"/>
        <w:jc w:val="both"/>
        <w:outlineLvl w:val="0"/>
      </w:pPr>
      <w:r>
        <w:t xml:space="preserve">Ha a küldemény kézbesítésére biztonságos kézbesítési szolgálaton keresztül kerül sor, abban az esetben az ügyfél részére a küldemény kézbesítése </w:t>
      </w:r>
    </w:p>
    <w:p w:rsidR="009A4E15" w:rsidRPr="0015588A" w:rsidRDefault="009A4E15" w:rsidP="0015588A">
      <w:pPr>
        <w:numPr>
          <w:ilvl w:val="0"/>
          <w:numId w:val="33"/>
        </w:numPr>
      </w:pPr>
      <w:r>
        <w:rPr>
          <w:bCs/>
          <w:iCs/>
          <w:color w:val="000000"/>
          <w:lang w:eastAsia="hu-HU"/>
        </w:rPr>
        <w:t>ü</w:t>
      </w:r>
      <w:r w:rsidRPr="00634725">
        <w:rPr>
          <w:bCs/>
          <w:iCs/>
          <w:color w:val="000000"/>
          <w:lang w:eastAsia="hu-HU"/>
        </w:rPr>
        <w:t>gyfélkapu</w:t>
      </w:r>
      <w:r>
        <w:rPr>
          <w:bCs/>
          <w:iCs/>
          <w:color w:val="000000"/>
          <w:lang w:eastAsia="hu-HU"/>
        </w:rPr>
        <w:t>n</w:t>
      </w:r>
      <w:r w:rsidRPr="00634725">
        <w:rPr>
          <w:bCs/>
          <w:iCs/>
          <w:color w:val="000000"/>
          <w:lang w:eastAsia="hu-HU"/>
        </w:rPr>
        <w:t xml:space="preserve"> </w:t>
      </w:r>
      <w:r w:rsidRPr="0015588A">
        <w:t xml:space="preserve">keresztül (természetes személy esetén), </w:t>
      </w:r>
    </w:p>
    <w:p w:rsidR="009A4E15" w:rsidRPr="0015588A" w:rsidRDefault="009A4E15" w:rsidP="0015588A">
      <w:pPr>
        <w:numPr>
          <w:ilvl w:val="0"/>
          <w:numId w:val="33"/>
        </w:numPr>
      </w:pPr>
      <w:r w:rsidRPr="0015588A">
        <w:t>cégkapun keresztül (jogi személy esetén),</w:t>
      </w:r>
    </w:p>
    <w:p w:rsidR="009A4E15" w:rsidRPr="00634725" w:rsidRDefault="009A4E15" w:rsidP="0015588A">
      <w:pPr>
        <w:numPr>
          <w:ilvl w:val="0"/>
          <w:numId w:val="33"/>
        </w:numPr>
      </w:pPr>
      <w:r w:rsidRPr="0015588A">
        <w:t>hivatali kapun</w:t>
      </w:r>
      <w:r w:rsidRPr="00634725">
        <w:rPr>
          <w:bCs/>
          <w:iCs/>
          <w:color w:val="000000"/>
          <w:lang w:eastAsia="hu-HU"/>
        </w:rPr>
        <w:t xml:space="preserve"> </w:t>
      </w:r>
      <w:r>
        <w:rPr>
          <w:bCs/>
          <w:iCs/>
          <w:color w:val="000000"/>
          <w:lang w:eastAsia="hu-HU"/>
        </w:rPr>
        <w:t>keresztül</w:t>
      </w:r>
      <w:r w:rsidRPr="00634725">
        <w:rPr>
          <w:bCs/>
          <w:iCs/>
          <w:color w:val="000000"/>
          <w:lang w:eastAsia="hu-HU"/>
        </w:rPr>
        <w:t xml:space="preserve"> (közigazgatási szervezet részére</w:t>
      </w:r>
      <w:r>
        <w:rPr>
          <w:bCs/>
          <w:iCs/>
          <w:color w:val="000000"/>
          <w:lang w:eastAsia="hu-HU"/>
        </w:rPr>
        <w:t>)</w:t>
      </w:r>
    </w:p>
    <w:p w:rsidR="009A4E15" w:rsidRPr="00634725" w:rsidRDefault="009A4E15" w:rsidP="009A4E15">
      <w:pPr>
        <w:pStyle w:val="Listaszerbekezds"/>
        <w:ind w:left="567"/>
      </w:pPr>
      <w:r>
        <w:rPr>
          <w:bCs/>
          <w:iCs/>
          <w:color w:val="000000"/>
          <w:lang w:eastAsia="hu-HU"/>
        </w:rPr>
        <w:lastRenderedPageBreak/>
        <w:t>történhet meg.</w:t>
      </w:r>
    </w:p>
    <w:p w:rsidR="00032572" w:rsidRDefault="00032572" w:rsidP="00DB3E4E">
      <w:pPr>
        <w:tabs>
          <w:tab w:val="clear" w:pos="708"/>
          <w:tab w:val="left" w:pos="567"/>
          <w:tab w:val="left" w:pos="1134"/>
        </w:tabs>
        <w:ind w:left="567" w:hanging="567"/>
        <w:jc w:val="both"/>
        <w:outlineLvl w:val="0"/>
      </w:pPr>
    </w:p>
    <w:p w:rsidR="007D2D77" w:rsidRDefault="007D2D77" w:rsidP="00DB3E4E">
      <w:pPr>
        <w:tabs>
          <w:tab w:val="clear" w:pos="708"/>
          <w:tab w:val="left" w:pos="567"/>
          <w:tab w:val="left" w:pos="1134"/>
        </w:tabs>
        <w:ind w:left="567" w:hanging="567"/>
        <w:jc w:val="center"/>
        <w:outlineLvl w:val="0"/>
        <w:rPr>
          <w:b/>
        </w:rPr>
      </w:pPr>
      <w:bookmarkStart w:id="14" w:name="_Toc136748592"/>
    </w:p>
    <w:p w:rsidR="00F26A82" w:rsidRDefault="000F6B03" w:rsidP="00DB3E4E">
      <w:pPr>
        <w:tabs>
          <w:tab w:val="clear" w:pos="708"/>
          <w:tab w:val="left" w:pos="567"/>
          <w:tab w:val="left" w:pos="1134"/>
        </w:tabs>
        <w:ind w:left="567" w:hanging="567"/>
        <w:jc w:val="center"/>
        <w:outlineLvl w:val="0"/>
        <w:rPr>
          <w:b/>
        </w:rPr>
      </w:pPr>
      <w:r w:rsidRPr="00750FA0">
        <w:rPr>
          <w:b/>
        </w:rPr>
        <w:t>V. FEJEZET</w:t>
      </w:r>
    </w:p>
    <w:p w:rsidR="00F26A82" w:rsidRDefault="00F26A82" w:rsidP="00DB3E4E">
      <w:pPr>
        <w:tabs>
          <w:tab w:val="clear" w:pos="708"/>
          <w:tab w:val="left" w:pos="567"/>
          <w:tab w:val="left" w:pos="1134"/>
        </w:tabs>
        <w:ind w:left="567" w:hanging="567"/>
        <w:jc w:val="center"/>
        <w:outlineLvl w:val="0"/>
        <w:rPr>
          <w:b/>
        </w:rPr>
      </w:pPr>
    </w:p>
    <w:p w:rsidR="000F6B03" w:rsidRPr="00750FA0" w:rsidRDefault="000F6B03" w:rsidP="00DB3E4E">
      <w:pPr>
        <w:tabs>
          <w:tab w:val="clear" w:pos="708"/>
          <w:tab w:val="left" w:pos="567"/>
          <w:tab w:val="left" w:pos="1134"/>
        </w:tabs>
        <w:ind w:left="567" w:hanging="567"/>
        <w:jc w:val="center"/>
        <w:outlineLvl w:val="0"/>
        <w:rPr>
          <w:b/>
        </w:rPr>
      </w:pPr>
      <w:r w:rsidRPr="00750FA0">
        <w:rPr>
          <w:b/>
        </w:rPr>
        <w:t>IRATTÁROZÁS</w:t>
      </w:r>
      <w:bookmarkEnd w:id="14"/>
    </w:p>
    <w:p w:rsidR="000F6B03" w:rsidRPr="00815930" w:rsidRDefault="000F6B03" w:rsidP="00DB3E4E">
      <w:pPr>
        <w:tabs>
          <w:tab w:val="clear" w:pos="708"/>
          <w:tab w:val="left" w:pos="567"/>
          <w:tab w:val="left" w:pos="1134"/>
        </w:tabs>
        <w:ind w:left="567" w:hanging="567"/>
        <w:jc w:val="both"/>
        <w:outlineLvl w:val="0"/>
      </w:pPr>
    </w:p>
    <w:p w:rsidR="000F6B03" w:rsidRDefault="000F6B03" w:rsidP="00DB3E4E">
      <w:pPr>
        <w:tabs>
          <w:tab w:val="clear" w:pos="708"/>
          <w:tab w:val="left" w:pos="567"/>
          <w:tab w:val="left" w:pos="1134"/>
        </w:tabs>
        <w:ind w:left="567" w:hanging="567"/>
        <w:jc w:val="center"/>
        <w:outlineLvl w:val="0"/>
        <w:rPr>
          <w:b/>
        </w:rPr>
      </w:pPr>
      <w:r w:rsidRPr="00750FA0">
        <w:rPr>
          <w:b/>
        </w:rPr>
        <w:t>Irattárba helyezés, irattár</w:t>
      </w:r>
    </w:p>
    <w:p w:rsidR="000F6B03" w:rsidRPr="00750FA0" w:rsidRDefault="000F6B03" w:rsidP="00DB3E4E">
      <w:pPr>
        <w:tabs>
          <w:tab w:val="clear" w:pos="708"/>
          <w:tab w:val="left" w:pos="567"/>
          <w:tab w:val="left" w:pos="1134"/>
        </w:tabs>
        <w:ind w:left="567" w:hanging="567"/>
        <w:jc w:val="center"/>
        <w:outlineLvl w:val="0"/>
        <w:rPr>
          <w:b/>
        </w:rPr>
      </w:pPr>
    </w:p>
    <w:p w:rsidR="000F6B03" w:rsidRDefault="000F6B03" w:rsidP="00DB3E4E">
      <w:pPr>
        <w:numPr>
          <w:ilvl w:val="0"/>
          <w:numId w:val="9"/>
        </w:numPr>
        <w:tabs>
          <w:tab w:val="clear" w:pos="708"/>
          <w:tab w:val="left" w:pos="567"/>
          <w:tab w:val="left" w:pos="1134"/>
        </w:tabs>
        <w:ind w:left="567" w:hanging="567"/>
        <w:jc w:val="both"/>
        <w:outlineLvl w:val="0"/>
      </w:pPr>
      <w:r w:rsidRPr="00815930">
        <w:t>Az elintézett ügyek iratait, amelyeknek kiadmányait, egyéb kimenő iratait továbbították, vagy amelyeknek irattározását elrendelték, irattárba kell helyezni.</w:t>
      </w:r>
    </w:p>
    <w:p w:rsidR="000F6B03" w:rsidRPr="00815930" w:rsidRDefault="000F6B03" w:rsidP="00DB3E4E">
      <w:pPr>
        <w:tabs>
          <w:tab w:val="clear" w:pos="708"/>
          <w:tab w:val="left" w:pos="567"/>
          <w:tab w:val="left" w:pos="1134"/>
        </w:tabs>
        <w:ind w:left="567" w:hanging="567"/>
        <w:jc w:val="both"/>
        <w:outlineLvl w:val="0"/>
      </w:pPr>
    </w:p>
    <w:p w:rsidR="0015588A" w:rsidRDefault="000F6B03" w:rsidP="0015588A">
      <w:pPr>
        <w:numPr>
          <w:ilvl w:val="0"/>
          <w:numId w:val="9"/>
        </w:numPr>
        <w:tabs>
          <w:tab w:val="clear" w:pos="708"/>
          <w:tab w:val="left" w:pos="567"/>
        </w:tabs>
        <w:ind w:left="567" w:hanging="567"/>
        <w:jc w:val="both"/>
        <w:outlineLvl w:val="0"/>
      </w:pPr>
      <w:r w:rsidRPr="00815930">
        <w:t>Az irattárba helyezést a kiadmányozásra jogosult engedélyezi.</w:t>
      </w:r>
      <w:r w:rsidR="0015588A">
        <w:t xml:space="preserve"> Az erre jogosult személyek listáját a </w:t>
      </w:r>
      <w:r w:rsidR="0015588A" w:rsidRPr="0015588A">
        <w:t xml:space="preserve">2. űrlap </w:t>
      </w:r>
      <w:r w:rsidR="0015588A">
        <w:t>(</w:t>
      </w:r>
      <w:r w:rsidR="0015588A" w:rsidRPr="0015588A">
        <w:t>Kiadmányozási és hitelesítési jog biztosítása</w:t>
      </w:r>
      <w:r w:rsidR="0015588A">
        <w:t>) alapján kitöltött dokumentum tartalmazza.</w:t>
      </w:r>
      <w:r w:rsidRPr="00815930">
        <w:t xml:space="preserve"> </w:t>
      </w:r>
    </w:p>
    <w:p w:rsidR="0015588A" w:rsidRDefault="0015588A" w:rsidP="0015588A">
      <w:pPr>
        <w:pStyle w:val="Listaszerbekezds"/>
      </w:pPr>
    </w:p>
    <w:p w:rsidR="000F6B03" w:rsidRPr="00815930" w:rsidRDefault="000F6B03" w:rsidP="0015588A">
      <w:pPr>
        <w:numPr>
          <w:ilvl w:val="0"/>
          <w:numId w:val="9"/>
        </w:numPr>
        <w:tabs>
          <w:tab w:val="clear" w:pos="708"/>
          <w:tab w:val="left" w:pos="567"/>
        </w:tabs>
        <w:ind w:left="567" w:hanging="567"/>
        <w:jc w:val="both"/>
        <w:outlineLvl w:val="0"/>
      </w:pPr>
      <w:r w:rsidRPr="00815930">
        <w:t>Irattárba helyezés előtt az ügyintéző:</w:t>
      </w:r>
    </w:p>
    <w:p w:rsidR="000F6B03" w:rsidRPr="00815930" w:rsidRDefault="000F6B03" w:rsidP="0015588A">
      <w:pPr>
        <w:numPr>
          <w:ilvl w:val="0"/>
          <w:numId w:val="33"/>
        </w:numPr>
      </w:pPr>
      <w:r w:rsidRPr="00815930">
        <w:t>megvizsgálja, hogy az előírt kezelési és kiadási utasítások teljesültek-e,</w:t>
      </w:r>
    </w:p>
    <w:p w:rsidR="000F6B03" w:rsidRPr="00815930" w:rsidRDefault="000F6B03" w:rsidP="0015588A">
      <w:pPr>
        <w:numPr>
          <w:ilvl w:val="0"/>
          <w:numId w:val="33"/>
        </w:numPr>
      </w:pPr>
      <w:r w:rsidRPr="00815930">
        <w:t xml:space="preserve">az ügyirathoz hozzárendeli az irattári tételszámot, illetőleg a nyilvántartásba vétel során adott irattári tételszámot jóváhagyja, vagy felülbírálja, és azt saját nyilvántartó könyvében (munkakönyv, átadókönyv stb.) rögzíti (papíralapú irat esetén rávezeti az iratra is), </w:t>
      </w:r>
    </w:p>
    <w:p w:rsidR="000F6B03" w:rsidRPr="00815930" w:rsidRDefault="00817D20" w:rsidP="0015588A">
      <w:pPr>
        <w:numPr>
          <w:ilvl w:val="0"/>
          <w:numId w:val="33"/>
        </w:numPr>
      </w:pPr>
      <w:r w:rsidRPr="00815930">
        <w:t xml:space="preserve">a feleslegessé vált munkapéldányokat és másolatokat az ügyiratból kiemeli, és a selejtezési eljárás mellőzésével, az </w:t>
      </w:r>
      <w:r>
        <w:t>erre vonatkozó, külön szabályzatban megfogalmazott</w:t>
      </w:r>
      <w:r w:rsidRPr="00815930">
        <w:t xml:space="preserve"> szabályok betartásával megsemmisíti.</w:t>
      </w:r>
    </w:p>
    <w:p w:rsidR="000F6B03" w:rsidRPr="00815930" w:rsidRDefault="000F6B03" w:rsidP="00DB3E4E">
      <w:pPr>
        <w:tabs>
          <w:tab w:val="clear" w:pos="708"/>
          <w:tab w:val="left" w:pos="567"/>
          <w:tab w:val="left" w:pos="1134"/>
          <w:tab w:val="left" w:pos="1560"/>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Az irattárba helyezés alkalmával az iratkezelő köteles ellenőrizni, hogy az iratkezelés szabályainak eleget tettek-e. Amennyiben az iratkezelő hiányosságot észlel az iraton, visszaadja az ügyintézőnek, aki gondoskodik annak kijavításáról.</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Az irattárba adást és az irattári anyag kezelését – papíralapú, más adathordozón tárolt és elektronikus iratok esetében egyaránt – dokumentáltan, visszakereshetően kell végezni.</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 xml:space="preserve">Az iratokról el kell távolítani az összefűzésükhöz használt anyagokat, pl. fémből készült iratkapcsoló, zsineg, műanyag borító stb. </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w:t>
      </w:r>
      <w:r w:rsidR="002B7B4D">
        <w:t xml:space="preserve"> Polgármesteri Hivatalnál </w:t>
      </w:r>
      <w:r w:rsidRPr="00815930">
        <w:t>kijelölhető papíralapú iratokat őrző helyiség akkor felel meg céljának, ha száraz, portól és más szennyeződéstől tisztán tartható, megfelelően megvilágítható, levegője cserélhető, ha benne a tűz keletkezése a legbiztosabban elkerülhető, nem veszélyeztetik közművezetékek, a kívül támadt tűztől és erőszakos behatolástól védett.</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 xml:space="preserve">Az iratok elhelyezésére nyitott, stabilan, vagy mobil rendszerben telepített – felületi festékkel ellátott fémből készült – állványokkal kell az irattári helyiséget berendezni. Az irattári berendezés kialakításakor a tűz- és balesetvédelem mellett a kezelés célszerűségi szempontjait is figyelembe kell venni. </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 xml:space="preserve">Az iratanyag tárolására az ügyintézés során és az irattárban az iratok együttkezelését, portól való védelmét és az állványokon történő szakszerű elhelyezését egyaránt szolgáló </w:t>
      </w:r>
      <w:r w:rsidRPr="00815930">
        <w:lastRenderedPageBreak/>
        <w:t xml:space="preserve">tároló eszközöket kell használni. Erre a célra az önkormányzat speciális irattároló dobozokat használ. </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 nem papíralapú iratok tárolását az adathordozó időtállóságát biztosító paramétereknek megfelelően kialakított tároló rendszerekben kell biztosítani. Az önkormányzatnál a tárolásból adódható adatvesztés előtt gondoskodni kell az adathordozón található információk hiteles másolásáról, konvertálásáról, átjátszásáról.</w:t>
      </w:r>
    </w:p>
    <w:p w:rsidR="000F6B03" w:rsidRDefault="000F6B03" w:rsidP="00DB3E4E">
      <w:pPr>
        <w:tabs>
          <w:tab w:val="clear" w:pos="708"/>
          <w:tab w:val="left" w:pos="567"/>
          <w:tab w:val="left" w:pos="1134"/>
        </w:tabs>
        <w:ind w:left="567" w:hanging="567"/>
        <w:jc w:val="both"/>
        <w:outlineLvl w:val="0"/>
      </w:pPr>
    </w:p>
    <w:p w:rsidR="007D2D77" w:rsidRDefault="007D2D77" w:rsidP="00DB3E4E">
      <w:pPr>
        <w:tabs>
          <w:tab w:val="clear" w:pos="708"/>
          <w:tab w:val="left" w:pos="567"/>
          <w:tab w:val="left" w:pos="1134"/>
        </w:tabs>
        <w:ind w:left="567" w:hanging="567"/>
        <w:jc w:val="both"/>
        <w:outlineLvl w:val="0"/>
      </w:pPr>
    </w:p>
    <w:p w:rsidR="000F6B03" w:rsidRPr="00750FA0" w:rsidRDefault="000F6B03" w:rsidP="00DB3E4E">
      <w:pPr>
        <w:tabs>
          <w:tab w:val="clear" w:pos="708"/>
          <w:tab w:val="left" w:pos="567"/>
          <w:tab w:val="left" w:pos="1134"/>
        </w:tabs>
        <w:ind w:left="567" w:hanging="567"/>
        <w:jc w:val="center"/>
        <w:outlineLvl w:val="0"/>
        <w:rPr>
          <w:b/>
        </w:rPr>
      </w:pPr>
      <w:r w:rsidRPr="00750FA0">
        <w:rPr>
          <w:b/>
        </w:rPr>
        <w:t>Átmeneti és központi irattár</w:t>
      </w:r>
    </w:p>
    <w:p w:rsidR="000F6B03" w:rsidRPr="00815930" w:rsidRDefault="000F6B03" w:rsidP="00DB3E4E">
      <w:pPr>
        <w:tabs>
          <w:tab w:val="clear" w:pos="708"/>
          <w:tab w:val="left" w:pos="567"/>
          <w:tab w:val="left" w:pos="1134"/>
        </w:tabs>
        <w:ind w:left="567" w:hanging="567"/>
        <w:jc w:val="both"/>
        <w:outlineLvl w:val="0"/>
      </w:pPr>
    </w:p>
    <w:p w:rsidR="003D26BB" w:rsidRDefault="003D26BB" w:rsidP="003D26BB">
      <w:pPr>
        <w:numPr>
          <w:ilvl w:val="0"/>
          <w:numId w:val="9"/>
        </w:numPr>
        <w:tabs>
          <w:tab w:val="clear" w:pos="708"/>
          <w:tab w:val="left" w:pos="567"/>
          <w:tab w:val="left" w:pos="1134"/>
        </w:tabs>
        <w:ind w:left="567" w:hanging="567"/>
        <w:jc w:val="both"/>
        <w:outlineLvl w:val="0"/>
      </w:pPr>
      <w:r>
        <w:t>Az Polgármesteri Hivatal</w:t>
      </w:r>
      <w:r w:rsidR="000F6B03" w:rsidRPr="00815930">
        <w:t xml:space="preserve"> átmeneti és központi irattára</w:t>
      </w:r>
      <w:r>
        <w:t>ka</w:t>
      </w:r>
      <w:r w:rsidR="000F6B03" w:rsidRPr="00815930">
        <w:t xml:space="preserve">t </w:t>
      </w:r>
      <w:r>
        <w:t>működtet.</w:t>
      </w:r>
    </w:p>
    <w:p w:rsidR="003D26BB" w:rsidRDefault="003D26BB" w:rsidP="003D26BB">
      <w:pPr>
        <w:tabs>
          <w:tab w:val="clear" w:pos="708"/>
          <w:tab w:val="left" w:pos="567"/>
          <w:tab w:val="left" w:pos="1134"/>
        </w:tabs>
        <w:jc w:val="both"/>
        <w:outlineLvl w:val="0"/>
      </w:pPr>
    </w:p>
    <w:p w:rsidR="000F6B03" w:rsidRDefault="000F6B03" w:rsidP="00DB3E4E">
      <w:pPr>
        <w:numPr>
          <w:ilvl w:val="0"/>
          <w:numId w:val="9"/>
        </w:numPr>
        <w:tabs>
          <w:tab w:val="clear" w:pos="708"/>
          <w:tab w:val="left" w:pos="567"/>
          <w:tab w:val="left" w:pos="1134"/>
        </w:tabs>
        <w:ind w:left="567" w:hanging="567"/>
        <w:jc w:val="both"/>
        <w:outlineLvl w:val="0"/>
      </w:pPr>
      <w:r w:rsidRPr="00815930">
        <w:t>Átmeneti irattárba helyezhetők az elintézett,</w:t>
      </w:r>
      <w:r w:rsidR="00F42E55">
        <w:t xml:space="preserve"> </w:t>
      </w:r>
      <w:r w:rsidR="00F42E55" w:rsidRPr="001615B7">
        <w:t>és</w:t>
      </w:r>
      <w:r w:rsidRPr="001615B7">
        <w:t xml:space="preserve"> </w:t>
      </w:r>
      <w:r w:rsidRPr="00815930">
        <w:t>a határidőbe helyezett ügyiratok</w:t>
      </w:r>
      <w:r w:rsidR="001615B7">
        <w:t>.</w:t>
      </w:r>
    </w:p>
    <w:p w:rsidR="001615B7" w:rsidRDefault="001615B7" w:rsidP="00DB3E4E">
      <w:pPr>
        <w:tabs>
          <w:tab w:val="clear" w:pos="708"/>
          <w:tab w:val="left" w:pos="567"/>
          <w:tab w:val="left" w:pos="1134"/>
        </w:tabs>
        <w:ind w:left="567" w:hanging="567"/>
        <w:jc w:val="both"/>
        <w:outlineLvl w:val="0"/>
      </w:pPr>
    </w:p>
    <w:p w:rsidR="000F6B03" w:rsidRPr="00275DCD" w:rsidRDefault="000F6B03" w:rsidP="00DB3E4E">
      <w:pPr>
        <w:numPr>
          <w:ilvl w:val="0"/>
          <w:numId w:val="9"/>
        </w:numPr>
        <w:tabs>
          <w:tab w:val="clear" w:pos="708"/>
          <w:tab w:val="left" w:pos="567"/>
          <w:tab w:val="left" w:pos="1134"/>
        </w:tabs>
        <w:ind w:left="567" w:hanging="567"/>
        <w:jc w:val="both"/>
        <w:outlineLvl w:val="0"/>
      </w:pPr>
      <w:r w:rsidRPr="00275DCD">
        <w:t xml:space="preserve">Az átmeneti irattárból az </w:t>
      </w:r>
      <w:r w:rsidR="000B5153" w:rsidRPr="00275DCD">
        <w:t>ügy</w:t>
      </w:r>
      <w:r w:rsidRPr="00275DCD">
        <w:t xml:space="preserve">iratokat </w:t>
      </w:r>
      <w:r w:rsidR="00F32760" w:rsidRPr="00275DCD">
        <w:rPr>
          <w:b/>
        </w:rPr>
        <w:t>2</w:t>
      </w:r>
      <w:r w:rsidR="00975BA4" w:rsidRPr="00275DCD">
        <w:rPr>
          <w:b/>
        </w:rPr>
        <w:t xml:space="preserve"> után</w:t>
      </w:r>
      <w:r w:rsidR="00975BA4" w:rsidRPr="00275DCD">
        <w:t xml:space="preserve"> a</w:t>
      </w:r>
      <w:r w:rsidR="00B92148" w:rsidRPr="00275DCD">
        <w:t xml:space="preserve"> </w:t>
      </w:r>
      <w:r w:rsidRPr="00275DCD">
        <w:t>központi irattári kezelésbe kell átadni.</w:t>
      </w:r>
    </w:p>
    <w:p w:rsidR="00472BCE" w:rsidRDefault="00472BCE" w:rsidP="00DB3E4E">
      <w:pPr>
        <w:tabs>
          <w:tab w:val="clear" w:pos="708"/>
          <w:tab w:val="left" w:pos="567"/>
          <w:tab w:val="left" w:pos="1134"/>
        </w:tabs>
        <w:ind w:left="567" w:hanging="567"/>
        <w:jc w:val="both"/>
        <w:outlineLvl w:val="0"/>
      </w:pPr>
    </w:p>
    <w:p w:rsidR="000F6B03" w:rsidRPr="00B92148" w:rsidRDefault="000F6B03" w:rsidP="00DB3E4E">
      <w:pPr>
        <w:numPr>
          <w:ilvl w:val="0"/>
          <w:numId w:val="9"/>
        </w:numPr>
        <w:tabs>
          <w:tab w:val="clear" w:pos="708"/>
          <w:tab w:val="left" w:pos="567"/>
          <w:tab w:val="left" w:pos="1134"/>
        </w:tabs>
        <w:ind w:left="567" w:hanging="567"/>
        <w:jc w:val="both"/>
        <w:outlineLvl w:val="0"/>
      </w:pPr>
      <w:r w:rsidRPr="00815930">
        <w:t xml:space="preserve">A központi irattár a lezárt évfolyamú ügyiratokat eredeti alakjukban, előadói ívben elhelyezve, irattároló dobozokban, nyilvántartásaikkal együtt, </w:t>
      </w:r>
      <w:r w:rsidRPr="00B92148">
        <w:t xml:space="preserve">az irattári tervben meghatározott tételszámok szerint csoportosítva veszi át. </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Az elektronikusan tárolt adatok, iratok utólagos olvashatóságát, használatát a selejtezési idő lejáratáig vagy levéltárba adásáig biztosítani kell.</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 központi irattárba helyezés módját az adathordozó határozza meg:</w:t>
      </w:r>
    </w:p>
    <w:p w:rsidR="000F6B03" w:rsidRPr="00815930" w:rsidRDefault="000F6B03" w:rsidP="0015588A">
      <w:pPr>
        <w:numPr>
          <w:ilvl w:val="0"/>
          <w:numId w:val="33"/>
        </w:numPr>
      </w:pPr>
      <w:r w:rsidRPr="00815930">
        <w:t>a papíralapú iratokat a központi irattári helyiségben kell elhelyezni,</w:t>
      </w:r>
    </w:p>
    <w:p w:rsidR="000F6B03" w:rsidRPr="00815930" w:rsidRDefault="000F6B03" w:rsidP="0015588A">
      <w:pPr>
        <w:numPr>
          <w:ilvl w:val="0"/>
          <w:numId w:val="33"/>
        </w:numPr>
      </w:pPr>
      <w:r w:rsidRPr="00815930">
        <w:t>az elektronikus iratokat háttérállományban kell archiválni az irattárba helyezés szabályainak megfelelően,</w:t>
      </w:r>
    </w:p>
    <w:p w:rsidR="000F6B03" w:rsidRPr="00815930" w:rsidRDefault="000F6B03" w:rsidP="0015588A">
      <w:pPr>
        <w:numPr>
          <w:ilvl w:val="0"/>
          <w:numId w:val="33"/>
        </w:numPr>
      </w:pPr>
      <w:r w:rsidRPr="00815930">
        <w:t>az archivált, két éven túl selejtezhető, elektronikus iratokról a 2. év végén gépi adathordozóra – a központi irattár rendszerének megfelelő csoportosításban – hitelesített másolatot kell készíteni,</w:t>
      </w:r>
    </w:p>
    <w:p w:rsidR="000F6B03" w:rsidRPr="00815930" w:rsidRDefault="000F6B03" w:rsidP="0015588A">
      <w:pPr>
        <w:numPr>
          <w:ilvl w:val="0"/>
          <w:numId w:val="33"/>
        </w:numPr>
      </w:pPr>
      <w:r w:rsidRPr="00815930">
        <w:t>vegyes ügyiratok esetében a selejtezhetőnek minősített iratokat az adathordozónak megfelelő módszerrel kell irattározni, az ügyirat egységét ebben az esetben az ügyviteli rendszer által generált módszerrel kell biztosítani,</w:t>
      </w:r>
    </w:p>
    <w:p w:rsidR="000F6B03" w:rsidRPr="00815930" w:rsidRDefault="000F6B03" w:rsidP="0015588A">
      <w:pPr>
        <w:numPr>
          <w:ilvl w:val="0"/>
          <w:numId w:val="33"/>
        </w:numPr>
      </w:pPr>
      <w:r w:rsidRPr="00815930">
        <w:t>a nem selejtezhető, levéltári átadásra kerülő vegyes ügyiratok esetében az ügyiratba az elektronikus iratokról készült papíralapú hiteles másolatot kell elhelyezni (további intézkedésig).</w:t>
      </w:r>
    </w:p>
    <w:p w:rsidR="000F6B03" w:rsidRPr="00815930" w:rsidRDefault="000F6B03" w:rsidP="00DB3E4E">
      <w:pPr>
        <w:tabs>
          <w:tab w:val="clear" w:pos="708"/>
          <w:tab w:val="left" w:pos="567"/>
          <w:tab w:val="left" w:pos="1134"/>
          <w:tab w:val="left" w:pos="1560"/>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 xml:space="preserve">Az irattárban elhelyezett iratokról naprakész nyilvántartást, irattári jegyzéket kell vezetni. Az irattári jegyzék a raktári, tárolási egységek szintjén készül, tartalmazza a raktári egységben elhelyezett iratok irattári </w:t>
      </w:r>
      <w:r w:rsidRPr="00DB0996">
        <w:t>jel</w:t>
      </w:r>
      <w:r w:rsidR="00DA34A8" w:rsidRPr="00DB0996">
        <w:t>eit</w:t>
      </w:r>
      <w:r w:rsidRPr="00DB0996">
        <w:t xml:space="preserve">, ezen belül </w:t>
      </w:r>
      <w:r w:rsidR="00DA34A8" w:rsidRPr="00DB0996">
        <w:t xml:space="preserve">a kezdő és záró </w:t>
      </w:r>
      <w:r w:rsidRPr="00DB0996">
        <w:t>iktatószám</w:t>
      </w:r>
      <w:r w:rsidR="00DA34A8" w:rsidRPr="00DB0996">
        <w:t>okat</w:t>
      </w:r>
      <w:r w:rsidRPr="00DB0996">
        <w:t xml:space="preserve">, a tételek megnevezését, valamint a raktári egység irattári helyének azonosítóját. Az irattári jegyzékbe be kell vezetni a kiselejtezett és a </w:t>
      </w:r>
      <w:r w:rsidRPr="00815930">
        <w:t>levéltári átadásra került iratokat.</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4107E1">
      <w:pPr>
        <w:tabs>
          <w:tab w:val="clear" w:pos="708"/>
          <w:tab w:val="left" w:pos="567"/>
          <w:tab w:val="left" w:pos="1134"/>
        </w:tabs>
        <w:ind w:left="567"/>
        <w:jc w:val="both"/>
        <w:outlineLvl w:val="0"/>
      </w:pPr>
      <w:r w:rsidRPr="00815930">
        <w:t>Az irattári jegyzék számítástechnikai program segítségével, elektronikus adatbázisban is készíthető.</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0C034B">
      <w:pPr>
        <w:numPr>
          <w:ilvl w:val="0"/>
          <w:numId w:val="9"/>
        </w:numPr>
        <w:tabs>
          <w:tab w:val="clear" w:pos="708"/>
          <w:tab w:val="left" w:pos="567"/>
          <w:tab w:val="left" w:pos="1134"/>
        </w:tabs>
        <w:ind w:left="567" w:hanging="567"/>
        <w:jc w:val="both"/>
        <w:outlineLvl w:val="0"/>
      </w:pPr>
      <w:r w:rsidRPr="00815930">
        <w:t>Az ügyintézők az SZMSZ-</w:t>
      </w:r>
      <w:proofErr w:type="gramStart"/>
      <w:r w:rsidRPr="00815930">
        <w:t>ben</w:t>
      </w:r>
      <w:proofErr w:type="gramEnd"/>
      <w:r w:rsidRPr="00815930">
        <w:t xml:space="preserve"> </w:t>
      </w:r>
      <w:r w:rsidR="000C034B">
        <w:t xml:space="preserve">illetve a </w:t>
      </w:r>
      <w:r w:rsidR="000C034B" w:rsidRPr="000C034B">
        <w:t xml:space="preserve">10. űrlap </w:t>
      </w:r>
      <w:r w:rsidR="000C034B">
        <w:t>(</w:t>
      </w:r>
      <w:r w:rsidR="000C034B" w:rsidRPr="000C034B">
        <w:t>Az iratkölcsönzésre jogosultak köre</w:t>
      </w:r>
      <w:r w:rsidR="000C034B">
        <w:t>) alapján kitöltött dokumentumban</w:t>
      </w:r>
      <w:r w:rsidR="000C034B" w:rsidRPr="000C034B">
        <w:t xml:space="preserve"> </w:t>
      </w:r>
      <w:r w:rsidRPr="00815930">
        <w:t xml:space="preserve">rögzített jogosultságuk alapján az irattárból hivatalos használatra iratkikérővel kérhetnek ki iratokat. Az irat kikérést utólagosan is ellenőrizhető </w:t>
      </w:r>
      <w:r w:rsidRPr="00815930">
        <w:lastRenderedPageBreak/>
        <w:t>módon, dokumentáltan kell elvégezni. Az iratkölcsönzések dokumentálására nyilvántartást kell vezetni (kölcsönzési napló)</w:t>
      </w:r>
      <w:r w:rsidR="0051043E">
        <w:t xml:space="preserve">, melyhez </w:t>
      </w:r>
      <w:proofErr w:type="gramStart"/>
      <w:r w:rsidR="0051043E">
        <w:t xml:space="preserve">a </w:t>
      </w:r>
      <w:r w:rsidRPr="00815930">
        <w:t>.</w:t>
      </w:r>
      <w:proofErr w:type="gramEnd"/>
      <w:r w:rsidRPr="00815930">
        <w:t xml:space="preserve"> Az átvételt igazoló iratkikérőket az irattárban kell tárolni.</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 xml:space="preserve">Az irattárból kiadott ügyiratról ügyiratpótló lapot kell készíteni, </w:t>
      </w:r>
      <w:proofErr w:type="gramStart"/>
      <w:r w:rsidRPr="00815930">
        <w:t>amelyet</w:t>
      </w:r>
      <w:proofErr w:type="gramEnd"/>
      <w:r w:rsidRPr="00815930">
        <w:t xml:space="preserve"> mint elismervényt az átvevő aláír. Az aláírt ügyiratpótló lapot a kölcsönzés ideje alatt az ügyirat helyén kell tárolni.</w:t>
      </w:r>
    </w:p>
    <w:p w:rsidR="000F6B03" w:rsidRPr="00815930" w:rsidRDefault="000F6B03" w:rsidP="00DB3E4E">
      <w:pPr>
        <w:tabs>
          <w:tab w:val="clear" w:pos="708"/>
          <w:tab w:val="left" w:pos="567"/>
          <w:tab w:val="left" w:pos="1134"/>
        </w:tabs>
        <w:ind w:left="567" w:hanging="567"/>
        <w:jc w:val="both"/>
        <w:outlineLvl w:val="0"/>
      </w:pPr>
    </w:p>
    <w:p w:rsidR="000F6B03" w:rsidRDefault="000F6B03" w:rsidP="00DB3E4E">
      <w:pPr>
        <w:numPr>
          <w:ilvl w:val="0"/>
          <w:numId w:val="9"/>
        </w:numPr>
        <w:tabs>
          <w:tab w:val="clear" w:pos="708"/>
          <w:tab w:val="left" w:pos="567"/>
          <w:tab w:val="left" w:pos="1134"/>
        </w:tabs>
        <w:ind w:left="567" w:hanging="567"/>
        <w:jc w:val="both"/>
        <w:outlineLvl w:val="0"/>
      </w:pPr>
      <w:r w:rsidRPr="00815930">
        <w:t>Elektronikus iratok esetében a jogosult felhasználók naplózás mellett tekinthetik meg az iratot. Amennyiben a felhasználó a saját gépéről nem éri el a megtekintendő iratot, akkor az irattár kezeléséért felelős ügyintézőnek kell gondoskodnia arról, hogy a jogosult felhasználó elektronikus úton – az iratkölcsönzés szabályainak betartásával - megkapja a kért irat másolatát.</w:t>
      </w:r>
    </w:p>
    <w:p w:rsidR="001A3263" w:rsidRDefault="001A3263" w:rsidP="00DB3E4E">
      <w:pPr>
        <w:tabs>
          <w:tab w:val="clear" w:pos="708"/>
          <w:tab w:val="left" w:pos="567"/>
          <w:tab w:val="left" w:pos="1134"/>
        </w:tabs>
        <w:ind w:left="567" w:hanging="567"/>
        <w:jc w:val="center"/>
        <w:outlineLvl w:val="0"/>
        <w:rPr>
          <w:b/>
        </w:rPr>
      </w:pPr>
    </w:p>
    <w:p w:rsidR="000F6B03" w:rsidRPr="0023623C" w:rsidRDefault="000F6B03" w:rsidP="00DB3E4E">
      <w:pPr>
        <w:tabs>
          <w:tab w:val="clear" w:pos="708"/>
          <w:tab w:val="left" w:pos="567"/>
          <w:tab w:val="left" w:pos="1134"/>
        </w:tabs>
        <w:ind w:left="567" w:hanging="567"/>
        <w:jc w:val="center"/>
        <w:outlineLvl w:val="0"/>
        <w:rPr>
          <w:b/>
        </w:rPr>
      </w:pPr>
      <w:r w:rsidRPr="0023623C">
        <w:rPr>
          <w:b/>
        </w:rPr>
        <w:t>Selejtezés, megsemmisítés</w:t>
      </w:r>
    </w:p>
    <w:p w:rsidR="000F6B03" w:rsidRPr="00815930" w:rsidRDefault="000F6B03" w:rsidP="00DB3E4E">
      <w:pPr>
        <w:tabs>
          <w:tab w:val="clear" w:pos="708"/>
          <w:tab w:val="left" w:pos="567"/>
          <w:tab w:val="left" w:pos="1134"/>
        </w:tabs>
        <w:ind w:left="567" w:hanging="567"/>
        <w:jc w:val="both"/>
        <w:outlineLvl w:val="0"/>
      </w:pPr>
    </w:p>
    <w:p w:rsidR="000F6B03" w:rsidRDefault="000F6B03" w:rsidP="00DB3E4E">
      <w:pPr>
        <w:numPr>
          <w:ilvl w:val="0"/>
          <w:numId w:val="9"/>
        </w:numPr>
        <w:tabs>
          <w:tab w:val="clear" w:pos="708"/>
          <w:tab w:val="left" w:pos="567"/>
          <w:tab w:val="left" w:pos="1134"/>
        </w:tabs>
        <w:ind w:left="567" w:hanging="567"/>
        <w:jc w:val="both"/>
        <w:outlineLvl w:val="0"/>
      </w:pPr>
      <w:r w:rsidRPr="00815930">
        <w:t xml:space="preserve">A </w:t>
      </w:r>
      <w:r w:rsidR="00472BCE">
        <w:t>Polgármesteri Hivatal</w:t>
      </w:r>
      <w:r w:rsidRPr="00815930">
        <w:t xml:space="preserve"> valamennyi irattárában, az irattári tervben rögzített őrzési idő leteltével, szabályszerű eljárás keretében, iratselejtezést kell végezni, az illetékes közlevéltár egyidejű értesítésével. </w:t>
      </w:r>
      <w:r w:rsidRPr="00DB0996">
        <w:t xml:space="preserve">A selejtezést célszerű </w:t>
      </w:r>
      <w:r w:rsidR="00DB0996" w:rsidRPr="00DB0996">
        <w:t xml:space="preserve">évente </w:t>
      </w:r>
      <w:r w:rsidRPr="00DB0996">
        <w:t>elvégezni.</w:t>
      </w:r>
      <w:r w:rsidRPr="00815930">
        <w:t xml:space="preserve"> A szervezeti egységeknél a selejtezést a központi irattár tudomásával és közreműködésével kell elvégezni. Az irat selejtezését az irat keletkezésekor érvényben volt irattári terv szerint (figyelemmel a vonatkozó jogszabályra is) kell végrehajtani az Iratkezelési Szabályzatban foglaltak szerint.</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2B6FCE">
      <w:pPr>
        <w:numPr>
          <w:ilvl w:val="0"/>
          <w:numId w:val="9"/>
        </w:numPr>
        <w:tabs>
          <w:tab w:val="clear" w:pos="708"/>
          <w:tab w:val="left" w:pos="567"/>
        </w:tabs>
        <w:ind w:left="567" w:hanging="567"/>
        <w:jc w:val="both"/>
        <w:outlineLvl w:val="0"/>
      </w:pPr>
      <w:r w:rsidRPr="00815930">
        <w:t>Az iratselejtezést az iratkezelésért felelős vezető által kijelölt legalább 3 tagú selejtezési bizottság javaslata alapján lehet elvégezni</w:t>
      </w:r>
      <w:r w:rsidR="002B6FCE">
        <w:t>.</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 xml:space="preserve">Az iratselejtezésről a selejtezési bizottság tagjai által aláírt és a szerv körbélyegzőjének lenyomatával ellátott selejtezési jegyzőkönyvet </w:t>
      </w:r>
      <w:r w:rsidR="002B6FCE">
        <w:t xml:space="preserve">- a </w:t>
      </w:r>
      <w:r w:rsidR="002B6FCE" w:rsidRPr="002B6FCE">
        <w:t xml:space="preserve">12. űrlap </w:t>
      </w:r>
      <w:r w:rsidR="002B6FCE">
        <w:t>(</w:t>
      </w:r>
      <w:r w:rsidR="002B6FCE" w:rsidRPr="002B6FCE">
        <w:t>Iratselejtezési jegyzőkönyv</w:t>
      </w:r>
      <w:r w:rsidR="002B6FCE">
        <w:t xml:space="preserve">) kitöltésével - </w:t>
      </w:r>
      <w:r w:rsidRPr="00815930">
        <w:t xml:space="preserve">kell készíteni 2 példányban, amelyeket iktatás után az </w:t>
      </w:r>
      <w:r w:rsidR="00AF332A" w:rsidRPr="00AF332A">
        <w:t xml:space="preserve">MNL </w:t>
      </w:r>
      <w:r w:rsidR="00E073D4">
        <w:t xml:space="preserve">Pest </w:t>
      </w:r>
      <w:r w:rsidR="006F4944">
        <w:t xml:space="preserve">Megyei </w:t>
      </w:r>
      <w:r w:rsidR="00AF332A" w:rsidRPr="00AF332A">
        <w:t>Levéltár</w:t>
      </w:r>
      <w:r w:rsidRPr="00AF332A">
        <w:t>hoz</w:t>
      </w:r>
      <w:r w:rsidRPr="00815930">
        <w:t xml:space="preserve"> kell továbbítani a selejtezés engedélyeztetése végett. </w:t>
      </w:r>
    </w:p>
    <w:p w:rsidR="000F6B03" w:rsidRPr="00815930" w:rsidRDefault="000F6B03" w:rsidP="004107E1">
      <w:pPr>
        <w:tabs>
          <w:tab w:val="clear" w:pos="708"/>
          <w:tab w:val="left" w:pos="567"/>
          <w:tab w:val="left" w:pos="1134"/>
        </w:tabs>
        <w:ind w:left="567"/>
        <w:jc w:val="both"/>
        <w:outlineLvl w:val="0"/>
      </w:pPr>
      <w:r w:rsidRPr="00815930">
        <w:t>A selejtezési jegyzőkönyv melléklete a selejtezett iratok tételszámát, tárgyát, évkörét felsoroló tételszintű iratjegyzék</w:t>
      </w:r>
      <w:r w:rsidR="002B6FCE">
        <w:t xml:space="preserve"> (</w:t>
      </w:r>
      <w:r w:rsidR="002B6FCE" w:rsidRPr="002B6FCE">
        <w:t xml:space="preserve">14. űrlap </w:t>
      </w:r>
      <w:r w:rsidR="002B6FCE">
        <w:t xml:space="preserve">- </w:t>
      </w:r>
      <w:r w:rsidR="002B6FCE" w:rsidRPr="002B6FCE">
        <w:t>Tételszintű iratjegyzék</w:t>
      </w:r>
      <w:r w:rsidR="002B6FCE">
        <w:t>)</w:t>
      </w:r>
      <w:r w:rsidRPr="00815930">
        <w:t>.</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 levéltár az iratok megsemmisítését, a szükséges ellenőrzés után, a selejtezési jegyzőkönyv visszaküldött példányára írt záradékkal engedélyezi. A selejtezésre kijelölt iratokból a levéltár mintavétel vagy iratértékelés céljára visszatarthat vagy levéltári átadásra kijelölhet iratokat, egyes irattári tételeket.</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 selejtezés tényét és időpontját a nyilvántartás megfelelő rovatába be kell vezetni.</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 xml:space="preserve">Az irat megsemmisítéséről a </w:t>
      </w:r>
      <w:r w:rsidR="00472BCE">
        <w:t>jegyző</w:t>
      </w:r>
      <w:r w:rsidRPr="00815930">
        <w:t xml:space="preserve"> az adatvédelmi és biztonsági előírások figyelembevételével gondoskodik. </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 selejtezés során gondoskodni kell arról, hogy a több példányban megtalálható iratokból – az előírt megőrzési időig – csak az ügyet intéző szervezeti egység példánya kerüljön megőrzésre.</w:t>
      </w:r>
    </w:p>
    <w:p w:rsidR="000F6B03" w:rsidRPr="00815930" w:rsidRDefault="000F6B03" w:rsidP="00DB3E4E">
      <w:pPr>
        <w:tabs>
          <w:tab w:val="clear" w:pos="708"/>
          <w:tab w:val="left" w:pos="567"/>
          <w:tab w:val="left" w:pos="1134"/>
        </w:tabs>
        <w:ind w:left="567" w:hanging="567"/>
        <w:jc w:val="both"/>
        <w:outlineLvl w:val="0"/>
      </w:pPr>
    </w:p>
    <w:p w:rsidR="000F6B03" w:rsidRPr="00025B96" w:rsidRDefault="000F6B03" w:rsidP="00DB3E4E">
      <w:pPr>
        <w:numPr>
          <w:ilvl w:val="0"/>
          <w:numId w:val="9"/>
        </w:numPr>
        <w:tabs>
          <w:tab w:val="clear" w:pos="708"/>
          <w:tab w:val="left" w:pos="567"/>
          <w:tab w:val="left" w:pos="1134"/>
        </w:tabs>
        <w:ind w:left="567" w:hanging="567"/>
        <w:jc w:val="both"/>
        <w:outlineLvl w:val="0"/>
      </w:pPr>
      <w:r w:rsidRPr="00815930">
        <w:t>Az elektronikus adathordozón tárolt iratok és az elektronikus iratok selejtezése esetén az eljárás azonos a fentiekben leírtakkal.</w:t>
      </w:r>
    </w:p>
    <w:p w:rsidR="000F6B03" w:rsidRPr="00815930" w:rsidRDefault="000F6B03" w:rsidP="00DB3E4E">
      <w:pPr>
        <w:tabs>
          <w:tab w:val="clear" w:pos="708"/>
          <w:tab w:val="left" w:pos="567"/>
          <w:tab w:val="left" w:pos="1134"/>
        </w:tabs>
        <w:ind w:left="567" w:hanging="567"/>
        <w:jc w:val="both"/>
        <w:outlineLvl w:val="0"/>
      </w:pPr>
    </w:p>
    <w:p w:rsidR="000F6B03" w:rsidRPr="0023623C" w:rsidRDefault="000F6B03" w:rsidP="00DB3E4E">
      <w:pPr>
        <w:tabs>
          <w:tab w:val="clear" w:pos="708"/>
          <w:tab w:val="left" w:pos="567"/>
          <w:tab w:val="left" w:pos="1134"/>
        </w:tabs>
        <w:ind w:left="567" w:hanging="567"/>
        <w:jc w:val="center"/>
        <w:outlineLvl w:val="0"/>
        <w:rPr>
          <w:b/>
        </w:rPr>
      </w:pPr>
      <w:r w:rsidRPr="0023623C">
        <w:rPr>
          <w:b/>
        </w:rPr>
        <w:t>Levéltárba adás</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 xml:space="preserve">A </w:t>
      </w:r>
      <w:r w:rsidR="005A36CD">
        <w:t>Polgármesteri Hivatal</w:t>
      </w:r>
      <w:r w:rsidRPr="00815930">
        <w:t xml:space="preserve"> a nem selejtezhető iratait a hatályos vonatkozó jogszabályi előírásoknak megfelelően (általában 15 évi őrzési idő után), előzetes egyeztetéssel – az </w:t>
      </w:r>
      <w:r w:rsidR="00AF332A" w:rsidRPr="00AF332A">
        <w:t xml:space="preserve">MNL </w:t>
      </w:r>
      <w:r w:rsidR="00E073D4">
        <w:t xml:space="preserve">Pest </w:t>
      </w:r>
      <w:r w:rsidR="006F4944">
        <w:t xml:space="preserve">Megyei </w:t>
      </w:r>
      <w:r w:rsidR="00AF332A" w:rsidRPr="00AF332A">
        <w:t>Levéltár</w:t>
      </w:r>
      <w:r w:rsidRPr="00815930">
        <w:t>nak adja át. A levéltárnak csak lezárt, teljes évfolyamok iratai adhatók át.</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w:t>
      </w:r>
      <w:r w:rsidR="00DB0996">
        <w:t>z irattári terv szerint a</w:t>
      </w:r>
      <w:r w:rsidRPr="00815930">
        <w:t xml:space="preserve"> levéltár számára átadandó ügyiratokat az ügyviteli segédletekkel együtt</w:t>
      </w:r>
      <w:r w:rsidR="00025B96" w:rsidRPr="00025B96">
        <w:rPr>
          <w:color w:val="0000FF"/>
        </w:rPr>
        <w:t>,</w:t>
      </w:r>
      <w:r w:rsidRPr="00815930">
        <w:t xml:space="preserve"> nem fertőzött állapotban, savmentes dobozokban az átadó költségére, átadás-átvételi jegyzőkönyv kíséretében, annak mellékletét képező raktári egység szerinti (doboz, </w:t>
      </w:r>
      <w:proofErr w:type="gramStart"/>
      <w:r w:rsidRPr="00815930">
        <w:t>kötet,</w:t>
      </w:r>
      <w:proofErr w:type="gramEnd"/>
      <w:r w:rsidRPr="00815930">
        <w:t xml:space="preserve"> stb.) tételjegyzékkel együtt, teljes, lezárt évfolyamokban kell átadni. A visszatartott ügyiratokról külön darabszintű jegyzéket kell készíteni. Az átadási jegyzéket és a visszatartott ügyiratokról szóló jegyzéket a levéltárral egyeztetett formátumban elektronikusan is át kell adni.</w:t>
      </w:r>
    </w:p>
    <w:p w:rsidR="000F6B03" w:rsidRPr="00815930" w:rsidRDefault="000F6B03" w:rsidP="00DB3E4E">
      <w:pPr>
        <w:tabs>
          <w:tab w:val="clear" w:pos="708"/>
          <w:tab w:val="left" w:pos="567"/>
          <w:tab w:val="left" w:pos="1134"/>
        </w:tabs>
        <w:ind w:left="567" w:hanging="567"/>
        <w:jc w:val="both"/>
        <w:outlineLvl w:val="0"/>
      </w:pPr>
    </w:p>
    <w:p w:rsidR="000F6B03" w:rsidRPr="000B079C" w:rsidRDefault="000B079C" w:rsidP="00DB3E4E">
      <w:pPr>
        <w:numPr>
          <w:ilvl w:val="0"/>
          <w:numId w:val="9"/>
        </w:numPr>
        <w:tabs>
          <w:tab w:val="clear" w:pos="708"/>
          <w:tab w:val="left" w:pos="567"/>
          <w:tab w:val="left" w:pos="1134"/>
        </w:tabs>
        <w:ind w:left="567" w:hanging="567"/>
        <w:jc w:val="both"/>
        <w:outlineLvl w:val="0"/>
      </w:pPr>
      <w:r w:rsidRPr="000B079C">
        <w:rPr>
          <w:bCs/>
          <w:iCs/>
          <w:color w:val="000000"/>
          <w:lang w:eastAsia="hu-HU"/>
        </w:rPr>
        <w:t>Elektronikus iratokat az elektronikus formában tárolt iratok közlevéltári átvételének eljárásrendjéről és műszaki követelményeiről szóló 34/2016. (XI.30.) EMMI rendeletben meghatározott eljárásrend szerint kell levéltárba adni.</w:t>
      </w:r>
    </w:p>
    <w:p w:rsidR="000F6B03" w:rsidRPr="00815930" w:rsidRDefault="000F6B03" w:rsidP="00DB3E4E">
      <w:pPr>
        <w:tabs>
          <w:tab w:val="clear" w:pos="708"/>
          <w:tab w:val="left" w:pos="567"/>
          <w:tab w:val="left" w:pos="1134"/>
        </w:tabs>
        <w:ind w:left="567" w:hanging="567"/>
        <w:jc w:val="both"/>
        <w:outlineLvl w:val="0"/>
      </w:pPr>
    </w:p>
    <w:p w:rsidR="000F6B03" w:rsidRDefault="000F6B03" w:rsidP="00DB3E4E">
      <w:pPr>
        <w:numPr>
          <w:ilvl w:val="0"/>
          <w:numId w:val="9"/>
        </w:numPr>
        <w:tabs>
          <w:tab w:val="clear" w:pos="708"/>
          <w:tab w:val="left" w:pos="567"/>
          <w:tab w:val="left" w:pos="1134"/>
        </w:tabs>
        <w:ind w:left="567" w:hanging="567"/>
        <w:jc w:val="both"/>
        <w:outlineLvl w:val="0"/>
      </w:pPr>
      <w:r w:rsidRPr="00815930">
        <w:t xml:space="preserve">Az iratok levéltári átadásának tényét és idejét az iktatási és az irattári segédleteken is át kell vezetni. </w:t>
      </w:r>
    </w:p>
    <w:p w:rsidR="000F6B03" w:rsidRPr="00815930" w:rsidRDefault="000F6B03" w:rsidP="00DB3E4E">
      <w:pPr>
        <w:tabs>
          <w:tab w:val="clear" w:pos="708"/>
          <w:tab w:val="left" w:pos="567"/>
          <w:tab w:val="left" w:pos="1134"/>
        </w:tabs>
        <w:ind w:left="567" w:hanging="567"/>
        <w:jc w:val="both"/>
        <w:outlineLvl w:val="0"/>
      </w:pPr>
    </w:p>
    <w:p w:rsidR="007D2D77" w:rsidRDefault="007D2D77" w:rsidP="00DB3E4E">
      <w:pPr>
        <w:tabs>
          <w:tab w:val="clear" w:pos="708"/>
          <w:tab w:val="left" w:pos="567"/>
          <w:tab w:val="left" w:pos="1134"/>
        </w:tabs>
        <w:ind w:left="567" w:hanging="567"/>
        <w:jc w:val="center"/>
        <w:outlineLvl w:val="0"/>
        <w:rPr>
          <w:b/>
        </w:rPr>
      </w:pPr>
    </w:p>
    <w:p w:rsidR="00DB3E4E" w:rsidRDefault="000F6B03" w:rsidP="00DB3E4E">
      <w:pPr>
        <w:tabs>
          <w:tab w:val="clear" w:pos="708"/>
          <w:tab w:val="left" w:pos="567"/>
          <w:tab w:val="left" w:pos="1134"/>
        </w:tabs>
        <w:ind w:left="567" w:hanging="567"/>
        <w:jc w:val="center"/>
        <w:outlineLvl w:val="0"/>
        <w:rPr>
          <w:b/>
        </w:rPr>
      </w:pPr>
      <w:r w:rsidRPr="0023623C">
        <w:rPr>
          <w:b/>
        </w:rPr>
        <w:t>V</w:t>
      </w:r>
      <w:r w:rsidR="008B2EDF">
        <w:rPr>
          <w:b/>
        </w:rPr>
        <w:t>I</w:t>
      </w:r>
      <w:r w:rsidRPr="0023623C">
        <w:rPr>
          <w:b/>
        </w:rPr>
        <w:t>. FEJEZET</w:t>
      </w:r>
    </w:p>
    <w:p w:rsidR="00DB3E4E" w:rsidRDefault="00DB3E4E" w:rsidP="00DB3E4E">
      <w:pPr>
        <w:tabs>
          <w:tab w:val="clear" w:pos="708"/>
          <w:tab w:val="left" w:pos="567"/>
          <w:tab w:val="left" w:pos="1134"/>
        </w:tabs>
        <w:ind w:left="567" w:hanging="567"/>
        <w:jc w:val="center"/>
        <w:outlineLvl w:val="0"/>
        <w:rPr>
          <w:b/>
        </w:rPr>
      </w:pPr>
    </w:p>
    <w:p w:rsidR="000F6B03" w:rsidRPr="0023623C" w:rsidRDefault="000F6B03" w:rsidP="00DB3E4E">
      <w:pPr>
        <w:tabs>
          <w:tab w:val="clear" w:pos="708"/>
          <w:tab w:val="left" w:pos="567"/>
        </w:tabs>
        <w:ind w:left="567"/>
        <w:jc w:val="center"/>
        <w:outlineLvl w:val="0"/>
        <w:rPr>
          <w:b/>
        </w:rPr>
      </w:pPr>
      <w:r w:rsidRPr="0023623C">
        <w:rPr>
          <w:b/>
        </w:rPr>
        <w:t xml:space="preserve">INTÉZKEDÉSEK A </w:t>
      </w:r>
      <w:r w:rsidR="005A36CD">
        <w:rPr>
          <w:b/>
        </w:rPr>
        <w:t>POLGÁRMESTERI HIVATAL</w:t>
      </w:r>
      <w:r w:rsidRPr="0023623C">
        <w:rPr>
          <w:b/>
        </w:rPr>
        <w:t xml:space="preserve"> FELAD</w:t>
      </w:r>
      <w:r w:rsidR="005A36CD">
        <w:rPr>
          <w:b/>
        </w:rPr>
        <w:t>ATKÖRÉNEK</w:t>
      </w:r>
      <w:r w:rsidR="00DB3E4E">
        <w:rPr>
          <w:b/>
        </w:rPr>
        <w:t xml:space="preserve"> </w:t>
      </w:r>
      <w:r w:rsidR="005A36CD">
        <w:rPr>
          <w:b/>
        </w:rPr>
        <w:t>MEGVÁLTOZÁSA, HIVATAL- VAGY</w:t>
      </w:r>
      <w:r w:rsidRPr="0023623C">
        <w:rPr>
          <w:b/>
        </w:rPr>
        <w:t xml:space="preserve"> MUNKAKÖR ÁTADÁSA ESETÉN</w:t>
      </w:r>
    </w:p>
    <w:p w:rsidR="000F6B03" w:rsidRDefault="000F6B03" w:rsidP="00DB3E4E">
      <w:pPr>
        <w:tabs>
          <w:tab w:val="clear" w:pos="708"/>
          <w:tab w:val="left" w:pos="567"/>
          <w:tab w:val="left" w:pos="1134"/>
        </w:tabs>
        <w:ind w:left="567" w:hanging="567"/>
        <w:jc w:val="both"/>
        <w:outlineLvl w:val="0"/>
      </w:pPr>
    </w:p>
    <w:p w:rsidR="007D2D77" w:rsidRPr="00815930" w:rsidRDefault="007D2D77" w:rsidP="00DB3E4E">
      <w:pPr>
        <w:tabs>
          <w:tab w:val="clear" w:pos="708"/>
          <w:tab w:val="left" w:pos="567"/>
          <w:tab w:val="left" w:pos="1134"/>
        </w:tabs>
        <w:ind w:left="567" w:hanging="567"/>
        <w:jc w:val="both"/>
        <w:outlineLvl w:val="0"/>
      </w:pPr>
    </w:p>
    <w:p w:rsidR="000F6B03" w:rsidRPr="005B63E4" w:rsidRDefault="000F6B03" w:rsidP="00DB3E4E">
      <w:pPr>
        <w:numPr>
          <w:ilvl w:val="0"/>
          <w:numId w:val="9"/>
        </w:numPr>
        <w:tabs>
          <w:tab w:val="clear" w:pos="708"/>
          <w:tab w:val="left" w:pos="567"/>
          <w:tab w:val="left" w:pos="1134"/>
        </w:tabs>
        <w:ind w:left="567" w:hanging="567"/>
        <w:jc w:val="both"/>
        <w:outlineLvl w:val="0"/>
      </w:pPr>
      <w:r w:rsidRPr="00815930">
        <w:t xml:space="preserve">A </w:t>
      </w:r>
      <w:r w:rsidR="00CA3096">
        <w:t xml:space="preserve">Polgármesteri Hivatal feladatkörének megváltozása, hivatalának átadása esetén intézkednie </w:t>
      </w:r>
      <w:r w:rsidRPr="00815930">
        <w:t>kell az irattári anyagának további elhelyezéséről, biztonságos megőrzéséről, kezelésérő</w:t>
      </w:r>
      <w:r w:rsidR="00BF7C48">
        <w:t>l és további használhatóságáról</w:t>
      </w:r>
      <w:r w:rsidR="00BF7C48">
        <w:rPr>
          <w:color w:val="0000FF"/>
        </w:rPr>
        <w:t xml:space="preserve">. </w:t>
      </w:r>
      <w:r w:rsidR="00BF7C48" w:rsidRPr="005B63E4">
        <w:t xml:space="preserve">Az iratanyag elhelyezéséről az </w:t>
      </w:r>
      <w:r w:rsidR="00AF332A" w:rsidRPr="00AF332A">
        <w:t xml:space="preserve">MNL </w:t>
      </w:r>
      <w:r w:rsidR="00E073D4">
        <w:t xml:space="preserve">Pest </w:t>
      </w:r>
      <w:r w:rsidR="006F4944">
        <w:t xml:space="preserve">Megyei </w:t>
      </w:r>
      <w:r w:rsidR="00AF332A" w:rsidRPr="00AF332A">
        <w:t>Levéltár</w:t>
      </w:r>
      <w:r w:rsidR="00AF332A">
        <w:t>a</w:t>
      </w:r>
      <w:r w:rsidR="00BF7C48" w:rsidRPr="005B63E4">
        <w:t>t írásban értesíteni kell.</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Hivatalátadás esetén az erről felvett és iktatott jegyzőkönyvben fel kell tüntetni az utolsó iktatószámot (számokat) és tételesen fel kell sorolni az átadott, illetőleg átvett ügyiratokat és az ügyirathátralékot.</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numPr>
          <w:ilvl w:val="0"/>
          <w:numId w:val="9"/>
        </w:numPr>
        <w:tabs>
          <w:tab w:val="clear" w:pos="708"/>
          <w:tab w:val="left" w:pos="567"/>
          <w:tab w:val="left" w:pos="1134"/>
        </w:tabs>
        <w:ind w:left="567" w:hanging="567"/>
        <w:jc w:val="both"/>
        <w:outlineLvl w:val="0"/>
      </w:pPr>
      <w:r w:rsidRPr="00815930">
        <w:t>Az iratkezelési folyamat szereplőit (szervezeti egység, szignáló, kiadmányozó, ügyintéző, iratkezelő) megszűnés, átszervezés és személyi változás esetén a kezelésükben lévő iratokkal, a nyilvántartások alapján ügyirat-szinten el kell számoltatni, az elszámoltatásról jegyzőkönyvet kell felvenni.</w:t>
      </w:r>
    </w:p>
    <w:p w:rsidR="000F6B03" w:rsidRPr="00815930" w:rsidRDefault="000F6B03" w:rsidP="00DB3E4E">
      <w:pPr>
        <w:tabs>
          <w:tab w:val="clear" w:pos="708"/>
          <w:tab w:val="left" w:pos="567"/>
          <w:tab w:val="left" w:pos="1134"/>
        </w:tabs>
        <w:ind w:left="567" w:hanging="567"/>
        <w:jc w:val="both"/>
        <w:outlineLvl w:val="0"/>
      </w:pPr>
    </w:p>
    <w:p w:rsidR="000F6B03" w:rsidRPr="00815930" w:rsidRDefault="000F6B03" w:rsidP="00DB3E4E">
      <w:pPr>
        <w:tabs>
          <w:tab w:val="clear" w:pos="708"/>
          <w:tab w:val="left" w:pos="567"/>
          <w:tab w:val="left" w:pos="1134"/>
        </w:tabs>
        <w:ind w:left="567" w:hanging="567"/>
        <w:jc w:val="both"/>
        <w:outlineLvl w:val="0"/>
      </w:pPr>
    </w:p>
    <w:p w:rsidR="000F6B03" w:rsidRPr="0023623C" w:rsidRDefault="000F6B03" w:rsidP="00DB3E4E">
      <w:pPr>
        <w:tabs>
          <w:tab w:val="clear" w:pos="708"/>
          <w:tab w:val="left" w:pos="567"/>
          <w:tab w:val="left" w:pos="1134"/>
        </w:tabs>
        <w:ind w:left="567" w:hanging="567"/>
        <w:jc w:val="center"/>
        <w:outlineLvl w:val="0"/>
        <w:rPr>
          <w:b/>
        </w:rPr>
      </w:pPr>
      <w:r w:rsidRPr="0023623C">
        <w:rPr>
          <w:b/>
        </w:rPr>
        <w:t>VI. FEJEZET</w:t>
      </w:r>
    </w:p>
    <w:p w:rsidR="000F6B03" w:rsidRPr="0023623C" w:rsidRDefault="000F6B03" w:rsidP="00DB3E4E">
      <w:pPr>
        <w:tabs>
          <w:tab w:val="clear" w:pos="708"/>
          <w:tab w:val="left" w:pos="567"/>
          <w:tab w:val="left" w:pos="1134"/>
        </w:tabs>
        <w:ind w:left="567" w:hanging="567"/>
        <w:jc w:val="center"/>
        <w:outlineLvl w:val="0"/>
        <w:rPr>
          <w:b/>
        </w:rPr>
      </w:pPr>
    </w:p>
    <w:p w:rsidR="000F6B03" w:rsidRPr="0023623C" w:rsidRDefault="000F6B03" w:rsidP="00DB3E4E">
      <w:pPr>
        <w:tabs>
          <w:tab w:val="clear" w:pos="708"/>
          <w:tab w:val="left" w:pos="567"/>
          <w:tab w:val="left" w:pos="1134"/>
        </w:tabs>
        <w:ind w:left="567" w:hanging="567"/>
        <w:jc w:val="center"/>
        <w:outlineLvl w:val="0"/>
        <w:rPr>
          <w:b/>
        </w:rPr>
      </w:pPr>
      <w:r w:rsidRPr="0023623C">
        <w:rPr>
          <w:b/>
        </w:rPr>
        <w:t>ZÁRÓ RENDELKEZÉSEK</w:t>
      </w:r>
    </w:p>
    <w:p w:rsidR="000F6B03" w:rsidRPr="00815930" w:rsidRDefault="000F6B03" w:rsidP="00DB3E4E">
      <w:pPr>
        <w:tabs>
          <w:tab w:val="clear" w:pos="708"/>
          <w:tab w:val="left" w:pos="567"/>
          <w:tab w:val="left" w:pos="1134"/>
        </w:tabs>
        <w:ind w:left="567" w:hanging="567"/>
        <w:jc w:val="both"/>
        <w:outlineLvl w:val="0"/>
      </w:pPr>
    </w:p>
    <w:p w:rsidR="000F6B03" w:rsidRPr="00275DCD" w:rsidRDefault="000F6B03" w:rsidP="00DB3E4E">
      <w:pPr>
        <w:numPr>
          <w:ilvl w:val="0"/>
          <w:numId w:val="9"/>
        </w:numPr>
        <w:tabs>
          <w:tab w:val="clear" w:pos="708"/>
          <w:tab w:val="left" w:pos="567"/>
          <w:tab w:val="left" w:pos="1134"/>
        </w:tabs>
        <w:ind w:left="567" w:hanging="567"/>
        <w:jc w:val="both"/>
        <w:outlineLvl w:val="0"/>
      </w:pPr>
      <w:r w:rsidRPr="00275DCD">
        <w:t xml:space="preserve">Jelen Iratkezelési Szabályzat </w:t>
      </w:r>
      <w:r w:rsidR="00276FA7" w:rsidRPr="00275DCD">
        <w:rPr>
          <w:b/>
        </w:rPr>
        <w:t>20</w:t>
      </w:r>
      <w:r w:rsidR="00271CAA" w:rsidRPr="00275DCD">
        <w:rPr>
          <w:b/>
        </w:rPr>
        <w:t>18</w:t>
      </w:r>
      <w:r w:rsidR="00276FA7" w:rsidRPr="00275DCD">
        <w:rPr>
          <w:b/>
        </w:rPr>
        <w:t xml:space="preserve">. </w:t>
      </w:r>
      <w:r w:rsidR="00A120D3" w:rsidRPr="00275DCD">
        <w:rPr>
          <w:b/>
        </w:rPr>
        <w:t>január 1</w:t>
      </w:r>
      <w:r w:rsidR="00A120D3" w:rsidRPr="00275DCD">
        <w:t xml:space="preserve">-jén </w:t>
      </w:r>
      <w:r w:rsidRPr="00275DCD">
        <w:t>lép hatályba.</w:t>
      </w:r>
    </w:p>
    <w:p w:rsidR="000F6B03" w:rsidRPr="00815930" w:rsidRDefault="000F6B03" w:rsidP="00DB3E4E">
      <w:pPr>
        <w:tabs>
          <w:tab w:val="clear" w:pos="708"/>
          <w:tab w:val="left" w:pos="567"/>
          <w:tab w:val="left" w:pos="1134"/>
        </w:tabs>
        <w:ind w:left="567" w:hanging="567"/>
        <w:jc w:val="both"/>
        <w:outlineLvl w:val="0"/>
      </w:pPr>
    </w:p>
    <w:p w:rsidR="008D518E" w:rsidRPr="00275DCD" w:rsidRDefault="000F6B03" w:rsidP="00DB3E4E">
      <w:pPr>
        <w:numPr>
          <w:ilvl w:val="0"/>
          <w:numId w:val="9"/>
        </w:numPr>
        <w:tabs>
          <w:tab w:val="clear" w:pos="708"/>
          <w:tab w:val="left" w:pos="567"/>
          <w:tab w:val="left" w:pos="1134"/>
        </w:tabs>
        <w:ind w:left="567" w:hanging="567"/>
        <w:jc w:val="both"/>
        <w:outlineLvl w:val="0"/>
      </w:pPr>
      <w:r w:rsidRPr="00275DCD">
        <w:t xml:space="preserve">Ezen Iratkezelési Szabályzat hatályba lépésével egyidejűleg a </w:t>
      </w:r>
      <w:r w:rsidRPr="00275DCD">
        <w:rPr>
          <w:b/>
        </w:rPr>
        <w:t>(… számú, 20</w:t>
      </w:r>
      <w:proofErr w:type="gramStart"/>
      <w:r w:rsidRPr="00275DCD">
        <w:rPr>
          <w:b/>
        </w:rPr>
        <w:t>…, ….</w:t>
      </w:r>
      <w:proofErr w:type="gramEnd"/>
      <w:r w:rsidRPr="00275DCD">
        <w:rPr>
          <w:b/>
        </w:rPr>
        <w:t>hó, ...-án kiadott) Iratkezelési Szabályzat</w:t>
      </w:r>
      <w:r w:rsidRPr="00275DCD">
        <w:t xml:space="preserve"> hatályát veszti. </w:t>
      </w:r>
    </w:p>
    <w:p w:rsidR="00550002" w:rsidRDefault="00550002" w:rsidP="00550002">
      <w:pPr>
        <w:pStyle w:val="Listaszerbekezds"/>
      </w:pPr>
    </w:p>
    <w:p w:rsidR="00550002" w:rsidRDefault="00550002" w:rsidP="00550002">
      <w:pPr>
        <w:pStyle w:val="Cmsor2"/>
      </w:pPr>
      <w:r>
        <w:br w:type="page"/>
      </w:r>
      <w:bookmarkStart w:id="15" w:name="_Toc479275585"/>
      <w:r>
        <w:lastRenderedPageBreak/>
        <w:t>Mellékletek:</w:t>
      </w:r>
      <w:bookmarkEnd w:id="15"/>
    </w:p>
    <w:p w:rsidR="00550002" w:rsidRDefault="00550002" w:rsidP="009507A5">
      <w:pPr>
        <w:pStyle w:val="Listaszerbekezds"/>
        <w:numPr>
          <w:ilvl w:val="0"/>
          <w:numId w:val="31"/>
        </w:numPr>
        <w:tabs>
          <w:tab w:val="clear" w:pos="708"/>
        </w:tabs>
        <w:suppressAutoHyphens w:val="0"/>
        <w:spacing w:after="120" w:line="259" w:lineRule="auto"/>
        <w:contextualSpacing/>
        <w:jc w:val="both"/>
      </w:pPr>
      <w:bookmarkStart w:id="16" w:name="_Hlk507014284"/>
      <w:r>
        <w:t>Irattári terv</w:t>
      </w:r>
    </w:p>
    <w:p w:rsidR="00596556" w:rsidRDefault="00596556" w:rsidP="009507A5">
      <w:pPr>
        <w:pStyle w:val="Listaszerbekezds"/>
        <w:numPr>
          <w:ilvl w:val="0"/>
          <w:numId w:val="31"/>
        </w:numPr>
      </w:pPr>
      <w:bookmarkStart w:id="17" w:name="_Hlk507356412"/>
      <w:r>
        <w:t>1. űrlap - A jegyző tartós távolléte esetében az iratkezelés felügyeletét ellátó személy</w:t>
      </w:r>
    </w:p>
    <w:p w:rsidR="00596556" w:rsidRDefault="00596556" w:rsidP="009507A5">
      <w:pPr>
        <w:pStyle w:val="Listaszerbekezds"/>
        <w:numPr>
          <w:ilvl w:val="0"/>
          <w:numId w:val="31"/>
        </w:numPr>
      </w:pPr>
      <w:r>
        <w:t>2. űrlap - Kiadmányozási és hitelesítési jog biztosítása</w:t>
      </w:r>
    </w:p>
    <w:p w:rsidR="00596556" w:rsidRDefault="00596556" w:rsidP="009507A5">
      <w:pPr>
        <w:pStyle w:val="Listaszerbekezds"/>
        <w:numPr>
          <w:ilvl w:val="0"/>
          <w:numId w:val="31"/>
        </w:numPr>
      </w:pPr>
      <w:r>
        <w:t>3. űrlap - A küldemények átvételére jogosult személyek</w:t>
      </w:r>
    </w:p>
    <w:p w:rsidR="00596556" w:rsidRDefault="00596556" w:rsidP="009507A5">
      <w:pPr>
        <w:pStyle w:val="Listaszerbekezds"/>
        <w:numPr>
          <w:ilvl w:val="0"/>
          <w:numId w:val="31"/>
        </w:numPr>
      </w:pPr>
      <w:r>
        <w:t>4. űrlap - A küldemények felbontására jogosult személyek</w:t>
      </w:r>
    </w:p>
    <w:p w:rsidR="00596556" w:rsidRDefault="00596556" w:rsidP="009507A5">
      <w:pPr>
        <w:pStyle w:val="Listaszerbekezds"/>
        <w:numPr>
          <w:ilvl w:val="0"/>
          <w:numId w:val="31"/>
        </w:numPr>
      </w:pPr>
      <w:r>
        <w:t>5. űrlap - A küldemények szignálására jogosult személyek</w:t>
      </w:r>
    </w:p>
    <w:p w:rsidR="00596556" w:rsidRDefault="00596556" w:rsidP="009507A5">
      <w:pPr>
        <w:pStyle w:val="Listaszerbekezds"/>
        <w:numPr>
          <w:ilvl w:val="0"/>
          <w:numId w:val="31"/>
        </w:numPr>
      </w:pPr>
      <w:r>
        <w:t xml:space="preserve">6. űrlap - </w:t>
      </w:r>
      <w:r w:rsidR="00895139">
        <w:t>A</w:t>
      </w:r>
      <w:r w:rsidR="00895139" w:rsidRPr="00A62733">
        <w:t>utomatikus szignálási jegyzék</w:t>
      </w:r>
    </w:p>
    <w:p w:rsidR="00596556" w:rsidRDefault="00596556" w:rsidP="009507A5">
      <w:pPr>
        <w:pStyle w:val="Listaszerbekezds"/>
        <w:numPr>
          <w:ilvl w:val="0"/>
          <w:numId w:val="31"/>
        </w:numPr>
      </w:pPr>
      <w:r>
        <w:t>7. űrlap - Az iratselejtezési bizottság tagjai</w:t>
      </w:r>
    </w:p>
    <w:p w:rsidR="00F177B9" w:rsidRDefault="00596556" w:rsidP="009507A5">
      <w:pPr>
        <w:pStyle w:val="Listaszerbekezds"/>
        <w:numPr>
          <w:ilvl w:val="0"/>
          <w:numId w:val="31"/>
        </w:numPr>
      </w:pPr>
      <w:r>
        <w:t xml:space="preserve">8. űrlap - </w:t>
      </w:r>
      <w:r w:rsidR="00F177B9" w:rsidRPr="00F177B9">
        <w:t>Jogosultság igénylése és változtatása az ASP Iratkezelő szakrendszeréhez</w:t>
      </w:r>
    </w:p>
    <w:p w:rsidR="00596556" w:rsidRDefault="00F177B9" w:rsidP="009507A5">
      <w:pPr>
        <w:pStyle w:val="Listaszerbekezds"/>
        <w:numPr>
          <w:ilvl w:val="0"/>
          <w:numId w:val="31"/>
        </w:numPr>
      </w:pPr>
      <w:r>
        <w:t xml:space="preserve">9. űrlap - </w:t>
      </w:r>
      <w:r w:rsidR="00596556">
        <w:t>Hozzáférési jogosultság ügyintézőnként/tisztségenként</w:t>
      </w:r>
    </w:p>
    <w:p w:rsidR="00596556" w:rsidRDefault="00F177B9" w:rsidP="009507A5">
      <w:pPr>
        <w:pStyle w:val="Listaszerbekezds"/>
        <w:numPr>
          <w:ilvl w:val="0"/>
          <w:numId w:val="31"/>
        </w:numPr>
      </w:pPr>
      <w:r>
        <w:t>10</w:t>
      </w:r>
      <w:r w:rsidR="00596556">
        <w:t>. űrlap - Az iratkölcsönzésre jogosultak köre</w:t>
      </w:r>
    </w:p>
    <w:p w:rsidR="00596556" w:rsidRDefault="00596556" w:rsidP="009507A5">
      <w:pPr>
        <w:pStyle w:val="Listaszerbekezds"/>
        <w:numPr>
          <w:ilvl w:val="0"/>
          <w:numId w:val="31"/>
        </w:numPr>
      </w:pPr>
      <w:r>
        <w:t>1</w:t>
      </w:r>
      <w:r w:rsidR="00F177B9">
        <w:t>1</w:t>
      </w:r>
      <w:r>
        <w:t>. űrlap - Megismerési záradék</w:t>
      </w:r>
    </w:p>
    <w:p w:rsidR="00596556" w:rsidRDefault="00596556" w:rsidP="009507A5">
      <w:pPr>
        <w:pStyle w:val="Listaszerbekezds"/>
        <w:numPr>
          <w:ilvl w:val="0"/>
          <w:numId w:val="31"/>
        </w:numPr>
      </w:pPr>
      <w:r>
        <w:t>1</w:t>
      </w:r>
      <w:r w:rsidR="00F177B9">
        <w:t>2</w:t>
      </w:r>
      <w:r>
        <w:t>. űrlap – Iratselejtezési jegyzőkönyv</w:t>
      </w:r>
    </w:p>
    <w:p w:rsidR="00596556" w:rsidRDefault="00596556" w:rsidP="009507A5">
      <w:pPr>
        <w:pStyle w:val="Listaszerbekezds"/>
        <w:numPr>
          <w:ilvl w:val="0"/>
          <w:numId w:val="31"/>
        </w:numPr>
      </w:pPr>
      <w:r>
        <w:t>1</w:t>
      </w:r>
      <w:r w:rsidR="00F177B9">
        <w:t>3</w:t>
      </w:r>
      <w:r>
        <w:t>. űrlap – Iratátadási-átvételi jegyzőkönyv</w:t>
      </w:r>
    </w:p>
    <w:p w:rsidR="00596556" w:rsidRDefault="00596556" w:rsidP="009507A5">
      <w:pPr>
        <w:pStyle w:val="Listaszerbekezds"/>
        <w:numPr>
          <w:ilvl w:val="0"/>
          <w:numId w:val="31"/>
        </w:numPr>
      </w:pPr>
      <w:r>
        <w:t>1</w:t>
      </w:r>
      <w:r w:rsidR="00F177B9">
        <w:t>4</w:t>
      </w:r>
      <w:r>
        <w:t>. űrlap – Tételszintű iratjegyzék</w:t>
      </w:r>
    </w:p>
    <w:p w:rsidR="00596556" w:rsidRDefault="00596556" w:rsidP="009507A5">
      <w:pPr>
        <w:pStyle w:val="Listaszerbekezds"/>
        <w:numPr>
          <w:ilvl w:val="0"/>
          <w:numId w:val="31"/>
        </w:numPr>
      </w:pPr>
      <w:r>
        <w:t>1</w:t>
      </w:r>
      <w:r w:rsidR="00F177B9">
        <w:t>5</w:t>
      </w:r>
      <w:r>
        <w:t>. űrlap – Raktári-egység szintű iratjegyzék</w:t>
      </w:r>
    </w:p>
    <w:p w:rsidR="00596556" w:rsidRDefault="00596556" w:rsidP="009507A5">
      <w:pPr>
        <w:pStyle w:val="Listaszerbekezds"/>
        <w:numPr>
          <w:ilvl w:val="0"/>
          <w:numId w:val="31"/>
        </w:numPr>
      </w:pPr>
      <w:r>
        <w:t>1</w:t>
      </w:r>
      <w:r w:rsidR="00F177B9">
        <w:t>6</w:t>
      </w:r>
      <w:r>
        <w:t>. űrlap – Darabszintű iratjegyzék</w:t>
      </w:r>
    </w:p>
    <w:p w:rsidR="00596556" w:rsidRDefault="00596556" w:rsidP="009507A5">
      <w:pPr>
        <w:pStyle w:val="Listaszerbekezds"/>
        <w:numPr>
          <w:ilvl w:val="0"/>
          <w:numId w:val="31"/>
        </w:numPr>
      </w:pPr>
      <w:r>
        <w:t>1</w:t>
      </w:r>
      <w:r w:rsidR="00F177B9">
        <w:t>7</w:t>
      </w:r>
      <w:r>
        <w:t xml:space="preserve">. űrlap </w:t>
      </w:r>
      <w:r w:rsidR="00766239">
        <w:t>–</w:t>
      </w:r>
      <w:r>
        <w:t xml:space="preserve"> Iratpótló</w:t>
      </w:r>
      <w:r w:rsidR="00766239">
        <w:t xml:space="preserve"> lap</w:t>
      </w:r>
      <w:r>
        <w:t xml:space="preserve"> (Őrjegy)</w:t>
      </w:r>
    </w:p>
    <w:p w:rsidR="00596556" w:rsidRDefault="00596556" w:rsidP="009507A5">
      <w:pPr>
        <w:pStyle w:val="Listaszerbekezds"/>
        <w:numPr>
          <w:ilvl w:val="0"/>
          <w:numId w:val="31"/>
        </w:numPr>
      </w:pPr>
      <w:r>
        <w:t>1</w:t>
      </w:r>
      <w:r w:rsidR="00F177B9">
        <w:t>8</w:t>
      </w:r>
      <w:r>
        <w:t xml:space="preserve">. űrlap </w:t>
      </w:r>
      <w:r w:rsidR="00766239">
        <w:t>–</w:t>
      </w:r>
      <w:r>
        <w:t xml:space="preserve"> I</w:t>
      </w:r>
      <w:r w:rsidR="00766239">
        <w:t>ratkölcsönzési napló</w:t>
      </w:r>
    </w:p>
    <w:p w:rsidR="00550002" w:rsidRDefault="002960C4" w:rsidP="009507A5">
      <w:pPr>
        <w:pStyle w:val="Listaszerbekezds"/>
        <w:numPr>
          <w:ilvl w:val="0"/>
          <w:numId w:val="31"/>
        </w:numPr>
      </w:pPr>
      <w:r>
        <w:t>19</w:t>
      </w:r>
      <w:r w:rsidR="00766239">
        <w:t xml:space="preserve">. </w:t>
      </w:r>
      <w:r w:rsidR="00596556">
        <w:t xml:space="preserve">űrlap - </w:t>
      </w:r>
      <w:r w:rsidR="00766239">
        <w:t>Gyűjtőív</w:t>
      </w:r>
    </w:p>
    <w:bookmarkEnd w:id="16"/>
    <w:bookmarkEnd w:id="17"/>
    <w:p w:rsidR="003A5562" w:rsidRPr="003A5562" w:rsidRDefault="00550002" w:rsidP="003A5562">
      <w:r>
        <w:br w:type="page"/>
      </w:r>
    </w:p>
    <w:p w:rsidR="00550002" w:rsidRPr="003D17F6" w:rsidRDefault="00D56412" w:rsidP="00550002">
      <w:pPr>
        <w:autoSpaceDE w:val="0"/>
        <w:autoSpaceDN w:val="0"/>
        <w:adjustRightInd w:val="0"/>
        <w:spacing w:after="120"/>
        <w:jc w:val="center"/>
        <w:rPr>
          <w:b/>
          <w:bCs/>
          <w:i/>
          <w:iCs/>
          <w:szCs w:val="28"/>
        </w:rPr>
      </w:pPr>
      <w:r>
        <w:rPr>
          <w:b/>
          <w:bCs/>
          <w:i/>
          <w:iCs/>
          <w:szCs w:val="28"/>
        </w:rPr>
        <w:lastRenderedPageBreak/>
        <w:t>Telki Község Polgármesteri Hivatala</w:t>
      </w:r>
    </w:p>
    <w:p w:rsidR="00550002" w:rsidRPr="003D17F6" w:rsidRDefault="00550002" w:rsidP="00550002">
      <w:pPr>
        <w:autoSpaceDE w:val="0"/>
        <w:autoSpaceDN w:val="0"/>
        <w:adjustRightInd w:val="0"/>
        <w:spacing w:after="240"/>
        <w:jc w:val="center"/>
        <w:rPr>
          <w:sz w:val="18"/>
          <w:szCs w:val="20"/>
        </w:rPr>
      </w:pPr>
      <w:r w:rsidRPr="003D17F6">
        <w:rPr>
          <w:b/>
          <w:bCs/>
          <w:i/>
          <w:iCs/>
          <w:szCs w:val="28"/>
        </w:rPr>
        <w:t>Irattári terv</w:t>
      </w:r>
    </w:p>
    <w:p w:rsidR="00550002" w:rsidRDefault="00550002" w:rsidP="00550002">
      <w:pPr>
        <w:autoSpaceDE w:val="0"/>
        <w:autoSpaceDN w:val="0"/>
        <w:adjustRightInd w:val="0"/>
        <w:ind w:firstLine="204"/>
        <w:jc w:val="both"/>
        <w:rPr>
          <w:sz w:val="20"/>
          <w:szCs w:val="20"/>
        </w:rPr>
      </w:pPr>
      <w:r>
        <w:rPr>
          <w:sz w:val="20"/>
          <w:szCs w:val="20"/>
        </w:rPr>
        <w:t>Az irattári terv az egységes iratkezelés érdekében az irattári anyagot tételekre (tárgyi csoportokra, indokolt esetben iratfajtákra) tagolva, az önkormányzat szervezetéhez, feladat- és hatásköréhez igazodó rendszerezésben sorolja fel, s meghatározza a kiselejtezhető irattári tételekbe tartozó iratok ügyviteli célú megőrzésének időtartamát, továbbá a nem selejtezhető iratok levéltárba adásának határidejét. Az irattári terv általános és különös részre oszlik.</w:t>
      </w:r>
    </w:p>
    <w:p w:rsidR="00550002" w:rsidRDefault="00550002" w:rsidP="00550002">
      <w:pPr>
        <w:autoSpaceDE w:val="0"/>
        <w:autoSpaceDN w:val="0"/>
        <w:adjustRightInd w:val="0"/>
        <w:ind w:firstLine="204"/>
        <w:jc w:val="both"/>
        <w:rPr>
          <w:sz w:val="20"/>
          <w:szCs w:val="20"/>
        </w:rPr>
      </w:pPr>
      <w:r>
        <w:rPr>
          <w:sz w:val="20"/>
          <w:szCs w:val="20"/>
        </w:rPr>
        <w:t>Az ügy típusát, ágazati hovatartozását, az irat selejtezhetőség szerinti csoportosítását és a levéltári átadás időpontját az irattári tervben rögzített irattári tételszám mutatja, amely egyúttal meghatározza az irat irattári helyét is.</w:t>
      </w:r>
    </w:p>
    <w:p w:rsidR="00550002" w:rsidRDefault="00550002" w:rsidP="00550002">
      <w:pPr>
        <w:autoSpaceDE w:val="0"/>
        <w:autoSpaceDN w:val="0"/>
        <w:adjustRightInd w:val="0"/>
        <w:ind w:firstLine="204"/>
        <w:jc w:val="both"/>
        <w:rPr>
          <w:sz w:val="20"/>
          <w:szCs w:val="20"/>
        </w:rPr>
      </w:pPr>
      <w:r>
        <w:rPr>
          <w:sz w:val="20"/>
          <w:szCs w:val="20"/>
        </w:rPr>
        <w:t>Az irattári tételszám és kód összetevői:</w:t>
      </w:r>
    </w:p>
    <w:p w:rsidR="00550002" w:rsidRDefault="00550002" w:rsidP="00550002">
      <w:pPr>
        <w:autoSpaceDE w:val="0"/>
        <w:autoSpaceDN w:val="0"/>
        <w:adjustRightInd w:val="0"/>
        <w:ind w:firstLine="204"/>
        <w:jc w:val="both"/>
        <w:rPr>
          <w:sz w:val="20"/>
          <w:szCs w:val="20"/>
        </w:rPr>
      </w:pPr>
      <w:r>
        <w:rPr>
          <w:sz w:val="20"/>
          <w:szCs w:val="20"/>
        </w:rPr>
        <w:t>1. irattári tételszám: az iratnak az irattári tervben meghatározott tárgyi csoportba és iratfajtába sorolását, selejtezhetőség szerinti csoportosítását az önkormányzati hivatal szervezetéhez és feladatköréhez igazodó rendszerezésben meghatározó négyjegyű kód; első karaktere az ágazati betűjel, amelyet a tétel ágazaton belüli háromjegyű sorszáma követ;</w:t>
      </w:r>
    </w:p>
    <w:p w:rsidR="00550002" w:rsidRDefault="00550002" w:rsidP="00550002">
      <w:pPr>
        <w:autoSpaceDE w:val="0"/>
        <w:autoSpaceDN w:val="0"/>
        <w:adjustRightInd w:val="0"/>
        <w:ind w:firstLine="204"/>
        <w:jc w:val="both"/>
        <w:rPr>
          <w:sz w:val="20"/>
          <w:szCs w:val="20"/>
        </w:rPr>
      </w:pPr>
      <w:r>
        <w:rPr>
          <w:sz w:val="20"/>
          <w:szCs w:val="20"/>
        </w:rPr>
        <w:t>2. megőrzési idő: szám, amely meghatározza a kiselejtezendő irattári tételekbe tartozó iratok ügyviteli célú megőrzésének időtartamát években, vagy „NS” jel, amely meghatározza a nem selejtezendő tételeket;</w:t>
      </w:r>
    </w:p>
    <w:p w:rsidR="00550002" w:rsidRDefault="00550002" w:rsidP="00550002">
      <w:pPr>
        <w:autoSpaceDE w:val="0"/>
        <w:autoSpaceDN w:val="0"/>
        <w:adjustRightInd w:val="0"/>
        <w:ind w:firstLine="204"/>
        <w:jc w:val="both"/>
        <w:rPr>
          <w:sz w:val="20"/>
          <w:szCs w:val="20"/>
        </w:rPr>
      </w:pPr>
      <w:r>
        <w:rPr>
          <w:sz w:val="20"/>
          <w:szCs w:val="20"/>
        </w:rPr>
        <w:t>3. Lt.: a levéltári átadás határideje években, a tényleges átadás időpontjáról az önkormányzati hivatal és az illetékes levéltár esetenként állapodik meg (illetve „HN” jel, amely ügyviteli érdekből határidő nélkül az önkormányzat irattárában maradó iratok jelzésére szolgál).</w:t>
      </w:r>
    </w:p>
    <w:p w:rsidR="00550002" w:rsidRDefault="00550002" w:rsidP="00550002">
      <w:pPr>
        <w:autoSpaceDE w:val="0"/>
        <w:autoSpaceDN w:val="0"/>
        <w:adjustRightInd w:val="0"/>
        <w:ind w:firstLine="204"/>
        <w:jc w:val="both"/>
        <w:rPr>
          <w:sz w:val="20"/>
          <w:szCs w:val="20"/>
        </w:rPr>
      </w:pPr>
      <w:r>
        <w:rPr>
          <w:sz w:val="20"/>
          <w:szCs w:val="20"/>
        </w:rPr>
        <w:t>A „lejárat után” kiegészítéssel ellátott tételeknél a selejtezés, illetve a levéltári átadás ideje a tételbe tartozó ügyiratok érvényességének lejártakor kezdődik.</w:t>
      </w:r>
    </w:p>
    <w:p w:rsidR="00550002" w:rsidRDefault="00550002" w:rsidP="00550002">
      <w:pPr>
        <w:autoSpaceDE w:val="0"/>
        <w:autoSpaceDN w:val="0"/>
        <w:adjustRightInd w:val="0"/>
        <w:ind w:firstLine="204"/>
        <w:jc w:val="both"/>
        <w:rPr>
          <w:sz w:val="20"/>
          <w:szCs w:val="20"/>
        </w:rPr>
      </w:pPr>
      <w:r>
        <w:rPr>
          <w:sz w:val="20"/>
          <w:szCs w:val="20"/>
        </w:rPr>
        <w:t>A</w:t>
      </w:r>
      <w:r w:rsidRPr="0048365E">
        <w:rPr>
          <w:sz w:val="20"/>
          <w:szCs w:val="20"/>
        </w:rPr>
        <w:t xml:space="preserve">z önkormányzati hivatalok egységes irattári tervének kiadásáról szóló 78/2012. (XII. 28.) BM rendelet </w:t>
      </w:r>
      <w:r>
        <w:rPr>
          <w:sz w:val="20"/>
          <w:szCs w:val="20"/>
        </w:rPr>
        <w:t xml:space="preserve">és annak </w:t>
      </w:r>
      <w:r w:rsidRPr="0048365E">
        <w:rPr>
          <w:sz w:val="20"/>
          <w:szCs w:val="20"/>
        </w:rPr>
        <w:t xml:space="preserve">módosításáról </w:t>
      </w:r>
      <w:r>
        <w:rPr>
          <w:sz w:val="20"/>
          <w:szCs w:val="20"/>
        </w:rPr>
        <w:t xml:space="preserve">szóló A </w:t>
      </w:r>
      <w:r w:rsidRPr="0048365E">
        <w:rPr>
          <w:sz w:val="20"/>
          <w:szCs w:val="20"/>
        </w:rPr>
        <w:t>24/2017. (IX. 21.) BM rendelet</w:t>
      </w:r>
      <w:r>
        <w:rPr>
          <w:sz w:val="20"/>
          <w:szCs w:val="20"/>
        </w:rPr>
        <w:t xml:space="preserve"> alapján az irattári terv a következő tételeket tartalmazza:</w:t>
      </w:r>
    </w:p>
    <w:p w:rsidR="00550002" w:rsidRPr="00E96F89" w:rsidRDefault="00550002" w:rsidP="00550002">
      <w:pPr>
        <w:autoSpaceDE w:val="0"/>
        <w:autoSpaceDN w:val="0"/>
        <w:adjustRightInd w:val="0"/>
        <w:spacing w:before="240" w:after="240"/>
        <w:jc w:val="center"/>
        <w:rPr>
          <w:b/>
          <w:sz w:val="20"/>
          <w:szCs w:val="20"/>
        </w:rPr>
      </w:pPr>
      <w:r w:rsidRPr="00E96F89">
        <w:rPr>
          <w:b/>
          <w:sz w:val="28"/>
          <w:szCs w:val="28"/>
        </w:rPr>
        <w:t>ÁLTALÁNOS RÉSZ</w:t>
      </w:r>
    </w:p>
    <w:tbl>
      <w:tblPr>
        <w:tblW w:w="0" w:type="auto"/>
        <w:tblInd w:w="5" w:type="dxa"/>
        <w:tblLayout w:type="fixed"/>
        <w:tblCellMar>
          <w:left w:w="0" w:type="dxa"/>
          <w:right w:w="0" w:type="dxa"/>
        </w:tblCellMar>
        <w:tblLook w:val="0000" w:firstRow="0" w:lastRow="0" w:firstColumn="0" w:lastColumn="0" w:noHBand="0" w:noVBand="0"/>
      </w:tblPr>
      <w:tblGrid>
        <w:gridCol w:w="844"/>
        <w:gridCol w:w="852"/>
        <w:gridCol w:w="850"/>
        <w:gridCol w:w="7084"/>
      </w:tblGrid>
      <w:tr w:rsidR="00550002" w:rsidTr="00DC352E">
        <w:tc>
          <w:tcPr>
            <w:tcW w:w="1696"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t>TÉTEL SZÁMKERETE</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t>ÁGAZAT MEGNEVEZÉSE</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ÉS ÁLTALÁNOS IGAZGATÁSI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Képviselő-testület iratai</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 iratai</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polgármesteri hivatalnak, a Közös Önkormányzati Hivatalnak, az önkormányzat gazdálkodó szervezeteinek, közalapítványainak és intézményeinek (a továbbiakban: intézményeinek) ügyei</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Szervezet, működés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Iratkezelés, ügyvitel</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Személyzeti, bér- és munkaügyek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Pénz- és vagyonkezelés</w:t>
            </w:r>
          </w:p>
        </w:tc>
      </w:tr>
    </w:tbl>
    <w:p w:rsidR="00550002" w:rsidRPr="00E96F89" w:rsidRDefault="00550002" w:rsidP="00550002">
      <w:pPr>
        <w:pageBreakBefore/>
        <w:autoSpaceDE w:val="0"/>
        <w:autoSpaceDN w:val="0"/>
        <w:adjustRightInd w:val="0"/>
        <w:spacing w:before="240" w:after="240"/>
        <w:jc w:val="center"/>
        <w:rPr>
          <w:b/>
          <w:sz w:val="20"/>
          <w:szCs w:val="20"/>
        </w:rPr>
      </w:pPr>
      <w:r w:rsidRPr="00E96F89">
        <w:rPr>
          <w:b/>
          <w:sz w:val="28"/>
          <w:szCs w:val="28"/>
        </w:rPr>
        <w:lastRenderedPageBreak/>
        <w:t>KÜLÖNÖS RÉSZ</w:t>
      </w:r>
    </w:p>
    <w:tbl>
      <w:tblPr>
        <w:tblW w:w="0" w:type="auto"/>
        <w:tblInd w:w="5" w:type="dxa"/>
        <w:tblLayout w:type="fixed"/>
        <w:tblCellMar>
          <w:left w:w="0" w:type="dxa"/>
          <w:right w:w="0" w:type="dxa"/>
        </w:tblCellMar>
        <w:tblLook w:val="0000" w:firstRow="0" w:lastRow="0" w:firstColumn="0" w:lastColumn="0" w:noHBand="0" w:noVBand="0"/>
      </w:tblPr>
      <w:tblGrid>
        <w:gridCol w:w="844"/>
        <w:gridCol w:w="852"/>
        <w:gridCol w:w="850"/>
        <w:gridCol w:w="7084"/>
      </w:tblGrid>
      <w:tr w:rsidR="00550002" w:rsidTr="00DC352E">
        <w:tc>
          <w:tcPr>
            <w:tcW w:w="1696"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TÉTEL SZÁMKERETE</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t>ÁGAZAT MEGNEVEZÉSE</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PÉNZÜGYEK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Adóigazgatási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A201-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Egyéb pénzügyek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EGESZSÉGÜGYI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SZOCIÁLS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KÖRNYEZETVÉDELMI, ÉPITÉSI ÜGYEK, TELEPÜLÉSRENDEZÉS, TERÜLETRENDEZÉS KOMMUNÁLIS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Környezet- és természetvédelem</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Településrendezés, területrendezés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E301-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Építési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Kommunális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KÖZLEKEDÉS ÉS HÍRKÖZLÉSI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VÍZÜGYI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IGAZSÁGÜGYI ÉS RENDÉSZETI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Anyakönyvi és állampolgársági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H201-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7315B4">
              <w:rPr>
                <w:sz w:val="20"/>
                <w:szCs w:val="20"/>
              </w:rPr>
              <w:t>A polgárok személyi adatainak, lakcímének nyilvántartásával és a központi címregiszterrel kapcsolatos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Választásokkal kapcsolatos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H401-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Rendőrségi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helyi tűzvédelemmel kapcsolatos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H601-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Menedékjogi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H701-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Igazságügyi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Egyéb igazgatási 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LAKÁSÜGYEK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GYERMEKVÉDELMI ÉS GYÁMÜGYI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IPARI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KERESKEDELMI IGAZGATÁS, TURISZTIKA</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FÖLDMŰVELÉSÜGY, ÁLLAT- ÉS NÖVÉNYEGÉSZSÉGÜGYI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MUNKAÜGYI IGAZGATÁS, MUNKAVÉDELEM</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KÖZNEVELÉSI ÉS KÖZMŰVELŐDÉSÜGYI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SPORTÜGYEK</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w:t>
            </w:r>
          </w:p>
        </w:tc>
        <w:tc>
          <w:tcPr>
            <w:tcW w:w="7934" w:type="dxa"/>
            <w:gridSpan w:val="2"/>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HONVÉDELMI, KATASZTRÓFAVÉDELMI IGAZGATÁS, FEGYVERES BIZTONSÁGI ŐRSÉG</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Honvédelmi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Katasztrófavédelmi igazgatás</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X301-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jc w:val="both"/>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Fegyveres biztonsági őrség</w:t>
            </w:r>
          </w:p>
        </w:tc>
      </w:tr>
    </w:tbl>
    <w:p w:rsidR="00550002" w:rsidRPr="00E96F89" w:rsidRDefault="00550002" w:rsidP="00550002">
      <w:pPr>
        <w:pageBreakBefore/>
        <w:autoSpaceDE w:val="0"/>
        <w:autoSpaceDN w:val="0"/>
        <w:adjustRightInd w:val="0"/>
        <w:spacing w:before="240" w:after="240"/>
        <w:jc w:val="center"/>
        <w:rPr>
          <w:b/>
          <w:sz w:val="20"/>
          <w:szCs w:val="20"/>
        </w:rPr>
      </w:pPr>
      <w:r w:rsidRPr="00E96F89">
        <w:rPr>
          <w:b/>
          <w:sz w:val="28"/>
          <w:szCs w:val="28"/>
        </w:rPr>
        <w:t>ÁLTALÁNOS RÉSZ</w:t>
      </w:r>
    </w:p>
    <w:p w:rsidR="00550002" w:rsidRDefault="00550002" w:rsidP="00550002">
      <w:pPr>
        <w:autoSpaceDE w:val="0"/>
        <w:autoSpaceDN w:val="0"/>
        <w:adjustRightInd w:val="0"/>
        <w:jc w:val="center"/>
        <w:rPr>
          <w:sz w:val="20"/>
          <w:szCs w:val="20"/>
        </w:rPr>
      </w:pPr>
      <w:r>
        <w:rPr>
          <w:b/>
          <w:bCs/>
          <w:i/>
          <w:iCs/>
          <w:sz w:val="28"/>
          <w:szCs w:val="28"/>
        </w:rPr>
        <w:t xml:space="preserve">U) </w:t>
      </w:r>
      <w:r>
        <w:rPr>
          <w:b/>
          <w:bCs/>
          <w:sz w:val="28"/>
          <w:szCs w:val="28"/>
        </w:rPr>
        <w:t>ÖNKORMÁNYZATI ÉS ÁLTALÁNOS IGAZGATÁSI ÜGYEK</w:t>
      </w:r>
    </w:p>
    <w:p w:rsidR="00550002" w:rsidRDefault="00550002" w:rsidP="00550002">
      <w:pPr>
        <w:autoSpaceDE w:val="0"/>
        <w:autoSpaceDN w:val="0"/>
        <w:adjustRightInd w:val="0"/>
        <w:spacing w:before="240" w:after="120"/>
        <w:ind w:firstLine="204"/>
        <w:jc w:val="both"/>
        <w:rPr>
          <w:sz w:val="20"/>
          <w:szCs w:val="20"/>
        </w:rPr>
      </w:pPr>
      <w:r>
        <w:rPr>
          <w:sz w:val="20"/>
          <w:szCs w:val="20"/>
        </w:rPr>
        <w:t>U.1. Képviselő-testület iratai</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E96F89" w:rsidRDefault="00550002" w:rsidP="00DC352E">
            <w:pPr>
              <w:autoSpaceDE w:val="0"/>
              <w:autoSpaceDN w:val="0"/>
              <w:adjustRightInd w:val="0"/>
              <w:ind w:left="57" w:right="57"/>
              <w:jc w:val="both"/>
              <w:rPr>
                <w:sz w:val="18"/>
                <w:szCs w:val="18"/>
              </w:rPr>
            </w:pPr>
            <w:r w:rsidRPr="00E96F89">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Polgármesteri, főpolgármesteri, alpolgármesteri tisztség átadás-átvételével, egyéb feladat- és hatáskör átadás-átvételével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Képviselő-testületi jegyzőkönyv és mellékletei (előterjesztések, sürgősségi indítványok, tájékoztatók, közmeghallgatás, interpellációk, egyéb döntés-előkészítő iratok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Képviselő-testületi zárt ülések jegyzőkönyvei és mellékletei, zárt ülésekről készült hanganyagok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Képviselő-testületi bizottságok, részönkormányzatok üléseinek, falugyűlések, járási tanácskozások, lakossági fórum jegyzőkönyvei és mellékletei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Képviselő-testületi, képviselő-testületi bizottsági, részönkormányzati ülésekről készült hang- és képanyag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Képviselő-testületi bizottságok, részönkormányzatok zárt üléseiről készült jegyzőkönyvek, hang- és képanyagok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Önkormányzati biztos kirendelése,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Tanácsnoki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Okmánytár (címer és zászlórajz, díszpolgári cím, helyi kitüntetés adományozása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Önkormányzati érdek-képviseleti tagsági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U111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Önkormányzati rendeletek, határozatok, szabályzatok, együttműködési szerződések/megállapodások eredeti példánya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bl>
    <w:p w:rsidR="00550002" w:rsidRDefault="00550002" w:rsidP="00550002">
      <w:pPr>
        <w:autoSpaceDE w:val="0"/>
        <w:autoSpaceDN w:val="0"/>
        <w:adjustRightInd w:val="0"/>
        <w:spacing w:before="240" w:after="120"/>
        <w:ind w:firstLine="204"/>
        <w:jc w:val="both"/>
        <w:rPr>
          <w:sz w:val="20"/>
          <w:szCs w:val="20"/>
        </w:rPr>
      </w:pPr>
      <w:r>
        <w:rPr>
          <w:sz w:val="20"/>
          <w:szCs w:val="20"/>
        </w:rPr>
        <w:t>U.2. Nemzetiségi önkormányzat iratai</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sidRPr="00D0281D">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Együttműködési megállapodások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Feladatellátási, intézményhálózat-működtetési és fejlesztési terv nemzetiségi önkormányzati véleményezése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gazdálkodó szervezetek, intézmények alapítása, átszervezése, megszűnése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oktatást is folytató iskolákban az érettségi vizsga előkészítésének, megszervezésének, lebonyolításának figyelemmel kísérésével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óvodai, iskolai döntések véleményezése, szakmai ellenőrzése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 nemzetiségi önkormányzati bizottságok üléseinek jegyzőkönyvei, mellékletei, előterjesztések, egyéb döntés-előkészítő iratok</w:t>
            </w:r>
          </w:p>
          <w:p w:rsidR="00550002" w:rsidRDefault="00550002" w:rsidP="00DC352E">
            <w:pPr>
              <w:autoSpaceDE w:val="0"/>
              <w:autoSpaceDN w:val="0"/>
              <w:adjustRightInd w:val="0"/>
              <w:ind w:left="56" w:right="56"/>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 nemzetiségi önkormányzati bizottságok üléseinek hang- és képanyaga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 nemzetiségi önkormányzati bizottságok zárt ülések jegyzőkönyvei és mellékletei, zárt ülésekről készült hanganyagok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önkormányzatok társulási megállapodásai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 költségvetési és vagyonkezelési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Közoktatási megállapodás nemzetiségi oktatásról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 ellenőrzése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Nemzetközi kapcsolattartás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 szabályzatai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Nemzetiségi önkormányzat törvényességi felügyeletével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U216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Oktatási, nevelési, kulturális, művészeti célú pályázatok, támogatások, ösztöndíjak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120"/>
        <w:ind w:firstLine="204"/>
        <w:jc w:val="both"/>
        <w:rPr>
          <w:sz w:val="20"/>
          <w:szCs w:val="20"/>
        </w:rPr>
      </w:pPr>
      <w:r>
        <w:rPr>
          <w:i/>
          <w:iCs/>
          <w:sz w:val="20"/>
          <w:szCs w:val="20"/>
        </w:rPr>
        <w:t>A Közös Hivatalnak, a polgármesteri hivatalnak, az önkormányzat gazdálkodó szervezeteinek, közalapítványainak és intézményeinek (a továbbiakban: intézményeinek) ügyei</w:t>
      </w:r>
    </w:p>
    <w:p w:rsidR="00550002" w:rsidRDefault="00550002" w:rsidP="00550002">
      <w:pPr>
        <w:autoSpaceDE w:val="0"/>
        <w:autoSpaceDN w:val="0"/>
        <w:adjustRightInd w:val="0"/>
        <w:spacing w:before="120" w:after="120"/>
        <w:ind w:firstLine="204"/>
        <w:jc w:val="both"/>
        <w:rPr>
          <w:sz w:val="20"/>
          <w:szCs w:val="20"/>
        </w:rPr>
      </w:pPr>
      <w:r>
        <w:rPr>
          <w:sz w:val="20"/>
          <w:szCs w:val="20"/>
        </w:rPr>
        <w:t>U.3. Szervezet, működés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Pr>
                <w:sz w:val="20"/>
                <w:szCs w:val="20"/>
              </w:rPr>
              <w:t xml:space="preserve"> </w:t>
            </w:r>
            <w:r w:rsidRPr="00D0281D">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Belső ellenőrzési jelentések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Biztonsági és egészségvédelmi intézkedések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Érdekegyeztetés a szakszervezetekkel, érdekvédelmi és érdekképviseleti szervezetekkel, érdek-képviseleti fórumok alapítása, működtetése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Érintésvédelmi vizsgálati jegyzőkönyvek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Hírlap-, folyóirat- és könyvrendelés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Intézmények, érdekeltségi körbe tartozó gazdasági társaságok alapítása, alapító okiratok, tevékenység változása, megszüntetése, irányítással és működéssel kapcsolatos elvi ügyek, szervezeti és működési szabályzat, fejlesztési tervek, ellenőrzési jegyzőkönyvek, minőségirányítási program</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Intézmények, érdekeltségi körbe tartozó gazdasági társaságok irányításával és működésével kapcsolatos felügyeleti, ellenőrzési, operatív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Kártérítések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Kollektív szerződés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Közalkalmazotti Tanács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Közérdekű kérelmek, panaszok, javaslatok, bejelentések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Külföldi kapcsolatok bonyolítása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Külföldi kapcsolatokra vonatkozó két- és többoldalú megállapodások, éves értékelések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Külföldi kiküldetés, tapasztalatcsere, úti jelentések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Külső szervek, Állami Számvevőszék, a fővárosi és megyei kormányhivatal ellenőrzése, átvilágítás, fenntartói, szakfelügyeleti vizsgálatok, törvényességi felhívások, törvényességi felügyeleti bírsággal kapcsolatos iratok, ügyészi intézkedések, a helyi önkormányzat helyett a fővárosi és megyei kormányhivatal vezetője által megalkotott önkormányzati rendeletekkel kapcsolatos iratok, a fővárosi és megyei kormányhivatal által pótolt helyi önkormányzati határozatok, a helyi önkormányzat által pótolt feladat-ellátási kötelezettséggel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Munkabalesetek és foglalkozási betegségek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75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Munkáltatói juttatások elvi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Munkavédelmi ügyek (munkahelyek kialakítása, rovar-rágcsálóirtás, dohányzóhelyek kijelölése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Jogi ügyek (peres és nem peres ügyek, jogi képviseleti tevékenység)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Sajtóügyek, településmarketing, reprezentációs, PR tevékenység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Statisztika (éves)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Statisztika (időszaki)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Társulási megállapodások, társulási tanács üléseinek előterjesztései, jegyzőkönyvei, határozatai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Társulási tanács zárt üléseinek előterjesztései, jegyzőkönyvei, határozatai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Kapcsolattartás civil, egyházi és ifjúsági szervezetekkel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Népszámlálás, egyéb összeírások lebonyolításával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8721B0">
              <w:rPr>
                <w:sz w:val="20"/>
                <w:szCs w:val="20"/>
              </w:rPr>
              <w:t>Önkormányzatok elvi együttműködésére vonatkozó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Európai Uniós csatlakozás jogharmonizáció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U329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Közigazgatási reform előkészítésére vonatkozó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8721B0">
              <w:rPr>
                <w:sz w:val="20"/>
                <w:szCs w:val="20"/>
              </w:rPr>
              <w:t>Alapítványok, nonprofit szervezetekkel kapcsolatos elvi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feladatokat érintő stratégia, koncepció, program, 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Társulások területének, településeinek összehangolt fejlesztésével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Társulási közszolgáltatások biztosítása, fejlesztése és 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Társulások által fenntartott intézmények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Társulások egyéb operatív ügyei, területfejlesztési önkormányzati társulás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(fejlesztési, működési célú) elnyert pályázatok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Jegyzői hatáskörbe tartozó szabályzatok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Képviselő-testületi, képviselő-testületi bizottságok, részönkormányzatok rendeleteinek, határozatainak utólagos normakontrolljával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U339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Polgármesteri, jegyzői fogadónap jegyzőkönyvei, emlékeztetői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Jogszabálytervezetek, szerződések, megállapodások előzetes jogi véleményezése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(fejlesztési, működési célú) sikertelen pályázatok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0B6A31">
              <w:rPr>
                <w:sz w:val="20"/>
                <w:szCs w:val="20"/>
              </w:rPr>
              <w:t>MEGSZŰNT TÉTEL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Állásfoglalások kérése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hivatal működtetésével, karbantartásával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Adatvédelemmel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Területszervezés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 átcsatolása másik megyéhez, területrész átadása, átvétele, cseréje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Településegyesítés, településegyesítés megszüntetése, új község alakítása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U349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Várossá, megyei jogú várossá nyilvánítás, fővárost érintő területszervezési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Vállalkozási szerződések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Munka-, szakmai értekezleti jegyzőkönyvek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Beszámolók, jelentések, munkatervek (éves polgármesteri, jegyzői, szakigazgatási, intézményi)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Beszámolók, jelentések, munkatervek (időszaki jegyzői, polgármesteri, intézményi)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Munkarend, ügyrend és ügyfélfogadási rend</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Vezetői értekezletek jegyzőkönyvei, emlékeztetői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Utasítások (jegyzői, polgármesteri)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Lobbitevékenység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Hivatal, munkakör átadás-átvételi jegyzőkönyvek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U359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Körlevelek (intézkedést igénylő)</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U360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Minőségbiztosítási, minőségirányítási rendszer, teljesítménykövetelmény célmeghatározása, teljesítményértékelés általános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U361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Intézkedést nem igénylő, de vezetői utasítás alapján iktatott körlevelek, meghívók, tájékoztatók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U362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Tájékoztatások, adatszolgáltatások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U363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rendezvények előkészítésével és lebonyolításával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U364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Társulás törvényességi felügyeletével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U.4. Iratkezelés, ügyvitel</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sidRPr="00D0281D">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Iratkezelési szabályzattal és irattári tervvel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Ügyvitelszervezés (saját fejlesztésű/megrendelésű elektronikus programleírások, programrendszer, védelem szabályozás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Belső ügyviteli segédkönyvek (előadói munkakönyv, érkeztető könyv, iratátadó könyv, postakönyv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Kiadmányozásra használt és más, joghatás kiváltására alkalmas bélyegzők nyilvántartása, selejtezésükről, visszavonásukról készült jegyzőkönyvek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Elektronikus aláírások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8721B0">
              <w:rPr>
                <w:sz w:val="20"/>
                <w:szCs w:val="20"/>
              </w:rPr>
              <w:t>Iktató- és mutatókönyv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Főnyilvántartó könyv, irattári segédkönyvek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Iratselejtezési, iratmegsemmisítési jegyzőkönyvek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Átmeneti irattárból a központi irattárba történő iratátadás-átvétel jegyzőkönyvei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Iratátadás-átvételi jegyzőkönyvek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Minősített adat továbbítására vonatkozó lezárt nyilvántartás (belső átadókönyv vagy más belső átadóokmány, külső kézbesítő könyv, futárjegyzék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Irat megismerési engedélyek iratai minősített iratok esetén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0B6A31">
              <w:rPr>
                <w:sz w:val="20"/>
                <w:szCs w:val="20"/>
              </w:rPr>
              <w:t>Munkakör átadás-átvétel során keletkezett iratok (a jegyzőkönyvek és mellékletei kivételével)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Nemzeti minősített adatra érvényes személyi biztonsági tanúsítvány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D0281D">
              <w:rPr>
                <w:sz w:val="18"/>
                <w:szCs w:val="18"/>
              </w:rPr>
              <w:t xml:space="preserve">vissza- </w:t>
            </w:r>
            <w:r w:rsidRPr="00D0281D">
              <w:rPr>
                <w:sz w:val="18"/>
                <w:szCs w:val="18"/>
              </w:rPr>
              <w:br/>
              <w:t xml:space="preserve">vonását </w:t>
            </w:r>
            <w:r w:rsidRPr="00D0281D">
              <w:rPr>
                <w:sz w:val="18"/>
                <w:szCs w:val="18"/>
              </w:rPr>
              <w:br/>
              <w:t>követően</w:t>
            </w:r>
            <w:r>
              <w:rPr>
                <w:sz w:val="20"/>
                <w:szCs w:val="20"/>
              </w:rPr>
              <w:t xml:space="preserve"> </w:t>
            </w:r>
            <w:r>
              <w:rPr>
                <w:sz w:val="20"/>
                <w:szCs w:val="20"/>
              </w:rPr>
              <w:br/>
            </w:r>
            <w:r w:rsidRPr="00D0281D">
              <w:rPr>
                <w:sz w:val="18"/>
                <w:szCs w:val="18"/>
              </w:rPr>
              <w:t xml:space="preserve">haladék- </w:t>
            </w:r>
            <w:r w:rsidRPr="00D0281D">
              <w:rPr>
                <w:sz w:val="18"/>
                <w:szCs w:val="18"/>
              </w:rPr>
              <w:br/>
              <w:t>talanul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U415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Felhasználói engedély és titoktartási nyilatkozat</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 </w:t>
            </w:r>
            <w:r w:rsidRPr="00D0281D">
              <w:rPr>
                <w:sz w:val="18"/>
                <w:szCs w:val="18"/>
              </w:rPr>
              <w:t xml:space="preserve">vissza- </w:t>
            </w:r>
            <w:r w:rsidRPr="00D0281D">
              <w:rPr>
                <w:sz w:val="18"/>
                <w:szCs w:val="18"/>
              </w:rPr>
              <w:br/>
              <w:t xml:space="preserve">vonását </w:t>
            </w:r>
            <w:r w:rsidRPr="00D0281D">
              <w:rPr>
                <w:sz w:val="18"/>
                <w:szCs w:val="18"/>
              </w:rPr>
              <w:br/>
              <w:t>követően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0B6A31">
              <w:rPr>
                <w:sz w:val="20"/>
                <w:szCs w:val="20"/>
              </w:rPr>
              <w:t>U416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sidRPr="000B6A31">
              <w:rPr>
                <w:sz w:val="20"/>
                <w:szCs w:val="20"/>
              </w:rPr>
              <w:t>Informatikai üzemeltetés és karbantartási operatív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U.5. Személyzeti, bér- és munkaügyek</w:t>
      </w:r>
    </w:p>
    <w:tbl>
      <w:tblPr>
        <w:tblW w:w="9630" w:type="dxa"/>
        <w:tblInd w:w="5" w:type="dxa"/>
        <w:tblLayout w:type="fixed"/>
        <w:tblCellMar>
          <w:left w:w="0" w:type="dxa"/>
          <w:right w:w="0" w:type="dxa"/>
        </w:tblCellMar>
        <w:tblLook w:val="0000" w:firstRow="0" w:lastRow="0" w:firstColumn="0" w:lastColumn="0" w:noHBand="0" w:noVBand="0"/>
      </w:tblPr>
      <w:tblGrid>
        <w:gridCol w:w="844"/>
        <w:gridCol w:w="7084"/>
        <w:gridCol w:w="850"/>
        <w:gridCol w:w="852"/>
      </w:tblGrid>
      <w:tr w:rsidR="00550002" w:rsidTr="00DC352E">
        <w:trPr>
          <w:trHeight w:val="815"/>
        </w:trPr>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sidRPr="00D0281D">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r>
              <w:rPr>
                <w:sz w:val="20"/>
                <w:szCs w:val="20"/>
              </w:rPr>
              <w:br/>
              <w:t>Lt.</w:t>
            </w:r>
          </w:p>
        </w:tc>
      </w:tr>
      <w:tr w:rsidR="00550002" w:rsidTr="00DC352E">
        <w:trPr>
          <w:trHeight w:val="333"/>
        </w:trPr>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Bér- és munkaügyi kimutatások, nyilvántartások, jelentések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Létszám- és bérgazdálkodási ügyek (éves)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Bérnyilvántartás (bérkarton)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foglalkoztatottak illetményügyei (bérjegyzék, illetménykiegészítés, illetménypótlékok, személyi illetmény megállapítása, illetményeltérítés, járulékelszámolás, jutalom, munkáltatói kölcsön, távolléti díj, letelepedési támogatás, köztisztviselői, közalkalmazotti juttatások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50 </w:t>
            </w:r>
            <w:r>
              <w:rPr>
                <w:sz w:val="20"/>
                <w:szCs w:val="20"/>
              </w:rPr>
              <w:br/>
            </w:r>
            <w:r w:rsidRPr="00D0281D">
              <w:rPr>
                <w:sz w:val="18"/>
                <w:szCs w:val="18"/>
              </w:rPr>
              <w:t xml:space="preserve">(a jog- </w:t>
            </w:r>
            <w:r w:rsidRPr="00D0281D">
              <w:rPr>
                <w:sz w:val="18"/>
                <w:szCs w:val="18"/>
              </w:rPr>
              <w:br/>
              <w:t xml:space="preserve">viszony </w:t>
            </w:r>
            <w:r w:rsidRPr="00D0281D">
              <w:rPr>
                <w:sz w:val="18"/>
                <w:szCs w:val="18"/>
              </w:rPr>
              <w:br/>
              <w:t xml:space="preserve">megszű- </w:t>
            </w:r>
            <w:r w:rsidRPr="00D0281D">
              <w:rPr>
                <w:sz w:val="18"/>
                <w:szCs w:val="18"/>
              </w:rPr>
              <w:br/>
              <w:t>nésétől)</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Fizetési előleg, helyettesítések, kereseti igazolás, személyzeti tárgyú pályázati kiírások és beadott pályázatok, üres álláshelyekről tájékoztatás, tartalékállománnyal, betöltetlen álláshelyekkel, pályázatokkal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Jelenléti ívek, munkába járás költségeinek térítése, utazási</w:t>
            </w:r>
            <w:r>
              <w:rPr>
                <w:sz w:val="20"/>
                <w:szCs w:val="20"/>
              </w:rPr>
              <w:br/>
              <w:t>utalványok ügyei, napidíjak, szabadságolási rend,</w:t>
            </w:r>
            <w:r>
              <w:rPr>
                <w:sz w:val="20"/>
                <w:szCs w:val="20"/>
              </w:rPr>
              <w:br/>
              <w:t>szabadságügyek, egy hónapnál rövidebb fizetés nélküli szabadság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Képviselők nyilvántartása, összeférhetetlensége, juttatásai, tiszteletdíjai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Kinevezés, megbízás, besorolás, átsorolás, áthelyezés, minősítés, egyéni teljesítményértékelés iratai, munkaköri leírás, felmentés a képesítési előírás alól, esküokmányok, hatósági bizonyítványok, címek, kitüntetések adományozása, közszolgálati munkaviszony igazolása, rendelkezési, tartalékállományba helyezés (erről tájékoztatás) és megszüntetés, felmentés, munkavégzés alóli felmentés, nyugdíjazás, végkielégítés, eseti megbízások, összeférhetetlenség, kirendelés, prémium évek programba helyezés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50 </w:t>
            </w:r>
            <w:r>
              <w:rPr>
                <w:sz w:val="20"/>
                <w:szCs w:val="20"/>
              </w:rPr>
              <w:br/>
            </w:r>
            <w:r w:rsidRPr="00D0281D">
              <w:rPr>
                <w:sz w:val="18"/>
                <w:szCs w:val="18"/>
              </w:rPr>
              <w:t xml:space="preserve">(a jog- </w:t>
            </w:r>
            <w:r w:rsidRPr="00D0281D">
              <w:rPr>
                <w:sz w:val="18"/>
                <w:szCs w:val="18"/>
              </w:rPr>
              <w:br/>
              <w:t xml:space="preserve">viszony </w:t>
            </w:r>
            <w:r w:rsidRPr="00D0281D">
              <w:rPr>
                <w:sz w:val="18"/>
                <w:szCs w:val="18"/>
              </w:rPr>
              <w:br/>
              <w:t xml:space="preserve">megszű- </w:t>
            </w:r>
            <w:r w:rsidRPr="00D0281D">
              <w:rPr>
                <w:sz w:val="18"/>
                <w:szCs w:val="18"/>
              </w:rPr>
              <w:br/>
              <w:t>nésétől</w:t>
            </w:r>
            <w:r>
              <w:rPr>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Közigazgatási alap-, és szakvizsga-kötelezettséggel kapcsolatos ügyek, ügykezelői alapvizsga-kötelezettséggel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Eltartói nyilatkozat</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Fegyelmi és kártérítési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 hónapot meghaladó fizetés nélküli szabadság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75</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Baleseti, rokkantsági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Köztisztviselők, közalkalmazottak egyéb jogviszonyainak engedélyezése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Vagyonnyilatkozat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Megbízási szerződések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Köztisztviselői, közalkalmazotti nyilvántartások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Közhasznú, közcélú alkalmazások, távmunka egyedi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Kitüntetések, kitüntető címek, díjak adományozásának előkészítése, lebonyolítása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foglalkoztatottak szociális helyzetével, munkakörülményeinek alakulásával és az esélyegyenlőség érvényesülésével kapcsolatos értékelések, jelentések, tervek, programok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Munkáltató által biztosított egyedi szociális támogatások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Magánnyugdíjpénztárral, önkéntes kiegészítő nyugdíjpénztárral, önkéntes egészségpénztárral kötött szerződés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Közszolgálati jogviták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Tanulmányi szerződés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Továbbképzés, átképzés egyedi ügyei, szakmai gyakorlat, egyetemi, főiskolai hallgatók szakmai gyakorlata (konzulens kérése)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U526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Továbbképzési éves és középtávú 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2"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9630" w:type="dxa"/>
            <w:gridSpan w:val="4"/>
            <w:tcBorders>
              <w:top w:val="nil"/>
              <w:left w:val="nil"/>
              <w:bottom w:val="nil"/>
              <w:right w:val="nil"/>
            </w:tcBorders>
          </w:tcPr>
          <w:p w:rsidR="00550002" w:rsidRDefault="00550002" w:rsidP="00DC352E">
            <w:pPr>
              <w:autoSpaceDE w:val="0"/>
              <w:autoSpaceDN w:val="0"/>
              <w:adjustRightInd w:val="0"/>
              <w:ind w:left="57" w:right="57"/>
              <w:jc w:val="both"/>
              <w:rPr>
                <w:sz w:val="20"/>
                <w:szCs w:val="20"/>
              </w:rPr>
            </w:pPr>
          </w:p>
          <w:p w:rsidR="00550002" w:rsidRDefault="00550002" w:rsidP="00DC352E">
            <w:pPr>
              <w:autoSpaceDE w:val="0"/>
              <w:autoSpaceDN w:val="0"/>
              <w:adjustRightInd w:val="0"/>
              <w:ind w:left="57" w:right="57"/>
              <w:jc w:val="both"/>
              <w:rPr>
                <w:sz w:val="20"/>
                <w:szCs w:val="20"/>
              </w:rPr>
            </w:pPr>
            <w:r>
              <w:rPr>
                <w:sz w:val="20"/>
                <w:szCs w:val="20"/>
              </w:rPr>
              <w:t xml:space="preserve"> * A vagyonnyilatkozat-tételi kötelezettség megszűnését vagy a kötelezett által új vagyonnyilatkozat tételét követően 8 napon belül vissza kell adni a kötelezettnek.</w:t>
            </w:r>
          </w:p>
        </w:tc>
      </w:tr>
    </w:tbl>
    <w:p w:rsidR="00550002" w:rsidRDefault="00550002" w:rsidP="00550002">
      <w:pPr>
        <w:autoSpaceDE w:val="0"/>
        <w:autoSpaceDN w:val="0"/>
        <w:adjustRightInd w:val="0"/>
        <w:spacing w:before="120" w:after="120"/>
        <w:ind w:firstLine="204"/>
        <w:jc w:val="both"/>
        <w:rPr>
          <w:sz w:val="20"/>
          <w:szCs w:val="20"/>
        </w:rPr>
      </w:pPr>
      <w:r>
        <w:rPr>
          <w:sz w:val="20"/>
          <w:szCs w:val="20"/>
        </w:rPr>
        <w:t>U.6. Pénz- és vagyonkezelés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sidRPr="00D0281D">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Adóügyek (saját)</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Analitikus nyilvántartások (eszköznyilvántartás, könyvelési naplók, leltár, selejtezés)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8</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Anyag- és készletnyilvántartás, kisebb beszerzések, megrendelések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8</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Banki és pénzügyi levelezés, átutalási megbízások, bankszámlakivonat, bankszámlanyitás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Közbeszerzéssel járó beruházások, építési koncessziók szervezése és pénzügyi lebonyolítása, épületfenntartás, felújítási terv, felújítások szervezése és pénzügyi lebonyolítása, közbeszerzés lebonyolítása, településüzemeltetéssel, fejlesztéssel kapcsolatos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Közbeszerzéssel nem járó beruházások szervezése és pénzügyi lebonyolítása, épületfenntartás, felújítási terv, felújítások szervezése és pénzügyi lebonyolítása, településüzemeltetéssel, fejlesztéssel kapcsolatos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Bizonylatok (bevétel-kiadási bizonylatok, pénztárbizonylatok, pénztárnaplók, számlák, számlatömbök tőpéldányai, készpénzellátmány bizonylatai)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8</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Fizetési felszólítás, számlareklamáció, számlarendezés, számlaegyeztetés, követelés érvényesítése, adósságelengedés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Gépkocsik üzemeltetése (biztosítás a lejárat után, menetlevél, szerviz, üzemanyag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Illetményszámfejtés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Ingatlan- és vagyonnyilvántartás; tulajdonjog-, szolgalmi jog, vezetékjog-rendezés, nyilvántartás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Költségvetési beszámoló (éves)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Költségvetési beszámoló (időszaki)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Költségvetéssel és pénzkezeléssel kapcsolatos ügyek (adósságrendezés, átcsoportosítás, céltartalékok felhasználása, pénzmaradvány elszámolása, pótelőirányzat, reorganizáció, számviteli rend, intézmények közüzemi számlájának rendezése)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Céltámogatások igénylése és lebonyolítása, pályázatok pénzkezelése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Hitelfelvétel és lebonyolítás, hitelnyilvántartás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Költségvetés és beszámoló előkészítése, költségvetési koncepció</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Leltárfelvételi ívek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8</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vagyon kezelésére, elidegenítésére, bérletére, cseréjére, jelzálogjaira, vásárlására, haszonbérletére, vagyonkezelői jog létesítésére vonatkozó alapiratok, szerződések, beruházási terv, tervpályázat, tulajdonosi hozzájárulás, törzskönyvi nyilvántartás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Munkáltatói segélyek, támogatások pénzügyi lebonyolítása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Szállítólevél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Térségi fejlesztési program, ipari park ügyek, térségi fejlesztési tanács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Kisajátítás, kisajátítási kérelmek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Vagyonbiztonsági rendszer működtetése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Vagyonbiztosítás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Vagyonhasznosítás pénzügyi lebonyolítása (bérlet, elidegenítés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Térségi fejlesztési menedzsment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Közbeszerzési ügyek (árubeszerzés, szolgáltatások megrendelése)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U629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ingatlanok fenntartása, karbantartása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U630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Gazdasági program</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U631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Könyvvizsgálói jelentések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U632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Területi vagy regionális nyugdíjpénztár alakítása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bl>
    <w:p w:rsidR="00550002" w:rsidRPr="00D0281D" w:rsidRDefault="00550002" w:rsidP="00550002">
      <w:pPr>
        <w:pageBreakBefore/>
        <w:autoSpaceDE w:val="0"/>
        <w:autoSpaceDN w:val="0"/>
        <w:adjustRightInd w:val="0"/>
        <w:spacing w:before="120" w:after="120"/>
        <w:jc w:val="center"/>
        <w:rPr>
          <w:b/>
          <w:sz w:val="20"/>
          <w:szCs w:val="20"/>
        </w:rPr>
      </w:pPr>
      <w:r w:rsidRPr="00D0281D">
        <w:rPr>
          <w:b/>
          <w:sz w:val="28"/>
          <w:szCs w:val="28"/>
        </w:rPr>
        <w:t xml:space="preserve">KÜLÖNÖS RÉSZ </w:t>
      </w:r>
      <w:r w:rsidRPr="00D0281D">
        <w:rPr>
          <w:b/>
          <w:sz w:val="28"/>
          <w:szCs w:val="28"/>
        </w:rPr>
        <w:br/>
        <w:t>(ÁGAZATI IRÁNYÍTÁS, SZAKIGAZGATÁS)</w:t>
      </w:r>
    </w:p>
    <w:p w:rsidR="00550002" w:rsidRDefault="00550002" w:rsidP="00550002">
      <w:pPr>
        <w:autoSpaceDE w:val="0"/>
        <w:autoSpaceDN w:val="0"/>
        <w:adjustRightInd w:val="0"/>
        <w:spacing w:before="120" w:after="120"/>
        <w:jc w:val="center"/>
        <w:rPr>
          <w:sz w:val="20"/>
          <w:szCs w:val="20"/>
        </w:rPr>
      </w:pPr>
      <w:r>
        <w:rPr>
          <w:b/>
          <w:bCs/>
          <w:i/>
          <w:iCs/>
          <w:sz w:val="28"/>
          <w:szCs w:val="28"/>
        </w:rPr>
        <w:t xml:space="preserve">A) </w:t>
      </w:r>
      <w:r>
        <w:rPr>
          <w:b/>
          <w:bCs/>
          <w:sz w:val="28"/>
          <w:szCs w:val="28"/>
        </w:rPr>
        <w:t>PÉNZÜGYEK</w:t>
      </w:r>
    </w:p>
    <w:p w:rsidR="00550002" w:rsidRDefault="00550002" w:rsidP="00550002">
      <w:pPr>
        <w:autoSpaceDE w:val="0"/>
        <w:autoSpaceDN w:val="0"/>
        <w:adjustRightInd w:val="0"/>
        <w:spacing w:before="240" w:after="240"/>
        <w:ind w:firstLine="204"/>
        <w:jc w:val="both"/>
        <w:rPr>
          <w:sz w:val="20"/>
          <w:szCs w:val="20"/>
        </w:rPr>
      </w:pPr>
      <w:r>
        <w:rPr>
          <w:sz w:val="20"/>
          <w:szCs w:val="20"/>
        </w:rPr>
        <w:t>A.1. Adóigazgatási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7" w:right="57"/>
              <w:jc w:val="both"/>
              <w:rPr>
                <w:sz w:val="18"/>
                <w:szCs w:val="18"/>
              </w:rPr>
            </w:pPr>
            <w:r>
              <w:rPr>
                <w:sz w:val="20"/>
                <w:szCs w:val="20"/>
              </w:rPr>
              <w:t xml:space="preserve"> </w:t>
            </w:r>
            <w:r w:rsidRPr="00D0281D">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Adó- és értékbizonyítványok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8</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Adóbevételi terv és teljesítés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Adóellenőrzés, adategyeztetés, adókedvezményi-mentességi ügyek, adókivetés elleni jogorvoslatok, adóbevallás és adókivetés, adóhátralék, túlfizetés, téves befizetés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Adóösszesítő, valamint a számítógépes éves feldolgozás adattartalmáról év végén készített lista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Adózók egyéni törzsadatai (nyilvántartás)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Adók módjára behajtandó köztartozások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Vagyoni igazolások, adóigazolások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Adótartozások behajtása, végrehajtása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r w:rsidRPr="008148F5">
              <w:rPr>
                <w:sz w:val="20"/>
                <w:szCs w:val="20"/>
              </w:rPr>
              <w:t>Mezőőri járulék kivetése, befizetés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A.2. Egyéb pénzügyek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7" w:right="57"/>
              <w:jc w:val="both"/>
              <w:rPr>
                <w:sz w:val="18"/>
                <w:szCs w:val="18"/>
              </w:rPr>
            </w:pPr>
            <w:r w:rsidRPr="00D0281D">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Általános és céltartalékok felhasználása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Átmeneti gazdálkodással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Betéti kamatügyek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Decentralizált támogatások felhasználása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Fejlesztési alapterv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Feladatmutatókhoz kapcsolódó állami hozzájárulás előirányzata, visszaigénylés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Feladatmutató-növekedés miatti pótigény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Intézményi térítési díjak megállapítása, elengedése (egészségügyi, gyermekjóléti, művelődési, nevelési-oktatási, szociális)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Kötvény-, részvénykibocsátás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Különféle célú pénzalapok, közműfejlesztési hozzájárulás visszatérítés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Pénzügyi szabálysértések, bírságok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A212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sidRPr="008148F5">
              <w:rPr>
                <w:sz w:val="20"/>
                <w:szCs w:val="20"/>
              </w:rPr>
              <w:t>MEGSZŰNT TÉTEL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p>
        </w:tc>
      </w:tr>
    </w:tbl>
    <w:p w:rsidR="00550002" w:rsidRDefault="00550002" w:rsidP="00550002">
      <w:pPr>
        <w:autoSpaceDE w:val="0"/>
        <w:autoSpaceDN w:val="0"/>
        <w:adjustRightInd w:val="0"/>
        <w:spacing w:before="240" w:after="120"/>
        <w:jc w:val="center"/>
        <w:rPr>
          <w:sz w:val="20"/>
          <w:szCs w:val="20"/>
        </w:rPr>
      </w:pPr>
      <w:r>
        <w:rPr>
          <w:b/>
          <w:bCs/>
          <w:i/>
          <w:iCs/>
          <w:sz w:val="28"/>
          <w:szCs w:val="28"/>
        </w:rPr>
        <w:t xml:space="preserve">B) </w:t>
      </w:r>
      <w:r>
        <w:rPr>
          <w:b/>
          <w:bCs/>
          <w:sz w:val="28"/>
          <w:szCs w:val="28"/>
        </w:rPr>
        <w:t>EGÉSZSÉGÜGYI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sidRPr="00D0281D">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Egészségügyi alapellátás helyzetfelmérése és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Egészségügyi alapellátás fejlesztésének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Egészségügyi szűrővizsgálatok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Iskola-egészségügyi szolgálat 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Körzeti egészségügyi, háziorvosi, házi gyermekorvosi, fogorvosi, gyógyszerészi, védőnői, ügyeleti ellátás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Foglalkozás-egészségügyi ellátás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Egészségügyi ellátást támogató pályázatok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Rehabilitációs Bizottság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Finanszírozási szerződés az egészségbiztosítási szervvel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Gyógyszertár felállításának kezdeményezése és véleményezése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Egészségügyi szolgáltatások ÁNTSZ-től érkezett engedélyek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Betegek panaszügyei, betegjogi képviselő észrevételei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Háziorvosi, házi gyermekorvosi, fogorvosi, gyógyszerészi, védőnői, ügyeleti pályázatok, szerződések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Háziorvosoknál bejelentkezett biztosítottakról havi jelentés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Ifjúsági orvos (iskolaorvos) kijelölése (középfokú oktatási intézményekben)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Járványügyi intézkedések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Köztisztasági és településtisztasági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Betegellátási díj (külföldi állampolgárok, nem biztosított magyar állampolgárok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Nyilvántartás a bejelentett biztosítottakról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Társadalombiztosítási járulékügyek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75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Szenvedélybetegek (alkohol- és kábítószer-használók, egyéb függőségben szenvedők) kötelező gondozásba vétele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Házi szakápolási szolgálat, járó- és fekvőbeteg-szakellátás, óraszám, ügyeletek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Bölcsődék működésével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Gyógyhely, gyógyfürdőintézmény, kitermelt ásványvíz, gyógyvíz, gyógyiszap és gyógyforrástermék törzskönyvi adatai változásának bejelentése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Gyógyiszap és gyógyforrástermék kitermelésének, kezelésének és forgalmazásának engedélyezése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Rágcsálómentesítés, szúnyoggyérítés, rovarirtás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B127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Az egészséges életmód segítését célzó szolgáltatások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C) </w:t>
      </w:r>
      <w:r>
        <w:rPr>
          <w:b/>
          <w:bCs/>
          <w:sz w:val="28"/>
          <w:szCs w:val="28"/>
        </w:rPr>
        <w:t>SZOCIÁLIS IGAZGATÁS</w:t>
      </w:r>
    </w:p>
    <w:tbl>
      <w:tblPr>
        <w:tblW w:w="9628" w:type="dxa"/>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Pr>
                <w:sz w:val="20"/>
                <w:szCs w:val="20"/>
              </w:rPr>
              <w:t xml:space="preserve"> </w:t>
            </w:r>
            <w:r w:rsidRPr="00D0281D">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Személyes gondoskodás körébe tartozó alapszolgáltatások és szakosított ellátási formák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Személyes gondoskodás körébe tartozó alapszolgáltatást, szakosított ellátásokat biztosító intézmény vagy vállalkozás működésének engedélyezése, ellenőrzése,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Személyes gondoskodás körébe tartozó szociális alapszolgáltatási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Személyes gondoskodás körébe tartozó szakosított ellátást igénybevevők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Személyes gondoskodás körébe tartozó szociális szolgáltatásokhoz jövedelemigazolás kiállítása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Szociális ellátást támogató pályázatok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Szerződés a szociális feladatok átvállalásáról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Szociálpolitikai kerekasztal működésével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Szociális szakértői bizottság működésével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rendeletben szabályozott rendszeres segélyek (saját ellátások)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rendeletben szabályozott átmeneti ellátások (saját ellátások)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Átmeneti segélyezés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Árvízkárosultak állami támogatása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Közüzemi kompenzációs ügyek, lakbér-hozzájárulás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Lakásfenntartási támogatási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Aktív korúak ellátása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Temetési segély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Krízishelyzetbe került személyek támogatása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Szociális kölcsön egyedi ügyek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Adósságkezelési szolgáltatás (lakhatást segítő ellátás, adósságcsökkentési támogatás)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Nyugdíjasházi elhelyezés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Köztemetés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Megváltozott munkaképességű dolgozók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Segítséggel élők érdekvédelme, támogatása, közlekedési kedvezményei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Személyi térítési díj megállapítása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Gondozási szükséglet vizsgálata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Behajtás, végrehajtás kezdeményezésével kapcsolatos ügyek (pl. gondozási díj)</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utazási támogatás megállapítása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C129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„Sikeres Magyarországért Panel Plusz” hitelprogramhoz kapcsolódó szociális támogatás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C130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Társhatósági megkeresések (idegen környezettanulmány, igazolások)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C131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Közgyógyellátási ügyek (méltányosság)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C132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Ápolási díj ügyek (méltányosság)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C133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Szociális ellátásra jogosultak nyilvántartásai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B87ED5" w:rsidTr="00DC352E">
        <w:tc>
          <w:tcPr>
            <w:tcW w:w="844" w:type="dxa"/>
            <w:tcBorders>
              <w:top w:val="single" w:sz="4" w:space="0" w:color="auto"/>
              <w:left w:val="single" w:sz="4" w:space="0" w:color="auto"/>
              <w:bottom w:val="single" w:sz="4" w:space="0" w:color="auto"/>
              <w:right w:val="single" w:sz="4" w:space="0" w:color="auto"/>
            </w:tcBorders>
          </w:tcPr>
          <w:p w:rsidR="00550002" w:rsidRPr="00B87ED5" w:rsidRDefault="00550002" w:rsidP="00DC352E">
            <w:pPr>
              <w:autoSpaceDE w:val="0"/>
              <w:autoSpaceDN w:val="0"/>
              <w:adjustRightInd w:val="0"/>
              <w:ind w:left="56" w:right="56"/>
              <w:jc w:val="both"/>
              <w:rPr>
                <w:sz w:val="20"/>
                <w:szCs w:val="20"/>
              </w:rPr>
            </w:pPr>
            <w:r>
              <w:rPr>
                <w:sz w:val="20"/>
                <w:szCs w:val="20"/>
              </w:rPr>
              <w:t xml:space="preserve"> </w:t>
            </w:r>
            <w:r w:rsidRPr="00B87ED5">
              <w:rPr>
                <w:sz w:val="20"/>
                <w:szCs w:val="20"/>
              </w:rPr>
              <w:t>C134</w:t>
            </w:r>
          </w:p>
        </w:tc>
        <w:tc>
          <w:tcPr>
            <w:tcW w:w="7084" w:type="dxa"/>
            <w:tcBorders>
              <w:top w:val="single" w:sz="4" w:space="0" w:color="auto"/>
              <w:left w:val="single" w:sz="4" w:space="0" w:color="auto"/>
              <w:bottom w:val="single" w:sz="4" w:space="0" w:color="auto"/>
              <w:right w:val="single" w:sz="4" w:space="0" w:color="auto"/>
            </w:tcBorders>
          </w:tcPr>
          <w:p w:rsidR="00550002" w:rsidRPr="00B87ED5" w:rsidRDefault="00550002" w:rsidP="00DC352E">
            <w:pPr>
              <w:autoSpaceDE w:val="0"/>
              <w:autoSpaceDN w:val="0"/>
              <w:adjustRightInd w:val="0"/>
              <w:ind w:left="56" w:right="56"/>
              <w:jc w:val="both"/>
              <w:rPr>
                <w:sz w:val="20"/>
                <w:szCs w:val="20"/>
              </w:rPr>
            </w:pPr>
            <w:r w:rsidRPr="00B87ED5">
              <w:rPr>
                <w:sz w:val="20"/>
                <w:szCs w:val="20"/>
              </w:rPr>
              <w:t>Települési támogatás</w:t>
            </w:r>
          </w:p>
        </w:tc>
        <w:tc>
          <w:tcPr>
            <w:tcW w:w="850" w:type="dxa"/>
            <w:tcBorders>
              <w:top w:val="single" w:sz="4" w:space="0" w:color="auto"/>
              <w:left w:val="single" w:sz="4" w:space="0" w:color="auto"/>
              <w:bottom w:val="single" w:sz="4" w:space="0" w:color="auto"/>
              <w:right w:val="single" w:sz="4" w:space="0" w:color="auto"/>
            </w:tcBorders>
          </w:tcPr>
          <w:p w:rsidR="00550002" w:rsidRPr="00B87ED5" w:rsidRDefault="00550002" w:rsidP="00DC352E">
            <w:pPr>
              <w:autoSpaceDE w:val="0"/>
              <w:autoSpaceDN w:val="0"/>
              <w:adjustRightInd w:val="0"/>
              <w:ind w:left="56" w:right="56"/>
              <w:jc w:val="both"/>
              <w:rPr>
                <w:sz w:val="20"/>
                <w:szCs w:val="20"/>
              </w:rPr>
            </w:pPr>
            <w:r>
              <w:rPr>
                <w:sz w:val="20"/>
                <w:szCs w:val="20"/>
              </w:rPr>
              <w:t xml:space="preserve"> </w:t>
            </w:r>
            <w:r w:rsidRPr="00B87ED5">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550002" w:rsidRPr="00B87ED5" w:rsidRDefault="00550002" w:rsidP="00DC352E">
            <w:pPr>
              <w:autoSpaceDE w:val="0"/>
              <w:autoSpaceDN w:val="0"/>
              <w:adjustRightInd w:val="0"/>
              <w:ind w:left="56" w:right="56"/>
              <w:jc w:val="both"/>
              <w:rPr>
                <w:sz w:val="20"/>
                <w:szCs w:val="20"/>
              </w:rPr>
            </w:pPr>
            <w:r w:rsidRPr="00B87ED5">
              <w:rPr>
                <w:sz w:val="20"/>
                <w:szCs w:val="20"/>
              </w:rPr>
              <w:t>-</w:t>
            </w:r>
          </w:p>
        </w:tc>
      </w:tr>
      <w:tr w:rsidR="00550002" w:rsidRPr="00B87ED5"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C135</w:t>
            </w:r>
          </w:p>
        </w:tc>
        <w:tc>
          <w:tcPr>
            <w:tcW w:w="7084" w:type="dxa"/>
            <w:tcBorders>
              <w:top w:val="single" w:sz="4" w:space="0" w:color="auto"/>
              <w:left w:val="single" w:sz="4" w:space="0" w:color="auto"/>
              <w:bottom w:val="single" w:sz="4" w:space="0" w:color="auto"/>
              <w:right w:val="single" w:sz="4" w:space="0" w:color="auto"/>
            </w:tcBorders>
          </w:tcPr>
          <w:p w:rsidR="00550002" w:rsidRPr="00B87ED5" w:rsidRDefault="00550002" w:rsidP="00DC352E">
            <w:pPr>
              <w:autoSpaceDE w:val="0"/>
              <w:autoSpaceDN w:val="0"/>
              <w:adjustRightInd w:val="0"/>
              <w:ind w:left="56" w:right="56"/>
              <w:jc w:val="both"/>
              <w:rPr>
                <w:sz w:val="20"/>
                <w:szCs w:val="20"/>
              </w:rPr>
            </w:pPr>
            <w:r w:rsidRPr="008148F5">
              <w:rPr>
                <w:sz w:val="20"/>
                <w:szCs w:val="20"/>
              </w:rPr>
              <w:t>Hadirokkantak, hadiárvák szociális igazgatásával kapcsolatos iratok, határozatok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Pr="00B87ED5" w:rsidRDefault="00550002" w:rsidP="00DC352E">
            <w:pPr>
              <w:autoSpaceDE w:val="0"/>
              <w:autoSpaceDN w:val="0"/>
              <w:adjustRightInd w:val="0"/>
              <w:ind w:left="56" w:right="56"/>
              <w:jc w:val="both"/>
              <w:rPr>
                <w:sz w:val="20"/>
                <w:szCs w:val="20"/>
              </w:rPr>
            </w:pPr>
            <w:r>
              <w:rPr>
                <w:sz w:val="20"/>
                <w:szCs w:val="20"/>
              </w:rPr>
              <w:t xml:space="preserve"> HN</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E) </w:t>
      </w:r>
      <w:r>
        <w:rPr>
          <w:b/>
          <w:bCs/>
          <w:sz w:val="28"/>
          <w:szCs w:val="28"/>
        </w:rPr>
        <w:t>KÖRNYEZETVÉDELMI, ÉPÍTÉSI ÜGYEK, TELEPÜLÉSRENDEZÉS, TERÜLETRENDEZÉS ÉS KOMMUNÁLIS IGAZGATÁS</w:t>
      </w:r>
    </w:p>
    <w:p w:rsidR="00550002" w:rsidRDefault="00550002" w:rsidP="00550002">
      <w:pPr>
        <w:autoSpaceDE w:val="0"/>
        <w:autoSpaceDN w:val="0"/>
        <w:adjustRightInd w:val="0"/>
        <w:spacing w:before="240" w:after="240"/>
        <w:ind w:firstLine="204"/>
        <w:jc w:val="both"/>
        <w:rPr>
          <w:sz w:val="20"/>
          <w:szCs w:val="20"/>
        </w:rPr>
      </w:pPr>
      <w:r>
        <w:rPr>
          <w:sz w:val="20"/>
          <w:szCs w:val="20"/>
        </w:rPr>
        <w:t>E.1. Környezet- és természetvédelem</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sidRPr="00D0281D">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természeti érték védetté nyilvánítása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Környezet- és természetvédelmi hatósági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Környezet- és természetvédelmi program</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Környezet- és természetvédelmi program végrehajtása, akcióprogramok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Környezetvédelmi hatásvizsgálati eszközök telepítése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Környezetvédelmi hatásvizsgálati tanulmány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helyi természeti területek védetté nyilvánításával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Védetté nyilvánított területekés védett természeti területek hasznosításának, kezelésének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Zaj- és természetvédelmi, egyéb környezetvédelmi ellenőrzés és bírság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Légszennyezési vizsgálatok, mérések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Légszennyező források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Levegőtisztaság-védelmi (rendkívüli) intézkedési terv (füstköd-riadóterv)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Lakóhelyi környezet állapotfelmérése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Szolgáltató tevékenységet ellátó üzemi építmény energiahordozó- és/vagy üzemmódváltásra kötelezése, tevékenységének korlátozása, felfüggesztése, illetőleg feloldása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Környezetvédelmi alappal, célelőirányzattal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Zaj- és rezgésvédelmi szempontból fokozottan védett övezet kijelölése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Stratégiai zajtérkép, ezzel összefüggő intézkedési 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E118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Szolgáltató tevékenységet ellátók zajkibocsátással kapcsolatos ügyintézése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E.2. Településrendezési és területrendezési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D7326" w:rsidRDefault="00550002" w:rsidP="00DC352E">
            <w:pPr>
              <w:autoSpaceDE w:val="0"/>
              <w:autoSpaceDN w:val="0"/>
              <w:adjustRightInd w:val="0"/>
              <w:ind w:left="56" w:right="56"/>
              <w:jc w:val="both"/>
              <w:rPr>
                <w:sz w:val="18"/>
                <w:szCs w:val="18"/>
              </w:rPr>
            </w:pPr>
            <w:r>
              <w:rPr>
                <w:sz w:val="20"/>
                <w:szCs w:val="20"/>
              </w:rPr>
              <w:t xml:space="preserve"> </w:t>
            </w:r>
            <w:r w:rsidRPr="00DD7326">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építészeti örökség védetté nyilvánítása és megszüntetése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építészeti örökség védelmének biztosítása (fenntartás, fejlesztés, őrzés, védett épületek támogatása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Kulturális örökség védelmével kapcsolatos önkormányzati feladatok (pl. régészeti lelőhelyek védetté nyilvánításával összefüggésben hirdetmény elhelyezés, mentő feltárás, elővásárlási jog gyakorlása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75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Településfejlesztési menedzsment ügyek, pályázatok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Városrehabilitációs program</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Városrehabilitációs pályázatok, megállapodások, ehhez kapcsolódó operatív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Építészeti-műszaki tervtanács iratai (a tanácsot működtető önkormányzatnál) főépítészi szakmai vélemények, állásfoglalások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Átnézeti nyilvántartási térkép, földmérési alaptérkép</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Pincebeomlások, támfal, partfal által veszélyeztetett területek felmérése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Területfejlesztési koncepció, területrendezési terv, településfejlesztési koncepció, településfejlesztési stratégia, településszerkezeti terv, helyi építési szabályzat</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Elővásárlási jog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Útépítési és közművesítési hozzájárulás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Területrendezési hatósági eljárások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Vis maior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Repülőterek zajgátló védőövezetének kialakítása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Kiszolgáló és lakóút céljára történő lejegyzés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Településrendezési kötelezések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Településrendezési szerződés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Településképi véleményezési eljárás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Településképi bejelentési eljárás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Közterület-alakítás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Közműnyilvántartás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E223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sidRPr="008148F5">
              <w:rPr>
                <w:sz w:val="20"/>
                <w:szCs w:val="20"/>
              </w:rPr>
              <w:t>Telekrendezéssel, telekalakítással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E.3. Építési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7" w:right="57"/>
              <w:jc w:val="both"/>
              <w:rPr>
                <w:sz w:val="18"/>
                <w:szCs w:val="18"/>
              </w:rPr>
            </w:pPr>
            <w:r>
              <w:rPr>
                <w:sz w:val="20"/>
                <w:szCs w:val="20"/>
              </w:rPr>
              <w:t xml:space="preserve"> </w:t>
            </w:r>
            <w:r w:rsidRPr="00D0281D">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Bontási-, építési-, összevont-, használatbavételi-, fennmaradási engedélyezési eljárások, építésügyi vagy eljárási bírság kiszabása, bontási vagy átalakítási kötelezettség, végrehajtási eljárás, engedély hatályának meghosszabbítása iránti engedélyezési eljárás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Felvonóval, illetve mozgólépcsővel kapcsolatos építésügyi hatósági engedélyezési eljárás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Építésügyi hatósági tudomásulvételi eljárások (jogutódlás tudomásul vétele, használatbavétel tudomásul vétele)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Az országos építési követelményektől való eltérés engedélyezési eljárása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Építésügyi hatósági bizonyítványok, igazolások, adatkérés, adatszolgáltatás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Egyéb építésügyi hatósági kötelezési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Építésügyi hatósági ellenőrzés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Bauxitcementtel vagy más építőanyag-hibával kapcsolatos hatósági eljárások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E309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Építésüggyel kapcsolatos panaszok és egyéb észrevételek intézése, tájékoztatások, szolgáltatás körében kiadott szakmai nyilatkozat</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E.4. Kommunális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sidRPr="00D0281D">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Hulladéklerakó-helyek (szilárd, állati eredetű, folyékony) kijelölése, létesítése, hulladékkezelési szerződések, hulladékgazdálkodási program</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Közcélú ártalmatlanító telep létesítése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Kéményseprő-ipari szolgáltatás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Zöldterületek létesítése, fenntartása (parkok, játszóterek)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Energiagazdálkodás, szélerőmű létesítése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Köztemetők létesítése, lezárása, megszüntetése, nyilvántartásai, térképei, újbóli használatba vétele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Sírboltkönyv, síremlékek és sírboltok terve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Hozzájárulás temetkezési szolgáltatást végző gazdálkodó szervezet alapításához</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Hulladékká vált járművek ügyei, gépjármű elszállítási és értékesítési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Közműfejlesztés, ingatlanok közműellátása, közműfejlesztési hozzájárulás visszafizetésének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Közterületi felújítás, karbantartás, hibaelhárítás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Közterület tisztán tartása, felügyelete, hulladék elhelyezése, gyűjtése, szállítása, hulladékártalmatlanítás, hulladék újrahasznosítás, hulladékgazdálkodási bírság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E413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8148F5">
              <w:rPr>
                <w:sz w:val="20"/>
                <w:szCs w:val="20"/>
              </w:rPr>
              <w:t>Temető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F) </w:t>
      </w:r>
      <w:r>
        <w:rPr>
          <w:b/>
          <w:bCs/>
          <w:sz w:val="28"/>
          <w:szCs w:val="28"/>
        </w:rPr>
        <w:t>KÖZLEKEDÉS ÉS HÍRKÖZLÉSI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D0281D" w:rsidRDefault="00550002" w:rsidP="00DC352E">
            <w:pPr>
              <w:autoSpaceDE w:val="0"/>
              <w:autoSpaceDN w:val="0"/>
              <w:adjustRightInd w:val="0"/>
              <w:ind w:left="56" w:right="56"/>
              <w:jc w:val="both"/>
              <w:rPr>
                <w:sz w:val="18"/>
                <w:szCs w:val="18"/>
              </w:rPr>
            </w:pPr>
            <w:r>
              <w:rPr>
                <w:sz w:val="20"/>
                <w:szCs w:val="20"/>
              </w:rPr>
              <w:t xml:space="preserve"> </w:t>
            </w:r>
            <w:r w:rsidRPr="00D0281D">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Közutak, helyi vasutak műszaki, minőségi, baleseti, forgalmi adatainak, valamint forgalmi rendjét meghatározó jelzéseinek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Közutak, helyi vasutak tisztán tartása, síkosság elleni védekezés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Közterület-foglalási, -használati megállapodások és díjak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Közterület-bontási hozzájárulás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Külterületi közút, helyi vasút menti építmény elhelyezési és nyersanyag-kitermelési hozzájárulás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Külterületi közút, helyi vasút menti fakivágási és ültetési hozzájárulás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Belterületi közútkezelői hozzájárulások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Közúton, helyi vasúton történő építési munkákhoz való hozzájárulás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Vasúti átkelőhelyek, gépkocsibehajtók, gyalogutak, járdák, kerékpárutak, közutak fenntartása, parkolók kialakítása, fenntartása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Egyéb közútkezelői hozzájárulás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Utcabútorok, utca névtáblák, házszámtáblák kihelyezése, karbantartása, javítása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Repülőtér létesítésének és megszüntetésének véleményezése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Kikötők, (közforgalmú) kompok és révek létesítése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Közforgalmú kikötők, kompok, révek működtetése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Hidak, aluljárók és felüljárók létesítése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Hidak, aluljárók és felüljárók működtetése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Hídtörzskönyv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Közvilágítási berendezés létesítése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Közvilágítási berendezés működtetése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Forgalomszabályozás, forgalomtechnika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tömegközlekedés fejlesztési koncepciója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közforgalmú vasúti társasággal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Hatósági árak megállapítása (helyi tömegközlekedés, taxi, vasút), menetrend</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tömegközlekedési pályázat</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Postai, távközlő, elektromos, valamint más nagyfrekvenciás jelet vagy mellékhatást keltő berendezések létesítése, üzemeltetése, rongálása, hírközlési szabálysértések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Távközlési és egyéb nyomvonaljellegű építmények létesítéséhez való hozzájárulás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Útellenőri szolgálat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Útvonalengedélyek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F129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Parkolási, eseti behajtási, egyéb eseti közlekedési engedély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F130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Közlekedési kártérítések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F131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Kerékbilincs alkalmazásának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F132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Behajtási engedélyek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both"/>
        <w:rPr>
          <w:b/>
          <w:bCs/>
          <w:i/>
          <w:iCs/>
          <w:sz w:val="28"/>
          <w:szCs w:val="28"/>
        </w:rPr>
      </w:pPr>
    </w:p>
    <w:p w:rsidR="00550002" w:rsidRDefault="00550002" w:rsidP="00550002">
      <w:pPr>
        <w:autoSpaceDE w:val="0"/>
        <w:autoSpaceDN w:val="0"/>
        <w:adjustRightInd w:val="0"/>
        <w:spacing w:before="240" w:after="240"/>
        <w:jc w:val="center"/>
        <w:rPr>
          <w:b/>
          <w:bCs/>
          <w:i/>
          <w:iCs/>
          <w:sz w:val="28"/>
          <w:szCs w:val="28"/>
        </w:rPr>
      </w:pPr>
    </w:p>
    <w:p w:rsidR="00550002" w:rsidRDefault="00550002" w:rsidP="00550002">
      <w:pPr>
        <w:autoSpaceDE w:val="0"/>
        <w:autoSpaceDN w:val="0"/>
        <w:adjustRightInd w:val="0"/>
        <w:spacing w:before="240" w:after="240"/>
        <w:jc w:val="center"/>
        <w:rPr>
          <w:sz w:val="20"/>
          <w:szCs w:val="20"/>
        </w:rPr>
      </w:pPr>
      <w:r>
        <w:rPr>
          <w:b/>
          <w:bCs/>
          <w:i/>
          <w:iCs/>
          <w:sz w:val="28"/>
          <w:szCs w:val="28"/>
        </w:rPr>
        <w:t xml:space="preserve">G) </w:t>
      </w:r>
      <w:r>
        <w:rPr>
          <w:b/>
          <w:bCs/>
          <w:sz w:val="28"/>
          <w:szCs w:val="28"/>
        </w:rPr>
        <w:t>VÍZÜGYI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BE68D6" w:rsidRDefault="00550002" w:rsidP="00DC352E">
            <w:pPr>
              <w:autoSpaceDE w:val="0"/>
              <w:autoSpaceDN w:val="0"/>
              <w:adjustRightInd w:val="0"/>
              <w:ind w:left="56" w:right="56"/>
              <w:jc w:val="both"/>
              <w:rPr>
                <w:sz w:val="18"/>
                <w:szCs w:val="18"/>
              </w:rPr>
            </w:pPr>
            <w:r>
              <w:rPr>
                <w:sz w:val="20"/>
                <w:szCs w:val="20"/>
              </w:rPr>
              <w:t xml:space="preserve"> </w:t>
            </w:r>
            <w:r w:rsidRPr="00BE68D6">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082B7C">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Árvíz és belvízzel, helyi vízkárelhárítással kapcsolatos operatív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Árvíz- és belvíz-védekezési 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Védművek létesítése és fejlesztése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Védművek működtetése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Patakok, csatornák áradásai elleni védekezés, csapadékvízelvezetés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Vízi közüzemi tevékenység koncepciója, vízrendezési programok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Ivóvíz, szennyvízdíjak megállapítása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Közműves vízszolgáltatási korlátozási terv, vízkorlátozás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Vízjogi létesítési, fennmaradási és üzemeltetési engedély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Ivóvíz-, szennyvíztisztító berendezés létesítésének engedélyezése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Ivóvíz-, szennyvízhálózat, csapadékcsatorna-hálózat létesítése, üzemeltetőjének kijelölése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Ivóvíz-, szennyvízhálózat, csapadékcsatorna-hálózat üzemeltetése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Vízmérőhely, tisztítóakna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Közkifolyókkal, tűzcsapokkal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Kutak létesítési, fennmaradási és üzemeltetési engedélye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Vízvezetési és szennyvízelvezetési szolgalmi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Azonos telken több ívóvízbekötő vezeték létesítése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Víziközmű-használattal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Víziközmű-társulat, érdekeltségi hozzájárulással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Vizek és vízi létesítmények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Közműfejlesztési támogatáshoz kapcsolódó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Talajterhelési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Vízszennyezési, vízvédelmi és csatornabírság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Folyékonyhulladék-bebocsátási pontok kijelölése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G125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Vízi állással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H) </w:t>
      </w:r>
      <w:r>
        <w:rPr>
          <w:b/>
          <w:bCs/>
          <w:sz w:val="28"/>
          <w:szCs w:val="28"/>
        </w:rPr>
        <w:t>ÖNKORMÁNYZATI, IGAZSÁGÜGYI ÉS RENDÉSZETI IGAZGATÁS</w:t>
      </w:r>
    </w:p>
    <w:p w:rsidR="00550002" w:rsidRDefault="00550002" w:rsidP="00550002">
      <w:pPr>
        <w:autoSpaceDE w:val="0"/>
        <w:autoSpaceDN w:val="0"/>
        <w:adjustRightInd w:val="0"/>
        <w:spacing w:before="240" w:after="240"/>
        <w:ind w:firstLine="204"/>
        <w:jc w:val="both"/>
        <w:rPr>
          <w:sz w:val="20"/>
          <w:szCs w:val="20"/>
        </w:rPr>
      </w:pPr>
      <w:r>
        <w:rPr>
          <w:sz w:val="20"/>
          <w:szCs w:val="20"/>
        </w:rPr>
        <w:t>H.1. Anyakönyvi és állampolgársági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BE68D6" w:rsidRDefault="00550002" w:rsidP="00DC352E">
            <w:pPr>
              <w:autoSpaceDE w:val="0"/>
              <w:autoSpaceDN w:val="0"/>
              <w:adjustRightInd w:val="0"/>
              <w:ind w:left="57" w:right="57"/>
              <w:jc w:val="both"/>
              <w:rPr>
                <w:sz w:val="18"/>
                <w:szCs w:val="18"/>
              </w:rPr>
            </w:pPr>
            <w:r w:rsidRPr="00BE68D6">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Állampolgársági eskü jegyzőkönyv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r w:rsidRPr="008148F5">
              <w:rPr>
                <w:sz w:val="20"/>
                <w:szCs w:val="20"/>
              </w:rPr>
              <w:t>Anyakönyv, anyakönyvi alapirat, betűrendes névmutató, családi jogállás rendezésével kapcsolatos irat, apa adatai nélkül anyakönyvezett születések nyilvántartása, teljes hatályú apai elismerő nyilatkozat, házasságkötéssel, bejegyzett élettársi kapcsolat létesítésével kapcsolatos jegyzői engedély, felmentés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Nyilvántartás a helyi anyakönyvvezetői megbízásokról és jogosultságokról, valamint a helyettesítéssel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Anyakönyvi okirat kiállítása iránti kérelem, belföldi és külföldi jogsegély iránti kérelem, anyakönyvi kivonat átvételi elismervénye, anyakönyvi adatszolgáltatás iratai, anyakönyvbe történő betekintés iratai, anyakönyvi események egyeztetése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Anyakönyvi Szolgáltató Rendszer működésével kapcsolatos egyéb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Állampolgársági egyéb ügyek, hazai anyakönyvezési kérelem, névváltoztatási kérelem felterjesztésével, továbbá házassági névmódosítási kérelem áttételével kapcsolatos iratok, családi események polgári szertartása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H107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Külföldön történő házasságkötéshez, bejegyzett élettársi kapcsolat létesítéséhez szükséges tanúsítvány kiállításával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left="567" w:hanging="363"/>
        <w:jc w:val="both"/>
        <w:rPr>
          <w:sz w:val="20"/>
          <w:szCs w:val="20"/>
        </w:rPr>
      </w:pPr>
      <w:r>
        <w:rPr>
          <w:sz w:val="20"/>
          <w:szCs w:val="20"/>
        </w:rPr>
        <w:t xml:space="preserve">H.2. </w:t>
      </w:r>
      <w:r w:rsidRPr="007315B4">
        <w:rPr>
          <w:sz w:val="20"/>
          <w:szCs w:val="20"/>
        </w:rPr>
        <w:t>A polgárok személyi adatainak, lakcímének nyilvántartásával és a központi címregiszterrel kapcsolatos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BE68D6" w:rsidRDefault="00550002" w:rsidP="00DC352E">
            <w:pPr>
              <w:autoSpaceDE w:val="0"/>
              <w:autoSpaceDN w:val="0"/>
              <w:adjustRightInd w:val="0"/>
              <w:ind w:left="56" w:right="56"/>
              <w:jc w:val="both"/>
              <w:rPr>
                <w:sz w:val="18"/>
                <w:szCs w:val="18"/>
              </w:rPr>
            </w:pPr>
            <w:r>
              <w:rPr>
                <w:sz w:val="20"/>
                <w:szCs w:val="20"/>
              </w:rPr>
              <w:t xml:space="preserve"> </w:t>
            </w:r>
            <w:r w:rsidRPr="00BE68D6">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H201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Adategyeztetés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H202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polgárok személyi adatainak és lakcímének nyilvántartásával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H203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címnyilvántartással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H204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8148F5">
              <w:rPr>
                <w:sz w:val="20"/>
                <w:szCs w:val="20"/>
              </w:rPr>
              <w:t>A központi címregiszterrel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H.3. Választásokkal kapcsolatos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2"/>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BE68D6" w:rsidRDefault="00550002" w:rsidP="00DC352E">
            <w:pPr>
              <w:autoSpaceDE w:val="0"/>
              <w:autoSpaceDN w:val="0"/>
              <w:adjustRightInd w:val="0"/>
              <w:ind w:left="56" w:right="56"/>
              <w:jc w:val="both"/>
              <w:rPr>
                <w:sz w:val="18"/>
                <w:szCs w:val="18"/>
              </w:rPr>
            </w:pPr>
            <w:r>
              <w:rPr>
                <w:sz w:val="20"/>
                <w:szCs w:val="20"/>
              </w:rPr>
              <w:t xml:space="preserve"> </w:t>
            </w:r>
            <w:r w:rsidRPr="00BE68D6">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8721B0">
              <w:rPr>
                <w:sz w:val="20"/>
                <w:szCs w:val="20"/>
              </w:rPr>
              <w:t>Választási és népszavazási jegyzőkönyvek (szavazóköri és eredményjegyzőkönyvek) első eredeti példánya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#90 nap</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8721B0">
              <w:rPr>
                <w:sz w:val="20"/>
                <w:szCs w:val="20"/>
              </w:rPr>
              <w:t>Választási és népszavazási jegyzőkönyvek (szavazóköri és eredményjegyzőkönyvek) második eredeti példánya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Szavazókörök, helyi önkormányzati választókerületek megállapítása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Választási szervek (választási irodák, választási bizottságok) létrehozása és tevékenysége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Választások lebonyolításával kapcsolatos kisebb jelentőségű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Népszavazás, népi kezdeményezés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H307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Választójogosultság nyilvántartásával kapcsolatos ügyek (kifogás, felvételi kérelem, igazolás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9630" w:type="dxa"/>
            <w:gridSpan w:val="4"/>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 A jegyzőkönyvek első példányának illetékes levéltárba történő átadása érdekében a külön jogszabályi előírások alapján kell intézkedni.</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H.4. Rendőrségi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BE68D6" w:rsidRDefault="00550002" w:rsidP="00DC352E">
            <w:pPr>
              <w:autoSpaceDE w:val="0"/>
              <w:autoSpaceDN w:val="0"/>
              <w:adjustRightInd w:val="0"/>
              <w:ind w:left="56" w:right="56"/>
              <w:jc w:val="both"/>
              <w:rPr>
                <w:sz w:val="18"/>
                <w:szCs w:val="18"/>
              </w:rPr>
            </w:pPr>
            <w:r w:rsidRPr="00BE68D6">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H401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Rendőrfőkapitány, rendőrkapitány és rendőrőrs vezetője</w:t>
            </w:r>
            <w:r>
              <w:rPr>
                <w:sz w:val="20"/>
                <w:szCs w:val="20"/>
              </w:rPr>
              <w:br/>
              <w:t>kinevezésének véleményezése, felmentésről szóló tájékoztatás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H402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Rendőrkapitányság, rendőrőrs, körzeti megbízotti állomás létesítésének, megszüntetésének véleményezése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H403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Rendőrségi munkával kapcsolatos észrevételek, éves beszámoló elfogadása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H404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Együttműködési szerződés a rendőri feladatok ellátásának segítésére, támogatására, bűnmegelőzési önkormányzati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H405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Polgárőrség megalakítása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H406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Bűnmegelőzési és közbiztonsági bizottság létrehozásával, működésével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H.5. A helyi tűzvédelemmel kapcsolatos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BE68D6" w:rsidRDefault="00550002" w:rsidP="00DC352E">
            <w:pPr>
              <w:autoSpaceDE w:val="0"/>
              <w:autoSpaceDN w:val="0"/>
              <w:adjustRightInd w:val="0"/>
              <w:ind w:left="56" w:right="56"/>
              <w:jc w:val="both"/>
              <w:rPr>
                <w:sz w:val="18"/>
                <w:szCs w:val="18"/>
              </w:rPr>
            </w:pPr>
            <w:r w:rsidRPr="00BE68D6">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Fenntartási, fejlesztési és működési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Önkéntes tűzoltóság alapításával, működésével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Tűz- és műszaki mentés jelzés, oltóvíz-nyerés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Tűzvédelmi kötelezettség megállapítása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Tűzoltók képzésével, továbbképzésével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Önkéntes tűzoltó jövedelmének megtérítése, kár megtérítése, kártalanítás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Készenléti szolgálatot, tűzoltás irányítását ellátó tagok részére élet- és balesetbiztosítás megkötése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Tűzvédelmi kötelezettség megsértése miatti tevékenységtől eltiltás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Lakosság tűzvédelmi felvilágosítása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H510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Éves beszámoló elfogadása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H.6. Menedékjogi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BE68D6" w:rsidRDefault="00550002" w:rsidP="00DC352E">
            <w:pPr>
              <w:autoSpaceDE w:val="0"/>
              <w:autoSpaceDN w:val="0"/>
              <w:adjustRightInd w:val="0"/>
              <w:ind w:left="56" w:right="56"/>
              <w:jc w:val="both"/>
              <w:rPr>
                <w:sz w:val="18"/>
                <w:szCs w:val="18"/>
              </w:rPr>
            </w:pPr>
            <w:r>
              <w:rPr>
                <w:sz w:val="20"/>
                <w:szCs w:val="20"/>
              </w:rPr>
              <w:t xml:space="preserve"> </w:t>
            </w:r>
            <w:r w:rsidRPr="00BE68D6">
              <w:rPr>
                <w:sz w:val="18"/>
                <w:szCs w:val="18"/>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H601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Együttműködés a menekültügyi szervekkel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H.7. Igazságügyi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sidRPr="00176147">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p>
          <w:p w:rsidR="00550002" w:rsidRDefault="00550002" w:rsidP="00DC352E">
            <w:pPr>
              <w:autoSpaceDE w:val="0"/>
              <w:autoSpaceDN w:val="0"/>
              <w:adjustRightInd w:val="0"/>
              <w:ind w:left="56" w:right="56"/>
              <w:jc w:val="center"/>
              <w:rPr>
                <w:sz w:val="20"/>
                <w:szCs w:val="20"/>
              </w:rPr>
            </w:pP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Lt.</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H701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Bírósági ülnökök jelölése, megválasztása és visszahívása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H702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Birtokvédelmi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H703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Egyházi ingatlanok tulajdoni helyzetének rendezése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H704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Eltartási szerződési ügyek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H705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Közalapítvány létrehozása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H.8. Egyéb igazgatási 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Pr>
                <w:sz w:val="20"/>
                <w:szCs w:val="20"/>
              </w:rPr>
              <w:t xml:space="preserve"> </w:t>
            </w:r>
            <w:r w:rsidRPr="00176147">
              <w:rPr>
                <w:sz w:val="20"/>
                <w:szCs w:val="20"/>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Címerhasználat, névhasználat, turisztikai logó engedélyezése, zászló (lobogó) kitűzésével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Hagyatéki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Hatósági bizonyítványok, igazolások, adatkérés, adatszolgáltatás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Jelzálogügyek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Közigazgatási bírság</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Tűzszerészeti mentesítés, fel nem robbant lövedékek, rendkívüli események (bombariadó stb.) bejelentése, helyszíni mentesítése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Talált tárgyak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Utcanévváltozások, házszámrendezés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Ingatlanforgalom (elidegenítési tilalom elrendelése, törlése)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Tolmács és szakfordító igazolvány kiadása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Tolmács és szakfordítói nyilvántartás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Hirdetmények (ingatlan bérleti, vételi ajánlat, haszonbérlet is) kifüggesztéséről igazolás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Külföldiek ingatlanszerzésével kapcsolatos nyilatkozatok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Ingatlanközvetítői, ingatlanvagyon-értékelő és közvetítői névjegyzék vezetése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Közüzemi fogyasztók szerződéséhez kapcsolódó ügyek (szerződéskötés, -szegés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Tűzijáték engedélyezése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H817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2012. április 15. előtt elkövetett szabálysértések végrehajtással kapcsolatos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I) </w:t>
      </w:r>
      <w:r>
        <w:rPr>
          <w:b/>
          <w:bCs/>
          <w:sz w:val="28"/>
          <w:szCs w:val="28"/>
        </w:rPr>
        <w:t>LAKÁSÜGYEK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sidRPr="00176147">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Önkormányzati bérlakásra várók ügyei, névjegyzéke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Bérlakások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Jogcím nélküli lakáshasználat</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Lakásbérleti szerződés, lakáscsere, lakáshasznosítás (lejárat után), lakásbérleti szerződés megszűnése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Lakás- és helyiségbérleti díjtartozás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Társasházak alapítása, elidegenítés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Társasház-felújítási ügyek és társasház-felújítási pályázatok, társasházak operatív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Helyiség-, garázsbérleti, -elidegenítési szerződés, helyiséggazdálkodási ügyek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Első lakáshoz jutás, lakásépítés, lakásvásárlás, egyéb lakáscélú támogatás egyedi ügyek (lejárat után)</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Lakásfelújítási, karbantartási támogatás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Lakáscélú állami támogatásokkal kapcsolatos iratok (ingatlan-nyilvántartásba jelzálog, elidegenítési és terhelési tilalom bejegyeztetése, törlése, döntésekről és intézkedésekről adatszolgáltatás stb.)</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Jegyzői igazolás lakásépítési kedvezményhez, pénzintézeti hitelhez</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Nyilvántartásba nem vett, elutasított kérelmek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120"/>
        <w:jc w:val="center"/>
        <w:rPr>
          <w:sz w:val="20"/>
          <w:szCs w:val="20"/>
        </w:rPr>
      </w:pPr>
      <w:r>
        <w:rPr>
          <w:b/>
          <w:bCs/>
          <w:i/>
          <w:iCs/>
          <w:sz w:val="28"/>
          <w:szCs w:val="28"/>
        </w:rPr>
        <w:t xml:space="preserve">J) </w:t>
      </w:r>
      <w:r>
        <w:rPr>
          <w:b/>
          <w:bCs/>
          <w:sz w:val="28"/>
          <w:szCs w:val="28"/>
        </w:rPr>
        <w:t>GYERMEKVÉDELMI ÉS GYÁMÜGYI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Pr>
                <w:sz w:val="20"/>
                <w:szCs w:val="20"/>
              </w:rPr>
              <w:t xml:space="preserve"> </w:t>
            </w:r>
            <w:r w:rsidRPr="00176147">
              <w:rPr>
                <w:sz w:val="20"/>
                <w:szCs w:val="20"/>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Szülő adatai nélkül anyakönyvezett gyermekek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Gyámhatósági és gyermekvédelmi munka szakmai, felügyeleti ellenőrzése (éves értékelés)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Rendszeres gyermekvédelmi kedvezmény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Gyermekvédelmi kedvezmény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Rendkívüli gyermekvédelmi támogatás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Kiegészítő gyermekvédelmi támogatás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Személyes gondoskodás körébe tartozó gyermekvédelmi szakellátások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Óvodáztatási támogatás megállapítása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Halmozottan hátrányos helyzetű gyermekek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Halmozottan hátrányos helyzetű gyermekek részére kiadott igazolások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Gyermekvédelmi intézkedést valószínűsítő lakossági vagy jelzőrendszeri jelzések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Más hatóság megkeresésére készített környezettanulmányok, egyéb társhatósági megkeresések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Helyettes szülői hálózat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75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K) </w:t>
      </w:r>
      <w:r>
        <w:rPr>
          <w:b/>
          <w:bCs/>
          <w:sz w:val="28"/>
          <w:szCs w:val="28"/>
        </w:rPr>
        <w:t>IPARI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sidRPr="00176147">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Atomerőmű, veszélyes ipari üzemek biztonsági, veszélyességi övezetének megállapítása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75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Energiaellátási tanulmány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Földalatti tárolótérségek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Gazdasági érdek-képviseleti jogok gyakorlása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Telepengedélyezési eljárások, bejelentésköteles tevékenységek folytatásának bejelentése; telepengedélyhez, illetve bejelentéshez kötött tevékenységek folytatásának ellenőrzése és annak jogkövetkezményei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Telepengedélyek, bejelentésköteles tevékenységek,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Törzsvezetékek létesítése és vezetékjogi engedélyezési eljárása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L) </w:t>
      </w:r>
      <w:r>
        <w:rPr>
          <w:b/>
          <w:bCs/>
          <w:sz w:val="28"/>
          <w:szCs w:val="28"/>
        </w:rPr>
        <w:t>KERESKEDELMI IGAZGATÁS, TURISZTIKA</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sidRPr="00176147">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Turisztikai értékek fejlesztési koncepciója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Turisztikai értékek feltárása, bemutatása, fejlesztések, tanulmányok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Turisztikai hivatal működtetése, turisztikai tervek, kapcsolódó operatív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Turisztikai marketing, turisztikai rendezvények 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Turisztikai témájú pályázatok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Turistatájékoztató berendezések, információs eszközök telepítése, fejlesztése, karbantartása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Szálláshely-üzemeltetési engedély kiadása, a tevékenység folytatásának ellenőrzése és annak jogkövetkezményei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Szálláshelyek, szálláshely-szolgáltatók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 üzleti célú közösségi, szabadidős szálláshely szolgáltatás végzésének bejelentése, a tevékenység folytatásának ellenőrzése és annak jogkövetkezményei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 üzleti célú közösségi, szabadidős szálláshelyek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Vásár, piac rendezésének engedélyezése, bevásárlóközpont üzemeltetésének bejelentése, adatváltozások bejelentése, tevékenység folytatásának ellenőrzése és annak jogkövetkezményei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Vásár, piac és bevásárlóközpontok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Működési engedély köteles kereskedelmi tevékenység folytatásának engedélyezése, bejelentésköteles kereskedelmi tevékenység folytatásának bejelentése, zenés, táncos rendezvények rendezvénytartási engedélyezése, adatváltozások bejelentése, tevékenység folytatásának ellenőrzése és annak jogkövetkezményei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Bejelentéshez kötött kereskedelmi tevékenységek nyilvántartása, működési engedéllyel rendelkező üzletek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Szerencsejáték-szervező tevékenység végzéséhez szükséges okiratok kiállítása, játékterem működéséhez való hozzájárulás megadása; szerencsejáték-szervező tevékenység gyakorlásának átengedése tárgyában önkormányzat egyetértése koncessziós pályázat kiírásához</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Vásárlói panasz</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Fogyasztóvédelemmel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M) </w:t>
      </w:r>
      <w:r>
        <w:rPr>
          <w:b/>
          <w:bCs/>
          <w:sz w:val="28"/>
          <w:szCs w:val="28"/>
        </w:rPr>
        <w:t>FÖLDMŰVELÉSÜGY, ÁLLAT- ÉS NÖVÉNYEGÉSZSÉGÜGYI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sidRPr="00176147">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Állategészségügyi ellátással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Állati hulladékgyűjtő hellyel, gyűjtő-átrakó teleppel (gyepmesteri teleppel), kedvtelésből tartott állatok kegyeleti temetőjével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Állatorvosi körzetek alakítása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Állatszállítás és marhalevél kezelés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Állattartási, állatvédelmi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Állattartók és állatállomány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Marhalevél nyilvántartás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Veszélyes állatok tartási engedélye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Árutermelő ültetvény helyszíni szemléje, határszemle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Belterületi növényvédelem és ellenőrzése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Parlagfű elleni védekezés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Borászati hatósági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Járványügyi intézkedések, élelmiszerlánccal, élelmiszerbiztonsággal összefüggő intézkedések, veszélyes kártevők elleni védekezés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Méhészekkel kapcsolatos egyedi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Méhészek és méhvándorlás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Mezei őrszolgálattal kapcsolatos ügyek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Nyilvántartás az árutermelő szőlő és gyümölcs telepítéséről, kivágásáról</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Fás szárú és cserje kivágási bejelentések, engedélyek, közterületi fa- és cserjepótlás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Tarló, avar, kerti hulladék-égetési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Halászati jogok gyakorlása (holtágak, bányatavak)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Vadászterületi résztulajdonosok közös képviseleti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Vadkárral, halászati károkkal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Állami tulajdonú földingatlan tulajdonjogának megszerzése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Belterületi és külterületi határvonalak megállapítása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Földkiadó bizottság, birtokhasznosítási bizottság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Hivatalos földrajzi nevek megállapításával, megváltoztatásával kapcsolatos iratok (véleménykérés, javaslat, véleményezés)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Művelési ágváltozások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Térképészeti határkiigazítás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M129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Termőföld elővásárlási és előhaszonbérleti jog gyakorlásával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M130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Újrahasznosításra alkalmassá tett terület önkormányzati tulajdonba vétele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N) </w:t>
      </w:r>
      <w:r>
        <w:rPr>
          <w:b/>
          <w:bCs/>
          <w:sz w:val="28"/>
          <w:szCs w:val="28"/>
        </w:rPr>
        <w:t>MUNKAÜGYI IGAZGATÁS, MUNKAVÉDELEM</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BE68D6" w:rsidRDefault="00550002" w:rsidP="00DC352E">
            <w:pPr>
              <w:autoSpaceDE w:val="0"/>
              <w:autoSpaceDN w:val="0"/>
              <w:adjustRightInd w:val="0"/>
              <w:spacing w:before="120"/>
              <w:ind w:left="56" w:right="56"/>
              <w:jc w:val="both"/>
              <w:rPr>
                <w:sz w:val="18"/>
                <w:szCs w:val="18"/>
              </w:rPr>
            </w:pPr>
            <w:r w:rsidRPr="00BE68D6">
              <w:rPr>
                <w:sz w:val="18"/>
                <w:szCs w:val="18"/>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7" w:right="57"/>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Foglalkoztatási érdekegyeztetés, tervek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Közfoglalkoztatási terv, közhasznú, közcélú foglalkoztatás szervezése, álláshelyek, közérdekű munkával kapcsolatos operatív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sz w:val="20"/>
          <w:szCs w:val="20"/>
        </w:rPr>
      </w:pPr>
      <w:r>
        <w:rPr>
          <w:b/>
          <w:bCs/>
          <w:i/>
          <w:iCs/>
          <w:sz w:val="28"/>
          <w:szCs w:val="28"/>
        </w:rPr>
        <w:t xml:space="preserve">P) </w:t>
      </w:r>
      <w:r>
        <w:rPr>
          <w:b/>
          <w:bCs/>
          <w:sz w:val="28"/>
          <w:szCs w:val="28"/>
        </w:rPr>
        <w:t>KÖZNEVELÉSI ÉS KÖZMŰVELŐDÉSÜGYI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sidRPr="00176147">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Közoktatási fejlesztési és intézkedési terv, esélyegyenlőségi intézkedési 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Közoktatási intézmények jegyzéke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Nevelési és pedagógia program, minőségirányítási program</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Iskolaszék alakítása, tagok delegálása, egyéb iskolaszéki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Óvodákkal és egységes óvoda-bölcsődékkel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Általános iskolákkal és alapfokú művészetoktatási intézményekkel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Szakiskolákkal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Középiskolákkal (gimnáziumokkal és szakközépiskolákkal)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Gyógypedagógiai, konduktív pedagógiai nevelési-oktatási intézménnyel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Diákotthonokkal és kollégiumokkal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Szakszolgáltatással, szakmai szolgáltatással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Állandó pedagógus helyettesítési rendszer megszervezése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Bizonyítványmásodlatok kiállítása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Érettségi szervezési, érettségi vizsgabizottsági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Gyermekek szakértői vizsgálata, iskolaérettséget tanúsító vizsgálat, szakvélemény</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Intézményi felvételi és fegyelmi ügyekben törvényességi kérelem</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Iskolai, óvodai felvételi eljárás 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Kötelező felvételt biztosító iskola kijelölése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Tanuló- és gyermekbaleseti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Tanköteles és fejlesztő iskolai oktatásra köteles tanulók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Pedagógus igazolvány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Közoktatási, kulturális megállapodások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Integrált oktatás során keletkező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Tanulói jogviszony igazolása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Közoktatási Információs Rendszer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Felnőttoktatással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Közművelődési Tanács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Levéltári és muzeális értékek közgyűjteményi megőrzése, rendelkezési jog gyakorlása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P129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Művészeti alkotások elhelyezésének véleményezése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 helyi önkormányzat által alapított nevelési, oktatási, kulturális, művészeti intézmények működésének engedélyezése, működéssel kapcsolatos egyéb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Művészeti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Intézményi vezetők munkakör átadás-átvétele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Intézmények beruházásával, felújításával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Helyi önkormányzat által működtetett kulturális intézmények (közművelődési, közgyűjteményi intézmények, múzeumok, könyvtárak, levéltárak) létesítésének és közösségi színterek biztosításának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közművelődéssel kapcsolatos operatív ügyek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Nyilvános könyvtári ellátás biztosításával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Régészeti jelentőségű földterület védetté nyilvánítása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Műemléki és építészeti értékek felkutatása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P139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Szobrok, művészi alkotások, emlékművek, emléktáblák állítása, újraállítása, kialakítása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P140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Szobrok, művészi alkotások, emlékművek, emléktáblák, helyi építészeti értékek védelme, fenntartása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P141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Oktatási, nevelési, kulturális, művészeti tárgyú pályázatok, támogatások, ösztöndíjak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P142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Ünnepségek, ünnepélyek, rendezvények szervezése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center"/>
        <w:rPr>
          <w:b/>
          <w:bCs/>
          <w:i/>
          <w:iCs/>
          <w:sz w:val="28"/>
          <w:szCs w:val="28"/>
        </w:rPr>
      </w:pPr>
    </w:p>
    <w:p w:rsidR="00550002" w:rsidRDefault="00550002" w:rsidP="00550002">
      <w:pPr>
        <w:autoSpaceDE w:val="0"/>
        <w:autoSpaceDN w:val="0"/>
        <w:adjustRightInd w:val="0"/>
        <w:spacing w:before="240" w:after="240"/>
        <w:jc w:val="center"/>
        <w:rPr>
          <w:sz w:val="20"/>
          <w:szCs w:val="20"/>
        </w:rPr>
      </w:pPr>
      <w:r>
        <w:rPr>
          <w:b/>
          <w:bCs/>
          <w:i/>
          <w:iCs/>
          <w:sz w:val="28"/>
          <w:szCs w:val="28"/>
        </w:rPr>
        <w:t xml:space="preserve">R) </w:t>
      </w:r>
      <w:r>
        <w:rPr>
          <w:b/>
          <w:bCs/>
          <w:sz w:val="28"/>
          <w:szCs w:val="28"/>
        </w:rPr>
        <w:t>SPORTÜGYEK</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sidRPr="00176147">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Sportegyesületek, sportlétesítmények, sportolók támogatása, pályázatok, szponzori szerződések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Sportlétesítményekre, versenyengedélyekre vonatkozó adatszolgáltatásokkal összefüggő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Testnevelési és sportfeladatok koncepciója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Sportfeladatokkal kapcsolatos operatív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Sportrendezvények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jc w:val="both"/>
        <w:rPr>
          <w:sz w:val="20"/>
          <w:szCs w:val="20"/>
        </w:rPr>
      </w:pPr>
      <w:r>
        <w:rPr>
          <w:b/>
          <w:bCs/>
          <w:i/>
          <w:iCs/>
          <w:sz w:val="28"/>
          <w:szCs w:val="28"/>
        </w:rPr>
        <w:t xml:space="preserve">X) </w:t>
      </w:r>
      <w:r>
        <w:rPr>
          <w:b/>
          <w:bCs/>
          <w:sz w:val="28"/>
          <w:szCs w:val="28"/>
        </w:rPr>
        <w:t>HONVÉDELMI, KATASZTRÓFAVÉDELMI IGAZGATÁS, FEGYVERES BIZTONSÁGI ŐRSÉG</w:t>
      </w:r>
    </w:p>
    <w:p w:rsidR="00550002" w:rsidRDefault="00550002" w:rsidP="00550002">
      <w:pPr>
        <w:autoSpaceDE w:val="0"/>
        <w:autoSpaceDN w:val="0"/>
        <w:adjustRightInd w:val="0"/>
        <w:spacing w:before="240" w:after="240"/>
        <w:ind w:firstLine="204"/>
        <w:jc w:val="both"/>
        <w:rPr>
          <w:sz w:val="20"/>
          <w:szCs w:val="20"/>
        </w:rPr>
      </w:pPr>
      <w:r>
        <w:rPr>
          <w:sz w:val="20"/>
          <w:szCs w:val="20"/>
        </w:rPr>
        <w:t>X.1. Honvédelmi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Hadkötelesek tájékoztatási és bejelentési kötelezettségéhez tartozó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Hadkötelesek sorozásával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Potenciális hadkötelesek, hadkötelesek nyilvántartásához kapcsolódó adatszolgáltatás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Meghagyással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Gazdasági és anyagi szolgáltatások előkészítésével, elrendelésével, kártalanítással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NATO Válságreagálási Rendszerrel, az Európai Unió válságkezelési mechanizmusaival összhangban álló nemzeti intézkedési rendszerrel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Rendkívüli intézkedésekkel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Honvédelmi célú terület-előkészítési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Nemzetgazdaság honvédelmi célú felkészítésének ügyei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Befogadó Nemzeti Támogatással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Honvédelemi szempontból létfontosságú (kritikus) infrastruktúra védelmével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Polgári veszélyhelyzeti tervezés honvédelmi feladataival kapcsolatos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Védelmi bizottságok üléseivel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Felkészítések, gyakorlatok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Intézkedési tervek, munkajegyek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Lakosság tájékoztatása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Gazdaságfelkészítés és mozgósítási feladatok ellátásával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X118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Munkacsoportokkal, ügyeleti szolgálatokkal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X.2. Katasztrófavédelmi igazgatás</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sidRPr="00176147">
              <w:rPr>
                <w:sz w:val="20"/>
                <w:szCs w:val="20"/>
              </w:rPr>
              <w:t xml:space="preserve"> 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Életvédelmi létesítmények (óvóhely) kijelölése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Életvédelmi létesítmények fenntartása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Életvédelmi létesítmények hasznosítása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Rendkívüli intézkedések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Polgári védelmi 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Polgári védelmi szervezet létrehozása (területi, települési, munkahelyi is)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Polgári védelmi felkészítési követelmények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Polgári védelmi készletgazdálkodási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X209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Polgári védelmi személyi állomány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Polgári védelmi kötelezettség teljesítése alóli mentesség igazolása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Polgári védelmi ügyeleti és jelentési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Önkéntesek nyilvántartása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Katasztrófavédelmi 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Katasztrófariasztás elrendelése és végrehajtása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Katasztrófavédelmi gyakorlatok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Veszélyelhárítási terv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Gazdasági-anyagi szolgáltatásokkal kapcsolatos vagyonelemek kijelölése, szolgáltatás elrendelése, átadás-átvételi jegyzőkönyv, kártalanítás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Termelési, ellátási és szolgáltatási kötelezettségre vonatkozó szerződés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X219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Védelmi bizottságok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Visszamaradó készletek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Helyreállítási és újjáépítési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Veszélyes ipari üzemek külső védelmi tervének készítésével és gyakoroltatásával, valamint a lakossági tájékoztató kiadványok készítésével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X223</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Települések veszélyeztetettségének felmérése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X224</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Logisztikai feladatok ellátása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X225</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Egyéni védőeszközökkel történő ellátási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X226</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Létfontosságú anyagi javak védelme, kritikus infrastruktúra védelme</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X227</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A kulturális javak védelmével kapcsolatos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X228</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Kitelepítéssel, kimenekítéssel, kiürítéssel, befogadással kapcsolatos iratok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HN</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X229</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Menekültek elhelyezésével és ellátásával kapcsolatos feladatok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X230</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Halálos áldozatokkal kapcsolatos halaszthatatlan intézkedések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30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X231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Nemzetközi kapcsolatok és katasztrófa segítségnyújtás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RPr="00176147"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X232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Lakosság tájékoztatása</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10</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autoSpaceDE w:val="0"/>
        <w:autoSpaceDN w:val="0"/>
        <w:adjustRightInd w:val="0"/>
        <w:spacing w:before="240" w:after="240"/>
        <w:ind w:firstLine="204"/>
        <w:jc w:val="both"/>
        <w:rPr>
          <w:sz w:val="20"/>
          <w:szCs w:val="20"/>
        </w:rPr>
      </w:pPr>
      <w:r>
        <w:rPr>
          <w:sz w:val="20"/>
          <w:szCs w:val="20"/>
        </w:rPr>
        <w:t>X.3. Fegyveres biztonsági őrség</w:t>
      </w:r>
    </w:p>
    <w:tbl>
      <w:tblPr>
        <w:tblW w:w="0" w:type="auto"/>
        <w:tblInd w:w="5" w:type="dxa"/>
        <w:tblLayout w:type="fixed"/>
        <w:tblCellMar>
          <w:left w:w="0" w:type="dxa"/>
          <w:right w:w="0" w:type="dxa"/>
        </w:tblCellMar>
        <w:tblLook w:val="0000" w:firstRow="0" w:lastRow="0" w:firstColumn="0" w:lastColumn="0" w:noHBand="0" w:noVBand="0"/>
      </w:tblPr>
      <w:tblGrid>
        <w:gridCol w:w="844"/>
        <w:gridCol w:w="7084"/>
        <w:gridCol w:w="850"/>
        <w:gridCol w:w="850"/>
      </w:tblGrid>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Pr="00176147" w:rsidRDefault="00550002" w:rsidP="00DC352E">
            <w:pPr>
              <w:autoSpaceDE w:val="0"/>
              <w:autoSpaceDN w:val="0"/>
              <w:adjustRightInd w:val="0"/>
              <w:ind w:left="56" w:right="56"/>
              <w:jc w:val="both"/>
              <w:rPr>
                <w:sz w:val="20"/>
                <w:szCs w:val="20"/>
              </w:rPr>
            </w:pPr>
            <w:r>
              <w:rPr>
                <w:sz w:val="20"/>
                <w:szCs w:val="20"/>
              </w:rPr>
              <w:t xml:space="preserve"> </w:t>
            </w:r>
            <w:r w:rsidRPr="00176147">
              <w:rPr>
                <w:sz w:val="20"/>
                <w:szCs w:val="20"/>
              </w:rPr>
              <w:t>Irattári tételszám</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center"/>
              <w:rPr>
                <w:sz w:val="20"/>
                <w:szCs w:val="20"/>
              </w:rPr>
            </w:pPr>
            <w:r>
              <w:rPr>
                <w:sz w:val="20"/>
                <w:szCs w:val="20"/>
              </w:rPr>
              <w:br/>
            </w:r>
            <w:r w:rsidRPr="001148D7">
              <w:rPr>
                <w:sz w:val="20"/>
                <w:szCs w:val="20"/>
              </w:rPr>
              <w:t>A központi címregiszterben történő rögzítések, módosítások alapiratai és iratai</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Meg- </w:t>
            </w:r>
            <w:r>
              <w:rPr>
                <w:sz w:val="20"/>
                <w:szCs w:val="20"/>
              </w:rPr>
              <w:br/>
              <w:t>őrzési idő (év)</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Pr>
                <w:sz w:val="20"/>
                <w:szCs w:val="20"/>
              </w:rPr>
              <w:br/>
              <w:t>Lt.</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X301</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r w:rsidRPr="008148F5">
              <w:rPr>
                <w:sz w:val="20"/>
                <w:szCs w:val="20"/>
              </w:rPr>
              <w:t>Fegyveres biztonsági őrség létrehozása, működtetése, megszüntetése, megszűnés</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15</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r w:rsidR="00550002" w:rsidTr="00DC352E">
        <w:tc>
          <w:tcPr>
            <w:tcW w:w="84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X302</w:t>
            </w:r>
          </w:p>
        </w:tc>
        <w:tc>
          <w:tcPr>
            <w:tcW w:w="7084"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Rendészeti ügyek</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550002" w:rsidRDefault="00550002" w:rsidP="00DC352E">
            <w:pPr>
              <w:autoSpaceDE w:val="0"/>
              <w:autoSpaceDN w:val="0"/>
              <w:adjustRightInd w:val="0"/>
              <w:ind w:left="56" w:right="56"/>
              <w:jc w:val="both"/>
              <w:rPr>
                <w:sz w:val="20"/>
                <w:szCs w:val="20"/>
              </w:rPr>
            </w:pPr>
            <w:r>
              <w:rPr>
                <w:sz w:val="20"/>
                <w:szCs w:val="20"/>
              </w:rPr>
              <w:t xml:space="preserve"> -</w:t>
            </w:r>
          </w:p>
        </w:tc>
      </w:tr>
    </w:tbl>
    <w:p w:rsidR="00550002" w:rsidRDefault="00550002" w:rsidP="00550002">
      <w:pPr>
        <w:tabs>
          <w:tab w:val="clear" w:pos="708"/>
          <w:tab w:val="left" w:pos="567"/>
          <w:tab w:val="left" w:pos="1134"/>
        </w:tabs>
        <w:jc w:val="both"/>
        <w:outlineLvl w:val="0"/>
      </w:pPr>
    </w:p>
    <w:p w:rsidR="00C216CA" w:rsidRPr="003D17F6" w:rsidRDefault="00C216CA" w:rsidP="00C216CA">
      <w:pPr>
        <w:tabs>
          <w:tab w:val="clear" w:pos="708"/>
          <w:tab w:val="left" w:pos="567"/>
          <w:tab w:val="left" w:pos="1134"/>
        </w:tabs>
        <w:jc w:val="right"/>
        <w:outlineLvl w:val="0"/>
      </w:pPr>
      <w:r>
        <w:br w:type="page"/>
      </w:r>
      <w:r w:rsidRPr="003D17F6">
        <w:rPr>
          <w:b/>
          <w:bCs/>
          <w:i/>
          <w:iCs/>
        </w:rPr>
        <w:t xml:space="preserve">1. </w:t>
      </w:r>
      <w:r>
        <w:rPr>
          <w:b/>
          <w:bCs/>
          <w:i/>
          <w:iCs/>
        </w:rPr>
        <w:t>űrlap</w:t>
      </w:r>
      <w:r w:rsidRPr="003D17F6">
        <w:rPr>
          <w:b/>
          <w:bCs/>
          <w:i/>
          <w:iCs/>
        </w:rPr>
        <w:t xml:space="preserve"> </w:t>
      </w:r>
    </w:p>
    <w:p w:rsidR="00C216CA" w:rsidRPr="00895139" w:rsidRDefault="00D56412" w:rsidP="00C216CA">
      <w:pPr>
        <w:tabs>
          <w:tab w:val="center" w:pos="2268"/>
          <w:tab w:val="center" w:pos="5812"/>
        </w:tabs>
        <w:spacing w:after="120"/>
        <w:jc w:val="center"/>
      </w:pPr>
      <w:r>
        <w:t>Telki Község Polgármesteri Hivatala</w:t>
      </w:r>
    </w:p>
    <w:p w:rsidR="00C216CA" w:rsidRPr="00895139" w:rsidRDefault="00C216CA" w:rsidP="00C216CA">
      <w:pPr>
        <w:pStyle w:val="Default"/>
        <w:jc w:val="center"/>
        <w:rPr>
          <w:rFonts w:ascii="Times New Roman" w:hAnsi="Times New Roman" w:cs="Times New Roman"/>
          <w:b/>
          <w:bCs/>
        </w:rPr>
      </w:pPr>
      <w:bookmarkStart w:id="18" w:name="_Hlk507013810"/>
      <w:r w:rsidRPr="00895139">
        <w:rPr>
          <w:rFonts w:ascii="Times New Roman" w:hAnsi="Times New Roman" w:cs="Times New Roman"/>
          <w:b/>
          <w:bCs/>
        </w:rPr>
        <w:t>A jegyző tartós távolléte esetében az iratkezelés felügyeletét ellátó személy</w:t>
      </w:r>
      <w:bookmarkEnd w:id="18"/>
    </w:p>
    <w:p w:rsidR="00C216CA" w:rsidRPr="00895139" w:rsidRDefault="00C216CA" w:rsidP="00C216CA">
      <w:pPr>
        <w:pStyle w:val="Default"/>
        <w:jc w:val="both"/>
        <w:rPr>
          <w:rFonts w:ascii="Times New Roman" w:hAnsi="Times New Roman" w:cs="Times New Roman"/>
        </w:rPr>
      </w:pPr>
    </w:p>
    <w:p w:rsidR="00C216CA" w:rsidRPr="00895139" w:rsidRDefault="00C216CA" w:rsidP="00C216CA">
      <w:pPr>
        <w:pStyle w:val="Default"/>
        <w:jc w:val="both"/>
        <w:rPr>
          <w:rFonts w:ascii="Times New Roman" w:hAnsi="Times New Roman" w:cs="Times New Roman"/>
        </w:rPr>
      </w:pPr>
      <w:r w:rsidRPr="00895139">
        <w:rPr>
          <w:rFonts w:ascii="Times New Roman" w:hAnsi="Times New Roman" w:cs="Times New Roman"/>
        </w:rPr>
        <w:t>Tartós távollétem esetére felhatalmazom ………</w:t>
      </w:r>
      <w:proofErr w:type="gramStart"/>
      <w:r w:rsidRPr="00895139">
        <w:rPr>
          <w:rFonts w:ascii="Times New Roman" w:hAnsi="Times New Roman" w:cs="Times New Roman"/>
        </w:rPr>
        <w:t>…….</w:t>
      </w:r>
      <w:proofErr w:type="gramEnd"/>
      <w:r w:rsidRPr="00895139">
        <w:rPr>
          <w:rFonts w:ascii="Times New Roman" w:hAnsi="Times New Roman" w:cs="Times New Roman"/>
        </w:rPr>
        <w:t xml:space="preserve">-t, hogy helyettem ellássa az ügyiratkezelés felügyeletét. </w:t>
      </w:r>
    </w:p>
    <w:p w:rsidR="00C216CA" w:rsidRPr="00895139" w:rsidRDefault="00C216CA" w:rsidP="00C216CA">
      <w:pPr>
        <w:pStyle w:val="Default"/>
        <w:jc w:val="both"/>
        <w:rPr>
          <w:rFonts w:ascii="Times New Roman" w:hAnsi="Times New Roman" w:cs="Times New Roman"/>
        </w:rPr>
      </w:pPr>
    </w:p>
    <w:p w:rsidR="00C216CA" w:rsidRPr="00895139" w:rsidRDefault="00C216CA" w:rsidP="00C216CA">
      <w:pPr>
        <w:pStyle w:val="Default"/>
        <w:jc w:val="both"/>
        <w:rPr>
          <w:rFonts w:ascii="Times New Roman" w:hAnsi="Times New Roman" w:cs="Times New Roman"/>
        </w:rPr>
      </w:pPr>
      <w:r w:rsidRPr="00895139">
        <w:rPr>
          <w:rFonts w:ascii="Times New Roman" w:hAnsi="Times New Roman" w:cs="Times New Roman"/>
        </w:rPr>
        <w:t xml:space="preserve">A meghatalmazás tartalma, terjedelme: </w:t>
      </w:r>
    </w:p>
    <w:p w:rsidR="00C216CA" w:rsidRPr="00895139" w:rsidRDefault="00C216CA" w:rsidP="00C216CA">
      <w:pPr>
        <w:pStyle w:val="Default"/>
        <w:jc w:val="both"/>
        <w:rPr>
          <w:rFonts w:ascii="Times New Roman" w:hAnsi="Times New Roman" w:cs="Times New Roman"/>
          <w:b/>
          <w:bCs/>
        </w:rPr>
      </w:pPr>
    </w:p>
    <w:p w:rsidR="00C216CA" w:rsidRPr="00895139" w:rsidRDefault="00C216CA" w:rsidP="00C216CA">
      <w:pPr>
        <w:pStyle w:val="Default"/>
        <w:jc w:val="both"/>
        <w:rPr>
          <w:rFonts w:ascii="Times New Roman" w:hAnsi="Times New Roman" w:cs="Times New Roman"/>
        </w:rPr>
      </w:pPr>
      <w:r w:rsidRPr="00895139">
        <w:rPr>
          <w:rFonts w:ascii="Times New Roman" w:hAnsi="Times New Roman" w:cs="Times New Roman"/>
          <w:b/>
          <w:bCs/>
        </w:rPr>
        <w:t xml:space="preserve">a) teljes körű, </w:t>
      </w:r>
    </w:p>
    <w:p w:rsidR="00C216CA" w:rsidRPr="00895139" w:rsidRDefault="00C216CA" w:rsidP="00C216CA">
      <w:pPr>
        <w:pStyle w:val="Default"/>
        <w:jc w:val="both"/>
        <w:rPr>
          <w:rFonts w:ascii="Times New Roman" w:hAnsi="Times New Roman" w:cs="Times New Roman"/>
        </w:rPr>
      </w:pPr>
      <w:r w:rsidRPr="00895139">
        <w:rPr>
          <w:rFonts w:ascii="Times New Roman" w:hAnsi="Times New Roman" w:cs="Times New Roman"/>
        </w:rPr>
        <w:t xml:space="preserve">b) részleges, az alábbiak szerint: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spacing w:after="120"/>
        <w:jc w:val="both"/>
        <w:rPr>
          <w:rFonts w:ascii="Times New Roman" w:hAnsi="Times New Roman" w:cs="Times New Roman"/>
        </w:rPr>
      </w:pPr>
      <w:r w:rsidRPr="00895139">
        <w:rPr>
          <w:rFonts w:ascii="Times New Roman" w:hAnsi="Times New Roman" w:cs="Times New Roman"/>
        </w:rPr>
        <w:t xml:space="preserve">..................................................................................................................................................... </w:t>
      </w:r>
    </w:p>
    <w:p w:rsidR="00C216CA" w:rsidRPr="00895139" w:rsidRDefault="00C216CA" w:rsidP="00C216CA">
      <w:pPr>
        <w:pStyle w:val="Default"/>
        <w:jc w:val="both"/>
        <w:rPr>
          <w:rFonts w:ascii="Times New Roman" w:hAnsi="Times New Roman" w:cs="Times New Roman"/>
        </w:rPr>
      </w:pPr>
      <w:r w:rsidRPr="00895139">
        <w:rPr>
          <w:rFonts w:ascii="Times New Roman" w:hAnsi="Times New Roman" w:cs="Times New Roman"/>
        </w:rPr>
        <w:t>Kelt:</w:t>
      </w:r>
    </w:p>
    <w:p w:rsidR="00C216CA" w:rsidRPr="00895139" w:rsidRDefault="00C216CA" w:rsidP="00C216CA">
      <w:pPr>
        <w:pStyle w:val="Default"/>
        <w:jc w:val="both"/>
        <w:rPr>
          <w:rFonts w:ascii="Times New Roman" w:hAnsi="Times New Roman" w:cs="Times New Roman"/>
        </w:rPr>
      </w:pPr>
    </w:p>
    <w:p w:rsidR="00C216CA" w:rsidRPr="00895139" w:rsidRDefault="00C216CA" w:rsidP="00C216CA">
      <w:pPr>
        <w:pStyle w:val="Default"/>
        <w:tabs>
          <w:tab w:val="center" w:pos="2268"/>
          <w:tab w:val="center" w:pos="5812"/>
        </w:tabs>
        <w:jc w:val="both"/>
        <w:rPr>
          <w:rFonts w:ascii="Times New Roman" w:hAnsi="Times New Roman" w:cs="Times New Roman"/>
        </w:rPr>
      </w:pPr>
      <w:r w:rsidRPr="00895139">
        <w:rPr>
          <w:rFonts w:ascii="Times New Roman" w:hAnsi="Times New Roman" w:cs="Times New Roman"/>
        </w:rPr>
        <w:tab/>
        <w:t xml:space="preserve">.................................................... </w:t>
      </w:r>
      <w:r w:rsidRPr="00895139">
        <w:rPr>
          <w:rFonts w:ascii="Times New Roman" w:hAnsi="Times New Roman" w:cs="Times New Roman"/>
        </w:rPr>
        <w:tab/>
        <w:t xml:space="preserve">..................................................... </w:t>
      </w:r>
    </w:p>
    <w:p w:rsidR="00C216CA" w:rsidRPr="00895139" w:rsidRDefault="00C216CA" w:rsidP="00C216CA">
      <w:pPr>
        <w:tabs>
          <w:tab w:val="clear" w:pos="708"/>
          <w:tab w:val="center" w:pos="2268"/>
          <w:tab w:val="center" w:pos="5812"/>
        </w:tabs>
        <w:spacing w:after="120"/>
        <w:jc w:val="both"/>
      </w:pPr>
      <w:r w:rsidRPr="00895139">
        <w:tab/>
        <w:t xml:space="preserve">meghatalmazó </w:t>
      </w:r>
      <w:r w:rsidRPr="00895139">
        <w:tab/>
        <w:t>meghatalmazott</w:t>
      </w:r>
    </w:p>
    <w:p w:rsidR="00CC1C83" w:rsidRPr="00C0061D" w:rsidRDefault="00CC1C83" w:rsidP="00CC1C83">
      <w:pPr>
        <w:pStyle w:val="Default"/>
        <w:jc w:val="right"/>
        <w:rPr>
          <w:b/>
          <w:sz w:val="23"/>
          <w:szCs w:val="23"/>
        </w:rPr>
      </w:pPr>
      <w:r>
        <w:br w:type="page"/>
      </w:r>
      <w:r w:rsidR="003D08F2">
        <w:rPr>
          <w:b/>
          <w:bCs/>
          <w:iCs/>
          <w:sz w:val="23"/>
          <w:szCs w:val="23"/>
        </w:rPr>
        <w:t>2. űrlap</w:t>
      </w:r>
      <w:r w:rsidRPr="00C0061D">
        <w:rPr>
          <w:b/>
          <w:bCs/>
          <w:iCs/>
          <w:sz w:val="23"/>
          <w:szCs w:val="23"/>
        </w:rPr>
        <w:t xml:space="preserve"> </w:t>
      </w:r>
    </w:p>
    <w:p w:rsidR="00CC1C83" w:rsidRPr="00A73937" w:rsidRDefault="00D56412" w:rsidP="00CC1C83">
      <w:pPr>
        <w:jc w:val="center"/>
      </w:pPr>
      <w:r>
        <w:rPr>
          <w:color w:val="000000"/>
        </w:rPr>
        <w:t>Telki Község Polgármesteri Hivatala</w:t>
      </w:r>
    </w:p>
    <w:p w:rsidR="00CC1C83" w:rsidRPr="00895139" w:rsidRDefault="00CC1C83" w:rsidP="00CC1C83">
      <w:pPr>
        <w:pStyle w:val="Default"/>
        <w:spacing w:after="120"/>
        <w:jc w:val="center"/>
        <w:rPr>
          <w:rFonts w:ascii="Times New Roman" w:hAnsi="Times New Roman" w:cs="Times New Roman"/>
          <w:sz w:val="23"/>
          <w:szCs w:val="23"/>
        </w:rPr>
      </w:pPr>
      <w:bookmarkStart w:id="19" w:name="_Hlk507013784"/>
      <w:r w:rsidRPr="00895139">
        <w:rPr>
          <w:rFonts w:ascii="Times New Roman" w:hAnsi="Times New Roman" w:cs="Times New Roman"/>
          <w:bCs/>
          <w:sz w:val="23"/>
          <w:szCs w:val="23"/>
        </w:rPr>
        <w:t>Kiadmányozási és hitelesítési jog biztosítása</w:t>
      </w:r>
      <w:bookmarkEnd w:id="19"/>
    </w:p>
    <w:p w:rsidR="00CC1C83" w:rsidRPr="00895139" w:rsidRDefault="00CC1C83" w:rsidP="00CC1C83">
      <w:pPr>
        <w:pStyle w:val="Default"/>
        <w:jc w:val="both"/>
        <w:rPr>
          <w:rFonts w:ascii="Times New Roman" w:hAnsi="Times New Roman" w:cs="Times New Roman"/>
          <w:b/>
          <w:sz w:val="23"/>
          <w:szCs w:val="23"/>
        </w:rPr>
      </w:pPr>
      <w:r w:rsidRPr="00895139">
        <w:rPr>
          <w:rFonts w:ascii="Times New Roman" w:hAnsi="Times New Roman" w:cs="Times New Roman"/>
          <w:b/>
          <w:bCs/>
          <w:sz w:val="23"/>
          <w:szCs w:val="23"/>
        </w:rPr>
        <w:t xml:space="preserve">I. Kiadmányozási jog biztosítása </w:t>
      </w:r>
    </w:p>
    <w:p w:rsidR="00CC1C83" w:rsidRPr="00895139" w:rsidRDefault="00CC1C83" w:rsidP="00CC1C83">
      <w:pPr>
        <w:pStyle w:val="Default"/>
        <w:jc w:val="both"/>
        <w:rPr>
          <w:rFonts w:ascii="Times New Roman" w:hAnsi="Times New Roman" w:cs="Times New Roman"/>
          <w:sz w:val="23"/>
          <w:szCs w:val="23"/>
        </w:rPr>
      </w:pPr>
      <w:r w:rsidRPr="00895139">
        <w:rPr>
          <w:rFonts w:ascii="Times New Roman" w:hAnsi="Times New Roman" w:cs="Times New Roman"/>
          <w:sz w:val="23"/>
          <w:szCs w:val="23"/>
        </w:rPr>
        <w:t xml:space="preserve">Magyarország helyi önkormányzatairól szóló 2011. évi CLXXXIX. törvény 81. § (3) bekez-dés j) pontjában kapott felhatalmazás alapján a jegyzői hatáskörbe tartozó ügyekben a </w:t>
      </w:r>
      <w:r w:rsidR="00D56412">
        <w:rPr>
          <w:rFonts w:ascii="Times New Roman" w:hAnsi="Times New Roman" w:cs="Times New Roman"/>
          <w:sz w:val="23"/>
          <w:szCs w:val="23"/>
        </w:rPr>
        <w:t>Telki Község Polgármesteri Hivatala</w:t>
      </w:r>
      <w:r w:rsidRPr="00895139">
        <w:rPr>
          <w:rFonts w:ascii="Times New Roman" w:hAnsi="Times New Roman" w:cs="Times New Roman"/>
          <w:sz w:val="23"/>
          <w:szCs w:val="23"/>
        </w:rPr>
        <w:t xml:space="preserve">nál (a továbbiakban: Hivatal) a jegyzői hatáskörbe tartozó ügyekben a kiadmányozás rendjét az alábbiak szerint szabályozom: </w:t>
      </w:r>
    </w:p>
    <w:p w:rsidR="00CC1C83" w:rsidRPr="00895139" w:rsidRDefault="00CC1C83" w:rsidP="00CC1C83">
      <w:pPr>
        <w:pStyle w:val="Default"/>
        <w:spacing w:before="120"/>
        <w:jc w:val="both"/>
        <w:rPr>
          <w:rFonts w:ascii="Times New Roman" w:hAnsi="Times New Roman" w:cs="Times New Roman"/>
          <w:sz w:val="23"/>
          <w:szCs w:val="23"/>
        </w:rPr>
      </w:pPr>
      <w:r w:rsidRPr="00895139">
        <w:rPr>
          <w:rFonts w:ascii="Times New Roman" w:hAnsi="Times New Roman" w:cs="Times New Roman"/>
          <w:bCs/>
          <w:i/>
          <w:iCs/>
          <w:sz w:val="23"/>
          <w:szCs w:val="23"/>
        </w:rPr>
        <w:t>a) A kiadmányozás jogát magamnak, akadályoztatásom esetén a</w:t>
      </w:r>
      <w:r w:rsidR="00140F94">
        <w:rPr>
          <w:rFonts w:ascii="Times New Roman" w:hAnsi="Times New Roman" w:cs="Times New Roman"/>
          <w:bCs/>
          <w:i/>
          <w:iCs/>
          <w:sz w:val="23"/>
          <w:szCs w:val="23"/>
        </w:rPr>
        <w:t xml:space="preserve"> kijelölt helyettes</w:t>
      </w:r>
      <w:r w:rsidR="00D710D9">
        <w:rPr>
          <w:rFonts w:ascii="Times New Roman" w:hAnsi="Times New Roman" w:cs="Times New Roman"/>
          <w:bCs/>
          <w:i/>
          <w:iCs/>
          <w:sz w:val="23"/>
          <w:szCs w:val="23"/>
        </w:rPr>
        <w:t>em</w:t>
      </w:r>
      <w:r w:rsidRPr="00895139">
        <w:rPr>
          <w:rFonts w:ascii="Times New Roman" w:hAnsi="Times New Roman" w:cs="Times New Roman"/>
          <w:bCs/>
          <w:i/>
          <w:iCs/>
          <w:sz w:val="23"/>
          <w:szCs w:val="23"/>
        </w:rPr>
        <w:t xml:space="preserve">nek tartom fenn az alábbi ügyekben: </w:t>
      </w:r>
    </w:p>
    <w:p w:rsidR="00CC1C83" w:rsidRPr="00895139" w:rsidRDefault="00CC1C83" w:rsidP="009507A5">
      <w:pPr>
        <w:pStyle w:val="Default"/>
        <w:numPr>
          <w:ilvl w:val="0"/>
          <w:numId w:val="29"/>
        </w:numPr>
        <w:jc w:val="both"/>
        <w:rPr>
          <w:rFonts w:ascii="Times New Roman" w:hAnsi="Times New Roman" w:cs="Times New Roman"/>
          <w:sz w:val="23"/>
          <w:szCs w:val="23"/>
        </w:rPr>
      </w:pPr>
      <w:r w:rsidRPr="00895139">
        <w:rPr>
          <w:rFonts w:ascii="Times New Roman" w:hAnsi="Times New Roman" w:cs="Times New Roman"/>
          <w:sz w:val="23"/>
          <w:szCs w:val="23"/>
        </w:rPr>
        <w:t xml:space="preserve">felsőbb szintű közigazgatási szervekkel folytatott levelezések, felterjesztések, tájékoztatók, jelentések; </w:t>
      </w:r>
    </w:p>
    <w:p w:rsidR="00CC1C83" w:rsidRPr="00895139" w:rsidRDefault="00CC1C83" w:rsidP="009507A5">
      <w:pPr>
        <w:pStyle w:val="Default"/>
        <w:numPr>
          <w:ilvl w:val="0"/>
          <w:numId w:val="29"/>
        </w:numPr>
        <w:jc w:val="both"/>
        <w:rPr>
          <w:rFonts w:ascii="Times New Roman" w:hAnsi="Times New Roman" w:cs="Times New Roman"/>
          <w:sz w:val="23"/>
          <w:szCs w:val="23"/>
        </w:rPr>
      </w:pPr>
      <w:r w:rsidRPr="00895139">
        <w:rPr>
          <w:rFonts w:ascii="Times New Roman" w:hAnsi="Times New Roman" w:cs="Times New Roman"/>
          <w:sz w:val="23"/>
          <w:szCs w:val="23"/>
        </w:rPr>
        <w:t xml:space="preserve">a Hivatal tevékenységére vonatkozó jelentések; </w:t>
      </w:r>
    </w:p>
    <w:p w:rsidR="00CC1C83" w:rsidRPr="00895139" w:rsidRDefault="00CC1C83" w:rsidP="009507A5">
      <w:pPr>
        <w:pStyle w:val="Default"/>
        <w:numPr>
          <w:ilvl w:val="0"/>
          <w:numId w:val="29"/>
        </w:numPr>
        <w:jc w:val="both"/>
        <w:rPr>
          <w:rFonts w:ascii="Times New Roman" w:hAnsi="Times New Roman" w:cs="Times New Roman"/>
          <w:sz w:val="23"/>
          <w:szCs w:val="23"/>
        </w:rPr>
      </w:pPr>
      <w:r w:rsidRPr="00895139">
        <w:rPr>
          <w:rFonts w:ascii="Times New Roman" w:hAnsi="Times New Roman" w:cs="Times New Roman"/>
          <w:sz w:val="23"/>
          <w:szCs w:val="23"/>
        </w:rPr>
        <w:t xml:space="preserve">a jogszabálysértésekre vonatkozó indítványok tárgyában keletkezett levelezések; </w:t>
      </w:r>
    </w:p>
    <w:p w:rsidR="00CC1C83" w:rsidRPr="00895139" w:rsidRDefault="00CC1C83" w:rsidP="009507A5">
      <w:pPr>
        <w:pStyle w:val="Default"/>
        <w:numPr>
          <w:ilvl w:val="0"/>
          <w:numId w:val="29"/>
        </w:numPr>
        <w:jc w:val="both"/>
        <w:rPr>
          <w:rFonts w:ascii="Times New Roman" w:hAnsi="Times New Roman" w:cs="Times New Roman"/>
          <w:sz w:val="23"/>
          <w:szCs w:val="23"/>
        </w:rPr>
      </w:pPr>
      <w:r w:rsidRPr="00895139">
        <w:rPr>
          <w:rFonts w:ascii="Times New Roman" w:hAnsi="Times New Roman" w:cs="Times New Roman"/>
          <w:sz w:val="23"/>
          <w:szCs w:val="23"/>
        </w:rPr>
        <w:t xml:space="preserve">a fellebbezési eljárások; </w:t>
      </w:r>
    </w:p>
    <w:p w:rsidR="00CC1C83" w:rsidRPr="00895139" w:rsidRDefault="00CC1C83" w:rsidP="009507A5">
      <w:pPr>
        <w:pStyle w:val="Default"/>
        <w:numPr>
          <w:ilvl w:val="0"/>
          <w:numId w:val="29"/>
        </w:numPr>
        <w:jc w:val="both"/>
        <w:rPr>
          <w:rFonts w:ascii="Times New Roman" w:hAnsi="Times New Roman" w:cs="Times New Roman"/>
          <w:sz w:val="23"/>
          <w:szCs w:val="23"/>
        </w:rPr>
      </w:pPr>
      <w:r w:rsidRPr="00895139">
        <w:rPr>
          <w:rFonts w:ascii="Times New Roman" w:hAnsi="Times New Roman" w:cs="Times New Roman"/>
          <w:sz w:val="23"/>
          <w:szCs w:val="23"/>
        </w:rPr>
        <w:t xml:space="preserve">a törvényességi ellenőrzési és belső ellenőrzési munkaterv, az ellenőrzési programok és az ellenőrzést ellátók megbízólevelei; </w:t>
      </w:r>
    </w:p>
    <w:p w:rsidR="00CC1C83" w:rsidRPr="00895139" w:rsidRDefault="00CC1C83" w:rsidP="009507A5">
      <w:pPr>
        <w:pStyle w:val="Default"/>
        <w:numPr>
          <w:ilvl w:val="0"/>
          <w:numId w:val="29"/>
        </w:numPr>
        <w:jc w:val="both"/>
        <w:rPr>
          <w:rFonts w:ascii="Times New Roman" w:hAnsi="Times New Roman" w:cs="Times New Roman"/>
          <w:sz w:val="23"/>
          <w:szCs w:val="23"/>
        </w:rPr>
      </w:pPr>
      <w:r w:rsidRPr="00895139">
        <w:rPr>
          <w:rFonts w:ascii="Times New Roman" w:hAnsi="Times New Roman" w:cs="Times New Roman"/>
          <w:sz w:val="23"/>
          <w:szCs w:val="23"/>
        </w:rPr>
        <w:t xml:space="preserve">a nevemre érkező kérelmekre, levelekre, megkeresésekre adott válaszok; </w:t>
      </w:r>
    </w:p>
    <w:p w:rsidR="00CC1C83" w:rsidRPr="00895139" w:rsidRDefault="00CC1C83" w:rsidP="009507A5">
      <w:pPr>
        <w:pStyle w:val="Default"/>
        <w:numPr>
          <w:ilvl w:val="0"/>
          <w:numId w:val="29"/>
        </w:numPr>
        <w:jc w:val="both"/>
        <w:rPr>
          <w:rFonts w:ascii="Times New Roman" w:hAnsi="Times New Roman" w:cs="Times New Roman"/>
          <w:sz w:val="23"/>
          <w:szCs w:val="23"/>
        </w:rPr>
      </w:pPr>
      <w:r w:rsidRPr="00895139">
        <w:rPr>
          <w:rFonts w:ascii="Times New Roman" w:hAnsi="Times New Roman" w:cs="Times New Roman"/>
          <w:sz w:val="23"/>
          <w:szCs w:val="23"/>
        </w:rPr>
        <w:t xml:space="preserve">a tömegkommunikáció részére adott tájékoztatások; </w:t>
      </w:r>
    </w:p>
    <w:p w:rsidR="00CC1C83" w:rsidRPr="00895139" w:rsidRDefault="00CC1C83" w:rsidP="009507A5">
      <w:pPr>
        <w:pStyle w:val="Default"/>
        <w:numPr>
          <w:ilvl w:val="0"/>
          <w:numId w:val="29"/>
        </w:numPr>
        <w:jc w:val="both"/>
        <w:rPr>
          <w:rFonts w:ascii="Times New Roman" w:hAnsi="Times New Roman" w:cs="Times New Roman"/>
          <w:sz w:val="23"/>
          <w:szCs w:val="23"/>
        </w:rPr>
      </w:pPr>
      <w:r w:rsidRPr="00895139">
        <w:rPr>
          <w:rFonts w:ascii="Times New Roman" w:hAnsi="Times New Roman" w:cs="Times New Roman"/>
          <w:sz w:val="23"/>
          <w:szCs w:val="23"/>
        </w:rPr>
        <w:t xml:space="preserve">az országgyűlési képviselőknek, a képviselő-testület tagjainak adott tájékoztatások. </w:t>
      </w:r>
    </w:p>
    <w:p w:rsidR="00CC1C83" w:rsidRPr="00895139" w:rsidRDefault="00CC1C83" w:rsidP="00CC1C83">
      <w:pPr>
        <w:pStyle w:val="Default"/>
        <w:spacing w:before="120"/>
        <w:jc w:val="both"/>
        <w:rPr>
          <w:rFonts w:ascii="Times New Roman" w:hAnsi="Times New Roman" w:cs="Times New Roman"/>
          <w:sz w:val="23"/>
          <w:szCs w:val="23"/>
        </w:rPr>
      </w:pPr>
      <w:r w:rsidRPr="00895139">
        <w:rPr>
          <w:rFonts w:ascii="Times New Roman" w:hAnsi="Times New Roman" w:cs="Times New Roman"/>
          <w:bCs/>
          <w:i/>
          <w:iCs/>
          <w:sz w:val="23"/>
          <w:szCs w:val="23"/>
        </w:rPr>
        <w:t xml:space="preserve">b) A Hivatal valamennyi ügyintézője jogosult kiadmányozni: </w:t>
      </w:r>
    </w:p>
    <w:p w:rsidR="00CC1C83" w:rsidRPr="00895139" w:rsidRDefault="00CC1C83" w:rsidP="009507A5">
      <w:pPr>
        <w:pStyle w:val="Default"/>
        <w:numPr>
          <w:ilvl w:val="0"/>
          <w:numId w:val="30"/>
        </w:numPr>
        <w:jc w:val="both"/>
        <w:rPr>
          <w:rFonts w:ascii="Times New Roman" w:hAnsi="Times New Roman" w:cs="Times New Roman"/>
          <w:sz w:val="23"/>
          <w:szCs w:val="23"/>
        </w:rPr>
      </w:pPr>
      <w:r w:rsidRPr="00895139">
        <w:rPr>
          <w:rFonts w:ascii="Times New Roman" w:hAnsi="Times New Roman" w:cs="Times New Roman"/>
          <w:sz w:val="23"/>
          <w:szCs w:val="23"/>
        </w:rPr>
        <w:t xml:space="preserve">az önkormányzat bizottságai részére benyújtott előterjesztéseket, valamint azok végrehajtá-sáról szóló jelentéseket; </w:t>
      </w:r>
    </w:p>
    <w:p w:rsidR="00CC1C83" w:rsidRPr="00895139" w:rsidRDefault="00CC1C83" w:rsidP="009507A5">
      <w:pPr>
        <w:pStyle w:val="Default"/>
        <w:numPr>
          <w:ilvl w:val="0"/>
          <w:numId w:val="30"/>
        </w:numPr>
        <w:jc w:val="both"/>
        <w:rPr>
          <w:rFonts w:ascii="Times New Roman" w:hAnsi="Times New Roman" w:cs="Times New Roman"/>
          <w:sz w:val="23"/>
          <w:szCs w:val="23"/>
        </w:rPr>
      </w:pPr>
      <w:r w:rsidRPr="00895139">
        <w:rPr>
          <w:rFonts w:ascii="Times New Roman" w:hAnsi="Times New Roman" w:cs="Times New Roman"/>
          <w:sz w:val="23"/>
          <w:szCs w:val="23"/>
        </w:rPr>
        <w:t xml:space="preserve">a tisztségviselők részére készített jelentéseket, tájékoztatókat, feljegyzéseket; </w:t>
      </w:r>
    </w:p>
    <w:p w:rsidR="00CC1C83" w:rsidRPr="00895139" w:rsidRDefault="00CC1C83" w:rsidP="009507A5">
      <w:pPr>
        <w:pStyle w:val="Default"/>
        <w:numPr>
          <w:ilvl w:val="0"/>
          <w:numId w:val="30"/>
        </w:numPr>
        <w:jc w:val="both"/>
        <w:rPr>
          <w:rFonts w:ascii="Times New Roman" w:hAnsi="Times New Roman" w:cs="Times New Roman"/>
          <w:sz w:val="23"/>
          <w:szCs w:val="23"/>
        </w:rPr>
      </w:pPr>
      <w:r w:rsidRPr="00895139">
        <w:rPr>
          <w:rFonts w:ascii="Times New Roman" w:hAnsi="Times New Roman" w:cs="Times New Roman"/>
          <w:sz w:val="23"/>
          <w:szCs w:val="23"/>
        </w:rPr>
        <w:t xml:space="preserve">a külső és társszervekhez küldendő megkereséseket és ezen szerveknek adott válaszokat; </w:t>
      </w:r>
    </w:p>
    <w:p w:rsidR="00CC1C83" w:rsidRPr="00895139" w:rsidRDefault="00CC1C83" w:rsidP="009507A5">
      <w:pPr>
        <w:pStyle w:val="Default"/>
        <w:numPr>
          <w:ilvl w:val="0"/>
          <w:numId w:val="30"/>
        </w:numPr>
        <w:jc w:val="both"/>
        <w:rPr>
          <w:rFonts w:ascii="Times New Roman" w:hAnsi="Times New Roman" w:cs="Times New Roman"/>
          <w:sz w:val="23"/>
          <w:szCs w:val="23"/>
        </w:rPr>
      </w:pPr>
      <w:r w:rsidRPr="00895139">
        <w:rPr>
          <w:rFonts w:ascii="Times New Roman" w:hAnsi="Times New Roman" w:cs="Times New Roman"/>
          <w:sz w:val="23"/>
          <w:szCs w:val="23"/>
        </w:rPr>
        <w:t xml:space="preserve">minden olyan iratot, aminek az aláírására a tisztségviselőt feljogosítják. </w:t>
      </w:r>
    </w:p>
    <w:p w:rsidR="00CC1C83" w:rsidRPr="00895139" w:rsidRDefault="00CC1C83" w:rsidP="00CC1C83">
      <w:pPr>
        <w:pStyle w:val="Default"/>
        <w:spacing w:before="120" w:after="120"/>
        <w:jc w:val="both"/>
        <w:rPr>
          <w:rFonts w:ascii="Times New Roman" w:hAnsi="Times New Roman" w:cs="Times New Roman"/>
          <w:sz w:val="23"/>
          <w:szCs w:val="23"/>
        </w:rPr>
      </w:pPr>
      <w:r w:rsidRPr="00895139">
        <w:rPr>
          <w:rFonts w:ascii="Times New Roman" w:hAnsi="Times New Roman" w:cs="Times New Roman"/>
          <w:bCs/>
          <w:i/>
          <w:iCs/>
          <w:sz w:val="23"/>
          <w:szCs w:val="23"/>
        </w:rPr>
        <w:t xml:space="preserve">c) A b) pontban meghatározott általános kiadmányozási jog mellett az alábbi ügyintézőket illeti meg – az a) pontban foglaltak kivételével – további teljes körű kiadmányozási jog a kö-vetkező tárgykörökben: </w:t>
      </w:r>
    </w:p>
    <w:p w:rsidR="00CC1C83" w:rsidRPr="00895139" w:rsidRDefault="00CC1C83" w:rsidP="00CC1C83">
      <w:pPr>
        <w:pStyle w:val="Default"/>
        <w:tabs>
          <w:tab w:val="left" w:pos="2410"/>
        </w:tabs>
        <w:ind w:left="567"/>
        <w:jc w:val="both"/>
        <w:rPr>
          <w:rFonts w:ascii="Times New Roman" w:hAnsi="Times New Roman" w:cs="Times New Roman"/>
          <w:sz w:val="23"/>
          <w:szCs w:val="23"/>
        </w:rPr>
      </w:pPr>
      <w:r w:rsidRPr="00895139">
        <w:rPr>
          <w:rFonts w:ascii="Times New Roman" w:hAnsi="Times New Roman" w:cs="Times New Roman"/>
          <w:sz w:val="23"/>
          <w:szCs w:val="23"/>
        </w:rPr>
        <w:t>Adóügyekben</w:t>
      </w:r>
      <w:r w:rsidRPr="00895139">
        <w:rPr>
          <w:rFonts w:ascii="Times New Roman" w:hAnsi="Times New Roman" w:cs="Times New Roman"/>
          <w:sz w:val="23"/>
          <w:szCs w:val="23"/>
        </w:rPr>
        <w:tab/>
        <w:t xml:space="preserve">………………………………………………………………………… </w:t>
      </w:r>
    </w:p>
    <w:p w:rsidR="00CC1C83" w:rsidRPr="00895139" w:rsidRDefault="00CC1C83" w:rsidP="00CC1C83">
      <w:pPr>
        <w:pStyle w:val="Default"/>
        <w:tabs>
          <w:tab w:val="left" w:pos="2410"/>
        </w:tabs>
        <w:spacing w:before="120"/>
        <w:ind w:left="567"/>
        <w:jc w:val="both"/>
        <w:rPr>
          <w:rFonts w:ascii="Times New Roman" w:hAnsi="Times New Roman" w:cs="Times New Roman"/>
          <w:sz w:val="23"/>
          <w:szCs w:val="23"/>
        </w:rPr>
      </w:pPr>
      <w:r w:rsidRPr="00895139">
        <w:rPr>
          <w:rFonts w:ascii="Times New Roman" w:hAnsi="Times New Roman" w:cs="Times New Roman"/>
          <w:sz w:val="23"/>
          <w:szCs w:val="23"/>
        </w:rPr>
        <w:t>Gyámügyekben</w:t>
      </w:r>
      <w:r w:rsidRPr="00895139">
        <w:rPr>
          <w:rFonts w:ascii="Times New Roman" w:hAnsi="Times New Roman" w:cs="Times New Roman"/>
          <w:sz w:val="23"/>
          <w:szCs w:val="23"/>
        </w:rPr>
        <w:tab/>
        <w:t>…………………………………………………………………………</w:t>
      </w:r>
    </w:p>
    <w:p w:rsidR="00CC1C83" w:rsidRPr="00895139" w:rsidRDefault="00CC1C83" w:rsidP="00CC1C83">
      <w:pPr>
        <w:pStyle w:val="Default"/>
        <w:spacing w:before="120"/>
        <w:jc w:val="both"/>
        <w:rPr>
          <w:rFonts w:ascii="Times New Roman" w:hAnsi="Times New Roman" w:cs="Times New Roman"/>
          <w:sz w:val="23"/>
          <w:szCs w:val="23"/>
        </w:rPr>
      </w:pPr>
      <w:r w:rsidRPr="00895139">
        <w:rPr>
          <w:rFonts w:ascii="Times New Roman" w:hAnsi="Times New Roman" w:cs="Times New Roman"/>
          <w:sz w:val="23"/>
          <w:szCs w:val="23"/>
        </w:rPr>
        <w:t xml:space="preserve">d) A kiadmányozás jogát bármely ügyben – írásban – a jegyző az előzőekben meghatározott személyektől magához vonhatja. </w:t>
      </w:r>
    </w:p>
    <w:p w:rsidR="00CC1C83" w:rsidRPr="00895139" w:rsidRDefault="00CC1C83" w:rsidP="00CC1C83">
      <w:pPr>
        <w:pStyle w:val="Default"/>
        <w:jc w:val="both"/>
        <w:rPr>
          <w:rFonts w:ascii="Times New Roman" w:hAnsi="Times New Roman" w:cs="Times New Roman"/>
          <w:color w:val="auto"/>
          <w:sz w:val="23"/>
          <w:szCs w:val="23"/>
        </w:rPr>
      </w:pPr>
      <w:r w:rsidRPr="00895139">
        <w:rPr>
          <w:rFonts w:ascii="Times New Roman" w:hAnsi="Times New Roman" w:cs="Times New Roman"/>
          <w:color w:val="auto"/>
          <w:sz w:val="23"/>
          <w:szCs w:val="23"/>
        </w:rPr>
        <w:t xml:space="preserve">e) A kiadmányozási jog átruházása esetén az iraton a kiadmányozót a következők szerint kell feltüntetni: </w:t>
      </w:r>
    </w:p>
    <w:p w:rsidR="00CC1C83" w:rsidRPr="00895139" w:rsidRDefault="00CC1C83" w:rsidP="00CC1C83">
      <w:pPr>
        <w:pStyle w:val="Default"/>
        <w:jc w:val="center"/>
        <w:rPr>
          <w:rFonts w:ascii="Times New Roman" w:hAnsi="Times New Roman" w:cs="Times New Roman"/>
          <w:color w:val="auto"/>
          <w:sz w:val="23"/>
          <w:szCs w:val="23"/>
        </w:rPr>
      </w:pPr>
      <w:r w:rsidRPr="00895139">
        <w:rPr>
          <w:rFonts w:ascii="Times New Roman" w:hAnsi="Times New Roman" w:cs="Times New Roman"/>
          <w:color w:val="auto"/>
          <w:sz w:val="23"/>
          <w:szCs w:val="23"/>
        </w:rPr>
        <w:t>„………………</w:t>
      </w:r>
      <w:proofErr w:type="gramStart"/>
      <w:r w:rsidRPr="00895139">
        <w:rPr>
          <w:rFonts w:ascii="Times New Roman" w:hAnsi="Times New Roman" w:cs="Times New Roman"/>
          <w:color w:val="auto"/>
          <w:sz w:val="23"/>
          <w:szCs w:val="23"/>
        </w:rPr>
        <w:t>…….</w:t>
      </w:r>
      <w:proofErr w:type="gramEnd"/>
      <w:r w:rsidRPr="00895139">
        <w:rPr>
          <w:rFonts w:ascii="Times New Roman" w:hAnsi="Times New Roman" w:cs="Times New Roman"/>
          <w:color w:val="auto"/>
          <w:sz w:val="23"/>
          <w:szCs w:val="23"/>
        </w:rPr>
        <w:t>megbízásából:</w:t>
      </w:r>
    </w:p>
    <w:p w:rsidR="00CC1C83" w:rsidRPr="00895139" w:rsidRDefault="00CC1C83" w:rsidP="00CC1C83">
      <w:pPr>
        <w:pStyle w:val="Default"/>
        <w:jc w:val="center"/>
        <w:rPr>
          <w:rFonts w:ascii="Times New Roman" w:hAnsi="Times New Roman" w:cs="Times New Roman"/>
          <w:color w:val="auto"/>
          <w:sz w:val="23"/>
          <w:szCs w:val="23"/>
        </w:rPr>
      </w:pPr>
    </w:p>
    <w:p w:rsidR="00CC1C83" w:rsidRPr="00895139" w:rsidRDefault="00CC1C83" w:rsidP="00CC1C83">
      <w:pPr>
        <w:pStyle w:val="Default"/>
        <w:jc w:val="center"/>
        <w:rPr>
          <w:rFonts w:ascii="Times New Roman" w:hAnsi="Times New Roman" w:cs="Times New Roman"/>
          <w:color w:val="auto"/>
          <w:sz w:val="23"/>
          <w:szCs w:val="23"/>
        </w:rPr>
      </w:pPr>
      <w:r w:rsidRPr="00895139">
        <w:rPr>
          <w:rFonts w:ascii="Times New Roman" w:hAnsi="Times New Roman" w:cs="Times New Roman"/>
          <w:color w:val="auto"/>
          <w:sz w:val="23"/>
          <w:szCs w:val="23"/>
        </w:rPr>
        <w:t>név</w:t>
      </w:r>
    </w:p>
    <w:p w:rsidR="00CC1C83" w:rsidRPr="00895139" w:rsidRDefault="00CC1C83" w:rsidP="00CC1C83">
      <w:pPr>
        <w:pStyle w:val="Default"/>
        <w:jc w:val="center"/>
        <w:rPr>
          <w:rFonts w:ascii="Times New Roman" w:hAnsi="Times New Roman" w:cs="Times New Roman"/>
          <w:color w:val="auto"/>
          <w:sz w:val="23"/>
          <w:szCs w:val="23"/>
        </w:rPr>
      </w:pPr>
      <w:r w:rsidRPr="00895139">
        <w:rPr>
          <w:rFonts w:ascii="Times New Roman" w:hAnsi="Times New Roman" w:cs="Times New Roman"/>
          <w:color w:val="auto"/>
          <w:sz w:val="23"/>
          <w:szCs w:val="23"/>
        </w:rPr>
        <w:t>besorolási fokozat szerinti megnevezés”</w:t>
      </w:r>
    </w:p>
    <w:p w:rsidR="00CC1C83" w:rsidRPr="00895139" w:rsidRDefault="00CC1C83" w:rsidP="00CC1C83">
      <w:pPr>
        <w:pStyle w:val="Default"/>
        <w:jc w:val="both"/>
        <w:rPr>
          <w:rFonts w:ascii="Times New Roman" w:hAnsi="Times New Roman" w:cs="Times New Roman"/>
          <w:color w:val="auto"/>
          <w:sz w:val="23"/>
          <w:szCs w:val="23"/>
        </w:rPr>
      </w:pPr>
    </w:p>
    <w:p w:rsidR="00CC1C83" w:rsidRPr="00895139" w:rsidRDefault="00CC1C83" w:rsidP="00CC1C83">
      <w:pPr>
        <w:pStyle w:val="Default"/>
        <w:jc w:val="both"/>
        <w:rPr>
          <w:rFonts w:ascii="Times New Roman" w:hAnsi="Times New Roman" w:cs="Times New Roman"/>
          <w:color w:val="auto"/>
          <w:sz w:val="23"/>
          <w:szCs w:val="23"/>
        </w:rPr>
      </w:pPr>
      <w:r w:rsidRPr="00895139">
        <w:rPr>
          <w:rFonts w:ascii="Times New Roman" w:hAnsi="Times New Roman" w:cs="Times New Roman"/>
          <w:color w:val="auto"/>
          <w:sz w:val="23"/>
          <w:szCs w:val="23"/>
        </w:rPr>
        <w:t xml:space="preserve">Kelt: </w:t>
      </w:r>
    </w:p>
    <w:p w:rsidR="00CC1C83" w:rsidRPr="00895139" w:rsidRDefault="00CC1C83" w:rsidP="00CC1C83">
      <w:pPr>
        <w:pStyle w:val="Default"/>
        <w:tabs>
          <w:tab w:val="center" w:pos="6663"/>
        </w:tabs>
        <w:jc w:val="both"/>
        <w:rPr>
          <w:rFonts w:ascii="Times New Roman" w:hAnsi="Times New Roman" w:cs="Times New Roman"/>
          <w:color w:val="auto"/>
          <w:sz w:val="23"/>
          <w:szCs w:val="23"/>
        </w:rPr>
      </w:pPr>
      <w:r w:rsidRPr="00895139">
        <w:rPr>
          <w:rFonts w:ascii="Times New Roman" w:hAnsi="Times New Roman" w:cs="Times New Roman"/>
          <w:color w:val="auto"/>
          <w:sz w:val="23"/>
          <w:szCs w:val="23"/>
        </w:rPr>
        <w:tab/>
        <w:t xml:space="preserve">........................................................ </w:t>
      </w:r>
    </w:p>
    <w:p w:rsidR="00CC1C83" w:rsidRPr="00895139" w:rsidRDefault="00CC1C83" w:rsidP="00CC1C83">
      <w:pPr>
        <w:pStyle w:val="Default"/>
        <w:tabs>
          <w:tab w:val="center" w:pos="6663"/>
        </w:tabs>
        <w:jc w:val="both"/>
        <w:rPr>
          <w:rFonts w:ascii="Times New Roman" w:hAnsi="Times New Roman" w:cs="Times New Roman"/>
          <w:color w:val="auto"/>
          <w:sz w:val="23"/>
          <w:szCs w:val="23"/>
        </w:rPr>
      </w:pPr>
      <w:r w:rsidRPr="00895139">
        <w:rPr>
          <w:rFonts w:ascii="Times New Roman" w:hAnsi="Times New Roman" w:cs="Times New Roman"/>
          <w:color w:val="auto"/>
          <w:sz w:val="23"/>
          <w:szCs w:val="23"/>
        </w:rPr>
        <w:tab/>
        <w:t>jegyző</w:t>
      </w:r>
    </w:p>
    <w:p w:rsidR="00CC1C83" w:rsidRPr="00895139" w:rsidRDefault="00CC1C83" w:rsidP="00CC1C83">
      <w:pPr>
        <w:pStyle w:val="Default"/>
        <w:jc w:val="both"/>
        <w:rPr>
          <w:rFonts w:ascii="Times New Roman" w:hAnsi="Times New Roman" w:cs="Times New Roman"/>
          <w:color w:val="auto"/>
          <w:sz w:val="23"/>
          <w:szCs w:val="23"/>
        </w:rPr>
      </w:pPr>
    </w:p>
    <w:p w:rsidR="00CC1C83" w:rsidRDefault="00CC1C83" w:rsidP="00CC1C83">
      <w:pPr>
        <w:pStyle w:val="Default"/>
        <w:jc w:val="both"/>
        <w:rPr>
          <w:color w:val="auto"/>
        </w:rPr>
      </w:pPr>
    </w:p>
    <w:p w:rsidR="00CC1C83" w:rsidRPr="003D17F6" w:rsidRDefault="00CC1C83" w:rsidP="003D08F2">
      <w:pPr>
        <w:tabs>
          <w:tab w:val="clear" w:pos="708"/>
          <w:tab w:val="left" w:pos="567"/>
          <w:tab w:val="left" w:pos="1134"/>
        </w:tabs>
        <w:jc w:val="right"/>
        <w:outlineLvl w:val="0"/>
      </w:pPr>
      <w:r>
        <w:br w:type="page"/>
      </w:r>
      <w:r w:rsidR="003D08F2">
        <w:t>3. űrlap</w:t>
      </w:r>
    </w:p>
    <w:p w:rsidR="00CC1C83" w:rsidRPr="003D17F6" w:rsidRDefault="00D56412" w:rsidP="00CC1C83">
      <w:pPr>
        <w:tabs>
          <w:tab w:val="center" w:pos="2268"/>
          <w:tab w:val="center" w:pos="5812"/>
        </w:tabs>
        <w:spacing w:after="120"/>
        <w:jc w:val="center"/>
      </w:pPr>
      <w:r>
        <w:t>Telki Község Polgármesteri Hivatala</w:t>
      </w:r>
    </w:p>
    <w:p w:rsidR="00CC1C83" w:rsidRPr="003D17F6" w:rsidRDefault="00CC1C83" w:rsidP="00CC1C83">
      <w:pPr>
        <w:tabs>
          <w:tab w:val="center" w:pos="2268"/>
          <w:tab w:val="center" w:pos="5812"/>
        </w:tabs>
        <w:spacing w:after="120"/>
        <w:jc w:val="center"/>
        <w:rPr>
          <w:b/>
        </w:rPr>
      </w:pPr>
      <w:bookmarkStart w:id="20" w:name="_Hlk507013765"/>
      <w:r w:rsidRPr="003D17F6">
        <w:rPr>
          <w:b/>
        </w:rPr>
        <w:t>A küldemények átvételére jogosult személyek</w:t>
      </w:r>
      <w:bookmarkEnd w:id="20"/>
    </w:p>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A Hivatalhoz érkezett küldemények átvételére az alább felsorolt dolgozók jogosultak: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CC1C83" w:rsidRPr="003D17F6" w:rsidTr="009507A5">
        <w:tc>
          <w:tcPr>
            <w:tcW w:w="3020" w:type="dxa"/>
            <w:shd w:val="clear" w:color="auto" w:fill="auto"/>
          </w:tcPr>
          <w:p w:rsidR="00CC1C83" w:rsidRPr="003D17F6" w:rsidRDefault="00CC1C83" w:rsidP="009507A5">
            <w:pPr>
              <w:tabs>
                <w:tab w:val="center" w:pos="2268"/>
                <w:tab w:val="center" w:pos="5812"/>
              </w:tabs>
              <w:jc w:val="center"/>
            </w:pPr>
            <w:r w:rsidRPr="003D17F6">
              <w:t>Név</w:t>
            </w:r>
          </w:p>
        </w:tc>
        <w:tc>
          <w:tcPr>
            <w:tcW w:w="3021" w:type="dxa"/>
            <w:shd w:val="clear" w:color="auto" w:fill="auto"/>
          </w:tcPr>
          <w:p w:rsidR="00CC1C83" w:rsidRPr="003D17F6" w:rsidRDefault="00CC1C83" w:rsidP="009507A5">
            <w:pPr>
              <w:tabs>
                <w:tab w:val="center" w:pos="2268"/>
                <w:tab w:val="center" w:pos="5812"/>
              </w:tabs>
              <w:jc w:val="center"/>
            </w:pPr>
            <w:r w:rsidRPr="003D17F6">
              <w:t>Beosztás</w:t>
            </w:r>
          </w:p>
        </w:tc>
        <w:tc>
          <w:tcPr>
            <w:tcW w:w="3021" w:type="dxa"/>
            <w:shd w:val="clear" w:color="auto" w:fill="auto"/>
          </w:tcPr>
          <w:p w:rsidR="00CC1C83" w:rsidRPr="003D17F6" w:rsidRDefault="00CC1C83" w:rsidP="009507A5">
            <w:pPr>
              <w:tabs>
                <w:tab w:val="center" w:pos="2268"/>
                <w:tab w:val="center" w:pos="5812"/>
              </w:tabs>
              <w:jc w:val="center"/>
            </w:pPr>
            <w:r w:rsidRPr="003D17F6">
              <w:t>Küldemény típusa</w:t>
            </w:r>
          </w:p>
        </w:tc>
      </w:tr>
      <w:tr w:rsidR="00CC1C83" w:rsidRPr="003D17F6" w:rsidTr="009507A5">
        <w:tc>
          <w:tcPr>
            <w:tcW w:w="3020"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3020"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3020"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3020"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3020"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c>
          <w:tcPr>
            <w:tcW w:w="3021" w:type="dxa"/>
            <w:shd w:val="clear" w:color="auto" w:fill="auto"/>
          </w:tcPr>
          <w:p w:rsidR="00CC1C83" w:rsidRPr="003D17F6" w:rsidRDefault="00CC1C83" w:rsidP="009507A5">
            <w:pPr>
              <w:tabs>
                <w:tab w:val="center" w:pos="2268"/>
                <w:tab w:val="center" w:pos="5812"/>
              </w:tabs>
              <w:spacing w:after="120"/>
              <w:jc w:val="both"/>
            </w:pPr>
          </w:p>
        </w:tc>
      </w:tr>
    </w:tbl>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 xml:space="preserve">Kelt: </w:t>
      </w:r>
    </w:p>
    <w:p w:rsidR="00CC1C83" w:rsidRPr="003D17F6" w:rsidRDefault="00CC1C83" w:rsidP="00895139">
      <w:pPr>
        <w:tabs>
          <w:tab w:val="clear" w:pos="708"/>
          <w:tab w:val="center" w:pos="5812"/>
        </w:tabs>
        <w:spacing w:after="120"/>
        <w:jc w:val="both"/>
      </w:pPr>
      <w:r w:rsidRPr="003D17F6">
        <w:tab/>
        <w:t>.....................................................</w:t>
      </w:r>
    </w:p>
    <w:p w:rsidR="00CC1C83" w:rsidRPr="003D17F6" w:rsidRDefault="00CC1C83" w:rsidP="00895139">
      <w:pPr>
        <w:tabs>
          <w:tab w:val="clear" w:pos="708"/>
          <w:tab w:val="center" w:pos="5812"/>
        </w:tabs>
        <w:spacing w:after="120"/>
        <w:jc w:val="both"/>
      </w:pPr>
      <w:r w:rsidRPr="003D17F6">
        <w:tab/>
        <w:t>jegyző</w:t>
      </w:r>
    </w:p>
    <w:p w:rsidR="00CC1C83" w:rsidRPr="003D17F6" w:rsidRDefault="00CC1C83" w:rsidP="00CC1C83">
      <w:r w:rsidRPr="003D17F6">
        <w:br w:type="page"/>
      </w:r>
    </w:p>
    <w:p w:rsidR="00CC1C83" w:rsidRPr="003D17F6" w:rsidRDefault="003D08F2" w:rsidP="00CC1C83">
      <w:pPr>
        <w:tabs>
          <w:tab w:val="center" w:pos="2268"/>
          <w:tab w:val="center" w:pos="5812"/>
        </w:tabs>
        <w:spacing w:after="120"/>
        <w:jc w:val="right"/>
      </w:pPr>
      <w:r>
        <w:t>4. űrlap</w:t>
      </w:r>
    </w:p>
    <w:p w:rsidR="00CC1C83" w:rsidRPr="003D17F6" w:rsidRDefault="00D56412" w:rsidP="00CC1C83">
      <w:pPr>
        <w:tabs>
          <w:tab w:val="center" w:pos="2268"/>
          <w:tab w:val="center" w:pos="5812"/>
        </w:tabs>
        <w:spacing w:after="120"/>
        <w:jc w:val="center"/>
      </w:pPr>
      <w:r>
        <w:t>Telki Község Polgármesteri Hivatala</w:t>
      </w:r>
    </w:p>
    <w:p w:rsidR="00CC1C83" w:rsidRPr="003D17F6" w:rsidRDefault="00CC1C83" w:rsidP="00CC1C83">
      <w:pPr>
        <w:tabs>
          <w:tab w:val="center" w:pos="2268"/>
          <w:tab w:val="center" w:pos="5812"/>
        </w:tabs>
        <w:spacing w:after="120"/>
        <w:jc w:val="center"/>
        <w:rPr>
          <w:b/>
        </w:rPr>
      </w:pPr>
      <w:bookmarkStart w:id="21" w:name="_Hlk507013752"/>
      <w:r w:rsidRPr="003D17F6">
        <w:rPr>
          <w:b/>
        </w:rPr>
        <w:t>A küldemények felbontására jogosult személyek</w:t>
      </w:r>
      <w:bookmarkEnd w:id="21"/>
    </w:p>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A Hivatalhoz érkezett küldemények felbontására az alább felsorolt dolgozók jogosultak:</w:t>
      </w:r>
    </w:p>
    <w:p w:rsidR="00CC1C83" w:rsidRPr="003D17F6" w:rsidRDefault="00CC1C83" w:rsidP="00CC1C83">
      <w:pPr>
        <w:tabs>
          <w:tab w:val="center" w:pos="2268"/>
          <w:tab w:val="center" w:pos="5812"/>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C1C83" w:rsidRPr="003D17F6" w:rsidTr="009507A5">
        <w:tc>
          <w:tcPr>
            <w:tcW w:w="4531" w:type="dxa"/>
            <w:shd w:val="clear" w:color="auto" w:fill="auto"/>
          </w:tcPr>
          <w:p w:rsidR="00CC1C83" w:rsidRPr="003D17F6" w:rsidRDefault="00CC1C83" w:rsidP="009507A5">
            <w:pPr>
              <w:tabs>
                <w:tab w:val="center" w:pos="2268"/>
                <w:tab w:val="center" w:pos="5812"/>
              </w:tabs>
              <w:jc w:val="center"/>
            </w:pPr>
            <w:r w:rsidRPr="003D17F6">
              <w:t>Név</w:t>
            </w:r>
          </w:p>
        </w:tc>
        <w:tc>
          <w:tcPr>
            <w:tcW w:w="4531" w:type="dxa"/>
            <w:shd w:val="clear" w:color="auto" w:fill="auto"/>
          </w:tcPr>
          <w:p w:rsidR="00CC1C83" w:rsidRPr="003D17F6" w:rsidRDefault="00CC1C83" w:rsidP="009507A5">
            <w:pPr>
              <w:tabs>
                <w:tab w:val="center" w:pos="2268"/>
                <w:tab w:val="center" w:pos="5812"/>
              </w:tabs>
              <w:jc w:val="center"/>
            </w:pPr>
            <w:r w:rsidRPr="003D17F6">
              <w:t>Beosztás</w:t>
            </w: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bl>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továbbá a címzettek.</w:t>
      </w:r>
    </w:p>
    <w:p w:rsidR="00CC1C83" w:rsidRPr="003D17F6" w:rsidRDefault="00CC1C83" w:rsidP="00CC1C83">
      <w:pPr>
        <w:tabs>
          <w:tab w:val="center" w:pos="2268"/>
          <w:tab w:val="center" w:pos="5812"/>
        </w:tabs>
        <w:spacing w:after="120"/>
        <w:jc w:val="both"/>
      </w:pPr>
      <w:r w:rsidRPr="003D17F6">
        <w:t xml:space="preserve">Kelt: </w:t>
      </w:r>
    </w:p>
    <w:p w:rsidR="00CC1C83" w:rsidRPr="003D17F6" w:rsidRDefault="00CC1C83" w:rsidP="00895139">
      <w:pPr>
        <w:tabs>
          <w:tab w:val="clear" w:pos="708"/>
          <w:tab w:val="center" w:pos="5812"/>
        </w:tabs>
        <w:spacing w:after="120"/>
        <w:jc w:val="both"/>
      </w:pPr>
      <w:r w:rsidRPr="003D17F6">
        <w:tab/>
        <w:t>........................................................</w:t>
      </w:r>
    </w:p>
    <w:p w:rsidR="00CC1C83" w:rsidRPr="003D17F6" w:rsidRDefault="00CC1C83" w:rsidP="00895139">
      <w:pPr>
        <w:tabs>
          <w:tab w:val="clear" w:pos="708"/>
          <w:tab w:val="center" w:pos="5812"/>
        </w:tabs>
        <w:spacing w:after="120"/>
        <w:jc w:val="both"/>
      </w:pPr>
      <w:r w:rsidRPr="003D17F6">
        <w:tab/>
        <w:t>jegyző</w:t>
      </w:r>
    </w:p>
    <w:p w:rsidR="00CC1C83" w:rsidRPr="003D17F6" w:rsidRDefault="00CC1C83" w:rsidP="00CC1C83">
      <w:r w:rsidRPr="003D17F6">
        <w:br w:type="page"/>
      </w:r>
    </w:p>
    <w:p w:rsidR="00CC1C83" w:rsidRPr="003D17F6" w:rsidRDefault="003D08F2" w:rsidP="00CC1C83">
      <w:pPr>
        <w:tabs>
          <w:tab w:val="center" w:pos="2268"/>
          <w:tab w:val="center" w:pos="5812"/>
        </w:tabs>
        <w:spacing w:after="120"/>
        <w:jc w:val="right"/>
      </w:pPr>
      <w:r>
        <w:t>5. űrlap</w:t>
      </w:r>
    </w:p>
    <w:p w:rsidR="00CC1C83" w:rsidRPr="003D17F6" w:rsidRDefault="00D56412" w:rsidP="00CC1C83">
      <w:pPr>
        <w:tabs>
          <w:tab w:val="center" w:pos="2268"/>
          <w:tab w:val="center" w:pos="5812"/>
        </w:tabs>
        <w:spacing w:after="120"/>
        <w:jc w:val="center"/>
      </w:pPr>
      <w:r>
        <w:t>Telki Község Polgármesteri Hivatala</w:t>
      </w:r>
    </w:p>
    <w:p w:rsidR="00CC1C83" w:rsidRPr="003D17F6" w:rsidRDefault="00CC1C83" w:rsidP="00CC1C83">
      <w:pPr>
        <w:tabs>
          <w:tab w:val="center" w:pos="2268"/>
          <w:tab w:val="center" w:pos="5812"/>
        </w:tabs>
        <w:spacing w:after="120"/>
        <w:jc w:val="center"/>
        <w:rPr>
          <w:b/>
        </w:rPr>
      </w:pPr>
      <w:bookmarkStart w:id="22" w:name="_Hlk507013737"/>
      <w:r w:rsidRPr="003D17F6">
        <w:rPr>
          <w:b/>
        </w:rPr>
        <w:t>A küldemények szignálására jogosult személyek</w:t>
      </w:r>
      <w:bookmarkEnd w:id="22"/>
    </w:p>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A Hivatalhoz érkezett küldemények szignálására az alább felsorolt dolgozók jogosultak: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C1C83" w:rsidRPr="003D17F6" w:rsidTr="009507A5">
        <w:tc>
          <w:tcPr>
            <w:tcW w:w="4531" w:type="dxa"/>
            <w:shd w:val="clear" w:color="auto" w:fill="auto"/>
          </w:tcPr>
          <w:p w:rsidR="00CC1C83" w:rsidRPr="003D17F6" w:rsidRDefault="00CC1C83" w:rsidP="009507A5">
            <w:pPr>
              <w:tabs>
                <w:tab w:val="center" w:pos="2268"/>
                <w:tab w:val="center" w:pos="5812"/>
              </w:tabs>
              <w:jc w:val="center"/>
            </w:pPr>
            <w:r w:rsidRPr="003D17F6">
              <w:t>Név</w:t>
            </w:r>
          </w:p>
        </w:tc>
        <w:tc>
          <w:tcPr>
            <w:tcW w:w="4531" w:type="dxa"/>
            <w:shd w:val="clear" w:color="auto" w:fill="auto"/>
          </w:tcPr>
          <w:p w:rsidR="00CC1C83" w:rsidRPr="003D17F6" w:rsidRDefault="00CC1C83" w:rsidP="009507A5">
            <w:pPr>
              <w:tabs>
                <w:tab w:val="center" w:pos="2268"/>
                <w:tab w:val="center" w:pos="5812"/>
              </w:tabs>
              <w:jc w:val="center"/>
            </w:pPr>
            <w:r w:rsidRPr="003D17F6">
              <w:t>Beosztás</w:t>
            </w: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bl>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 xml:space="preserve">Kelt: </w:t>
      </w:r>
    </w:p>
    <w:p w:rsidR="00CC1C83" w:rsidRPr="003D17F6" w:rsidRDefault="00CC1C83" w:rsidP="00895139">
      <w:pPr>
        <w:tabs>
          <w:tab w:val="clear" w:pos="708"/>
          <w:tab w:val="center" w:pos="5812"/>
        </w:tabs>
        <w:spacing w:after="120"/>
        <w:jc w:val="both"/>
      </w:pPr>
      <w:r w:rsidRPr="003D17F6">
        <w:tab/>
        <w:t>........................................................</w:t>
      </w:r>
    </w:p>
    <w:p w:rsidR="00CC1C83" w:rsidRPr="003D17F6" w:rsidRDefault="00CC1C83" w:rsidP="00895139">
      <w:pPr>
        <w:tabs>
          <w:tab w:val="clear" w:pos="708"/>
          <w:tab w:val="center" w:pos="5812"/>
        </w:tabs>
        <w:spacing w:after="120"/>
        <w:jc w:val="both"/>
      </w:pPr>
      <w:r w:rsidRPr="003D17F6">
        <w:tab/>
        <w:t>jegyző</w:t>
      </w:r>
    </w:p>
    <w:p w:rsidR="00CC1C83" w:rsidRPr="003D17F6" w:rsidRDefault="00CC1C83" w:rsidP="00CC1C83">
      <w:r w:rsidRPr="003D17F6">
        <w:br w:type="page"/>
      </w:r>
    </w:p>
    <w:p w:rsidR="00CC1C83" w:rsidRPr="003D17F6" w:rsidRDefault="003D08F2" w:rsidP="00CC1C83">
      <w:pPr>
        <w:tabs>
          <w:tab w:val="center" w:pos="2268"/>
          <w:tab w:val="center" w:pos="5812"/>
        </w:tabs>
        <w:spacing w:after="120"/>
        <w:jc w:val="right"/>
      </w:pPr>
      <w:r>
        <w:t>6. űrlap</w:t>
      </w:r>
    </w:p>
    <w:p w:rsidR="00CC1C83" w:rsidRPr="003D17F6" w:rsidRDefault="00D56412" w:rsidP="00CC1C83">
      <w:pPr>
        <w:tabs>
          <w:tab w:val="center" w:pos="2268"/>
          <w:tab w:val="center" w:pos="5812"/>
        </w:tabs>
        <w:spacing w:after="120"/>
        <w:jc w:val="center"/>
      </w:pPr>
      <w:r>
        <w:t>Telki Község Polgármesteri Hivatala</w:t>
      </w:r>
    </w:p>
    <w:p w:rsidR="00CC1C83" w:rsidRPr="003D17F6" w:rsidRDefault="00895139" w:rsidP="00CC1C83">
      <w:pPr>
        <w:tabs>
          <w:tab w:val="center" w:pos="2268"/>
          <w:tab w:val="center" w:pos="5812"/>
        </w:tabs>
        <w:spacing w:after="120"/>
        <w:jc w:val="center"/>
        <w:rPr>
          <w:b/>
        </w:rPr>
      </w:pPr>
      <w:bookmarkStart w:id="23" w:name="_Hlk507013717"/>
      <w:r>
        <w:rPr>
          <w:b/>
        </w:rPr>
        <w:t>A</w:t>
      </w:r>
      <w:r w:rsidRPr="00895139">
        <w:rPr>
          <w:b/>
        </w:rPr>
        <w:t>utomatikus szignálási jegyzék</w:t>
      </w:r>
      <w:bookmarkEnd w:id="23"/>
    </w:p>
    <w:p w:rsidR="00CC1C83" w:rsidRPr="003D17F6" w:rsidRDefault="00CC1C83" w:rsidP="00CC1C83">
      <w:pPr>
        <w:tabs>
          <w:tab w:val="center" w:pos="2268"/>
          <w:tab w:val="center" w:pos="5812"/>
        </w:tabs>
        <w:spacing w:after="120"/>
        <w:jc w:val="both"/>
      </w:pPr>
      <w:r w:rsidRPr="003D17F6">
        <w:t>Előzetes szignálás nélkül iktat</w:t>
      </w:r>
      <w:r w:rsidR="0015588A">
        <w:t>hat</w:t>
      </w:r>
      <w:r w:rsidRPr="003D17F6">
        <w:t>óak a következő ügyiratok az alábbi ügyintézők vonatkozásában: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693"/>
        <w:gridCol w:w="3113"/>
      </w:tblGrid>
      <w:tr w:rsidR="00CC1C83" w:rsidRPr="003D17F6" w:rsidTr="009507A5">
        <w:tc>
          <w:tcPr>
            <w:tcW w:w="3256" w:type="dxa"/>
            <w:shd w:val="clear" w:color="auto" w:fill="auto"/>
          </w:tcPr>
          <w:p w:rsidR="00CC1C83" w:rsidRPr="003D17F6" w:rsidRDefault="00CC1C83" w:rsidP="009507A5">
            <w:pPr>
              <w:spacing w:after="120"/>
              <w:jc w:val="center"/>
            </w:pPr>
            <w:r w:rsidRPr="003D17F6">
              <w:t>Ügyirat kör megnevezése</w:t>
            </w:r>
          </w:p>
        </w:tc>
        <w:tc>
          <w:tcPr>
            <w:tcW w:w="2693" w:type="dxa"/>
            <w:shd w:val="clear" w:color="auto" w:fill="auto"/>
          </w:tcPr>
          <w:p w:rsidR="00CC1C83" w:rsidRPr="003D17F6" w:rsidRDefault="00CC1C83" w:rsidP="009507A5">
            <w:pPr>
              <w:spacing w:after="120"/>
              <w:jc w:val="center"/>
            </w:pPr>
            <w:r w:rsidRPr="003D17F6">
              <w:t>Érintett ügyintézők</w:t>
            </w:r>
          </w:p>
        </w:tc>
        <w:tc>
          <w:tcPr>
            <w:tcW w:w="3113" w:type="dxa"/>
            <w:shd w:val="clear" w:color="auto" w:fill="auto"/>
          </w:tcPr>
          <w:p w:rsidR="00CC1C83" w:rsidRPr="003D17F6" w:rsidRDefault="00CC1C83" w:rsidP="009507A5">
            <w:pPr>
              <w:spacing w:after="120"/>
              <w:jc w:val="center"/>
            </w:pPr>
            <w:r w:rsidRPr="003D17F6">
              <w:t>Kikötések</w:t>
            </w:r>
          </w:p>
        </w:tc>
      </w:tr>
      <w:tr w:rsidR="00CC1C83" w:rsidRPr="003D17F6" w:rsidTr="009507A5">
        <w:tc>
          <w:tcPr>
            <w:tcW w:w="3256" w:type="dxa"/>
            <w:shd w:val="clear" w:color="auto" w:fill="auto"/>
          </w:tcPr>
          <w:p w:rsidR="00CC1C83" w:rsidRPr="003D17F6" w:rsidRDefault="00CC1C83" w:rsidP="009507A5">
            <w:pPr>
              <w:spacing w:after="120"/>
            </w:pPr>
            <w:r w:rsidRPr="003D17F6">
              <w:t>1. Adóügyek</w:t>
            </w:r>
          </w:p>
        </w:tc>
        <w:tc>
          <w:tcPr>
            <w:tcW w:w="2693" w:type="dxa"/>
            <w:shd w:val="clear" w:color="auto" w:fill="auto"/>
          </w:tcPr>
          <w:p w:rsidR="00CC1C83" w:rsidRPr="003D17F6" w:rsidRDefault="00CC1C83" w:rsidP="009507A5">
            <w:pPr>
              <w:spacing w:after="120"/>
            </w:pPr>
            <w:r w:rsidRPr="003D17F6">
              <w:t>Adóügyi ügyintézők</w:t>
            </w:r>
          </w:p>
        </w:tc>
        <w:tc>
          <w:tcPr>
            <w:tcW w:w="3113" w:type="dxa"/>
            <w:shd w:val="clear" w:color="auto" w:fill="auto"/>
          </w:tcPr>
          <w:p w:rsidR="00CC1C83" w:rsidRPr="003D17F6" w:rsidRDefault="00895139" w:rsidP="009507A5">
            <w:pPr>
              <w:spacing w:after="120"/>
            </w:pPr>
            <w:r>
              <w:t>-</w:t>
            </w:r>
          </w:p>
        </w:tc>
      </w:tr>
      <w:tr w:rsidR="00CC1C83" w:rsidRPr="003D17F6" w:rsidTr="009507A5">
        <w:tc>
          <w:tcPr>
            <w:tcW w:w="3256" w:type="dxa"/>
            <w:shd w:val="clear" w:color="auto" w:fill="auto"/>
          </w:tcPr>
          <w:p w:rsidR="00CC1C83" w:rsidRPr="003D17F6" w:rsidRDefault="00CC1C83" w:rsidP="009507A5">
            <w:pPr>
              <w:spacing w:after="120"/>
            </w:pPr>
            <w:r w:rsidRPr="003D17F6">
              <w:t>- adóbevallások</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 bejelentkezés valamely adó hatálya alá</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 adók módjára kezelendő köztartozásokról szóló értesítés</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2. Pénzügy</w:t>
            </w:r>
          </w:p>
        </w:tc>
        <w:tc>
          <w:tcPr>
            <w:tcW w:w="2693" w:type="dxa"/>
            <w:shd w:val="clear" w:color="auto" w:fill="auto"/>
          </w:tcPr>
          <w:p w:rsidR="00CC1C83" w:rsidRPr="003D17F6" w:rsidRDefault="00CC1C83" w:rsidP="009507A5">
            <w:pPr>
              <w:spacing w:after="120"/>
            </w:pPr>
            <w:r w:rsidRPr="003D17F6">
              <w:t>Pénzügyi ügyintézők</w:t>
            </w:r>
          </w:p>
        </w:tc>
        <w:tc>
          <w:tcPr>
            <w:tcW w:w="3113" w:type="dxa"/>
            <w:shd w:val="clear" w:color="auto" w:fill="auto"/>
          </w:tcPr>
          <w:p w:rsidR="00CC1C83" w:rsidRPr="003D17F6" w:rsidRDefault="00895139" w:rsidP="009507A5">
            <w:pPr>
              <w:spacing w:after="120"/>
            </w:pPr>
            <w:r>
              <w:t>-</w:t>
            </w:r>
          </w:p>
        </w:tc>
      </w:tr>
      <w:tr w:rsidR="00CC1C83" w:rsidRPr="003D17F6" w:rsidTr="009507A5">
        <w:tc>
          <w:tcPr>
            <w:tcW w:w="3256" w:type="dxa"/>
            <w:shd w:val="clear" w:color="auto" w:fill="auto"/>
          </w:tcPr>
          <w:p w:rsidR="00CC1C83" w:rsidRPr="003D17F6" w:rsidRDefault="00CC1C83" w:rsidP="009507A5">
            <w:pPr>
              <w:spacing w:after="120"/>
            </w:pPr>
            <w:r w:rsidRPr="003D17F6">
              <w:t>- fizetési reklamáció</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 számlareklamáció</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 számlarendezés</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 költségvetéssel kapcsolatos MÁK iratok</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 beszámolóval kapcsolatos MÁK iratok</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3. Anyakönyv</w:t>
            </w:r>
          </w:p>
        </w:tc>
        <w:tc>
          <w:tcPr>
            <w:tcW w:w="2693" w:type="dxa"/>
            <w:shd w:val="clear" w:color="auto" w:fill="auto"/>
          </w:tcPr>
          <w:p w:rsidR="00CC1C83" w:rsidRPr="003D17F6" w:rsidRDefault="00CC1C83" w:rsidP="009507A5">
            <w:pPr>
              <w:spacing w:after="120"/>
            </w:pPr>
            <w:r w:rsidRPr="003D17F6">
              <w:t>Anyakönyvi ügyintéző</w:t>
            </w:r>
          </w:p>
        </w:tc>
        <w:tc>
          <w:tcPr>
            <w:tcW w:w="3113" w:type="dxa"/>
            <w:shd w:val="clear" w:color="auto" w:fill="auto"/>
          </w:tcPr>
          <w:p w:rsidR="00CC1C83" w:rsidRPr="003D17F6" w:rsidRDefault="00CC1C83" w:rsidP="009507A5">
            <w:pPr>
              <w:spacing w:after="120"/>
            </w:pPr>
            <w:r w:rsidRPr="003D17F6">
              <w:t>-</w:t>
            </w:r>
          </w:p>
        </w:tc>
      </w:tr>
      <w:tr w:rsidR="00CC1C83" w:rsidRPr="003D17F6" w:rsidTr="009507A5">
        <w:tc>
          <w:tcPr>
            <w:tcW w:w="3256" w:type="dxa"/>
            <w:shd w:val="clear" w:color="auto" w:fill="auto"/>
          </w:tcPr>
          <w:p w:rsidR="00CC1C83" w:rsidRPr="003D17F6" w:rsidRDefault="00CC1C83" w:rsidP="009507A5">
            <w:pPr>
              <w:spacing w:after="120"/>
            </w:pPr>
            <w:r w:rsidRPr="003D17F6">
              <w:t>- értesítés születésről</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 értesítés halálesetről</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4. Szociális igazgatás</w:t>
            </w:r>
          </w:p>
        </w:tc>
        <w:tc>
          <w:tcPr>
            <w:tcW w:w="2693" w:type="dxa"/>
            <w:shd w:val="clear" w:color="auto" w:fill="auto"/>
          </w:tcPr>
          <w:p w:rsidR="00CC1C83" w:rsidRPr="003D17F6" w:rsidRDefault="00CC1C83" w:rsidP="009507A5">
            <w:pPr>
              <w:spacing w:after="120"/>
            </w:pPr>
            <w:r w:rsidRPr="003D17F6">
              <w:t>Szociális ügyintéző</w:t>
            </w:r>
          </w:p>
        </w:tc>
        <w:tc>
          <w:tcPr>
            <w:tcW w:w="3113" w:type="dxa"/>
            <w:shd w:val="clear" w:color="auto" w:fill="auto"/>
          </w:tcPr>
          <w:p w:rsidR="00CC1C83" w:rsidRPr="003D17F6" w:rsidRDefault="00CC1C83" w:rsidP="009507A5">
            <w:pPr>
              <w:spacing w:after="120"/>
            </w:pPr>
            <w:r w:rsidRPr="003D17F6">
              <w:t>-</w:t>
            </w:r>
          </w:p>
        </w:tc>
      </w:tr>
      <w:tr w:rsidR="00CC1C83" w:rsidRPr="003D17F6" w:rsidTr="009507A5">
        <w:tc>
          <w:tcPr>
            <w:tcW w:w="3256" w:type="dxa"/>
            <w:shd w:val="clear" w:color="auto" w:fill="auto"/>
          </w:tcPr>
          <w:p w:rsidR="00CC1C83" w:rsidRPr="003D17F6" w:rsidRDefault="00CC1C83" w:rsidP="009507A5">
            <w:pPr>
              <w:spacing w:after="120"/>
            </w:pPr>
            <w:r w:rsidRPr="003D17F6">
              <w:t>- szociális tárgyú kérelmek</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r w:rsidR="00CC1C83" w:rsidRPr="003D17F6" w:rsidTr="009507A5">
        <w:tc>
          <w:tcPr>
            <w:tcW w:w="3256" w:type="dxa"/>
            <w:shd w:val="clear" w:color="auto" w:fill="auto"/>
          </w:tcPr>
          <w:p w:rsidR="00CC1C83" w:rsidRPr="003D17F6" w:rsidRDefault="00CC1C83" w:rsidP="009507A5">
            <w:pPr>
              <w:spacing w:after="120"/>
            </w:pPr>
            <w:r w:rsidRPr="003D17F6">
              <w:t>- kérelmek visszavonása</w:t>
            </w:r>
          </w:p>
        </w:tc>
        <w:tc>
          <w:tcPr>
            <w:tcW w:w="2693" w:type="dxa"/>
            <w:shd w:val="clear" w:color="auto" w:fill="auto"/>
          </w:tcPr>
          <w:p w:rsidR="00CC1C83" w:rsidRPr="003D17F6" w:rsidRDefault="00CC1C83" w:rsidP="009507A5">
            <w:pPr>
              <w:spacing w:after="120"/>
            </w:pPr>
          </w:p>
        </w:tc>
        <w:tc>
          <w:tcPr>
            <w:tcW w:w="3113" w:type="dxa"/>
            <w:shd w:val="clear" w:color="auto" w:fill="auto"/>
          </w:tcPr>
          <w:p w:rsidR="00CC1C83" w:rsidRPr="003D17F6" w:rsidRDefault="00CC1C83" w:rsidP="009507A5">
            <w:pPr>
              <w:spacing w:after="120"/>
            </w:pPr>
          </w:p>
        </w:tc>
      </w:tr>
    </w:tbl>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 xml:space="preserve">Kelt: </w:t>
      </w:r>
    </w:p>
    <w:p w:rsidR="00CC1C83" w:rsidRDefault="00CC1C83" w:rsidP="00895139">
      <w:pPr>
        <w:tabs>
          <w:tab w:val="clear" w:pos="708"/>
          <w:tab w:val="center" w:pos="5812"/>
        </w:tabs>
        <w:spacing w:after="120"/>
        <w:jc w:val="both"/>
      </w:pPr>
      <w:r>
        <w:tab/>
      </w:r>
      <w:r w:rsidRPr="003D17F6">
        <w:t>.....................................................</w:t>
      </w:r>
    </w:p>
    <w:p w:rsidR="00CC1C83" w:rsidRPr="003D17F6" w:rsidRDefault="00CC1C83" w:rsidP="00895139">
      <w:pPr>
        <w:tabs>
          <w:tab w:val="clear" w:pos="708"/>
          <w:tab w:val="center" w:pos="5812"/>
        </w:tabs>
        <w:spacing w:after="120"/>
        <w:jc w:val="both"/>
      </w:pPr>
      <w:r>
        <w:tab/>
        <w:t>jegyző</w:t>
      </w:r>
    </w:p>
    <w:p w:rsidR="00CC1C83" w:rsidRPr="003D17F6" w:rsidRDefault="00CC1C83" w:rsidP="00CC1C83">
      <w:r w:rsidRPr="003D17F6">
        <w:br w:type="page"/>
      </w:r>
    </w:p>
    <w:p w:rsidR="00CC1C83" w:rsidRPr="003D17F6" w:rsidRDefault="003D08F2" w:rsidP="00CC1C83">
      <w:pPr>
        <w:tabs>
          <w:tab w:val="center" w:pos="2268"/>
          <w:tab w:val="center" w:pos="5812"/>
        </w:tabs>
        <w:spacing w:after="120"/>
        <w:jc w:val="right"/>
      </w:pPr>
      <w:r>
        <w:t>7. űrlap</w:t>
      </w:r>
    </w:p>
    <w:p w:rsidR="00CC1C83" w:rsidRPr="003D17F6" w:rsidRDefault="00D56412" w:rsidP="00CC1C83">
      <w:pPr>
        <w:tabs>
          <w:tab w:val="center" w:pos="2268"/>
          <w:tab w:val="center" w:pos="5812"/>
        </w:tabs>
        <w:spacing w:after="120"/>
        <w:jc w:val="center"/>
      </w:pPr>
      <w:r>
        <w:t>Telki Község Polgármesteri Hivatala</w:t>
      </w:r>
    </w:p>
    <w:p w:rsidR="00CC1C83" w:rsidRPr="003D17F6" w:rsidRDefault="00CC1C83" w:rsidP="00CC1C83">
      <w:pPr>
        <w:tabs>
          <w:tab w:val="center" w:pos="2268"/>
          <w:tab w:val="center" w:pos="5812"/>
        </w:tabs>
        <w:spacing w:after="120"/>
        <w:jc w:val="center"/>
        <w:rPr>
          <w:b/>
        </w:rPr>
      </w:pPr>
      <w:bookmarkStart w:id="24" w:name="_Hlk507013702"/>
      <w:r w:rsidRPr="003D17F6">
        <w:rPr>
          <w:b/>
        </w:rPr>
        <w:t>Az iratselejtezési bizottság tagjai</w:t>
      </w:r>
      <w:bookmarkEnd w:id="24"/>
    </w:p>
    <w:p w:rsidR="00CC1C83" w:rsidRPr="003D17F6" w:rsidRDefault="00CC1C83" w:rsidP="00CC1C83">
      <w:pPr>
        <w:tabs>
          <w:tab w:val="center" w:pos="2268"/>
          <w:tab w:val="center" w:pos="5812"/>
        </w:tabs>
        <w:spacing w:after="120"/>
        <w:jc w:val="center"/>
      </w:pPr>
    </w:p>
    <w:p w:rsidR="00CC1C83" w:rsidRPr="003D17F6" w:rsidRDefault="00CC1C83" w:rsidP="00CC1C83">
      <w:pPr>
        <w:tabs>
          <w:tab w:val="center" w:pos="2268"/>
          <w:tab w:val="center" w:pos="5812"/>
        </w:tabs>
        <w:spacing w:after="120"/>
        <w:jc w:val="both"/>
      </w:pPr>
      <w:r w:rsidRPr="003D17F6">
        <w:t>Az irattárban tárolt adatok iratkezelési szabályzatban meghatározottak szerinti selejtezésének végrehajtására az Iratselejtezési Bizottság tagjának jelölöm ki a következő személyeket: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C1C83" w:rsidRPr="003D17F6" w:rsidTr="009507A5">
        <w:tc>
          <w:tcPr>
            <w:tcW w:w="4531" w:type="dxa"/>
            <w:shd w:val="clear" w:color="auto" w:fill="auto"/>
          </w:tcPr>
          <w:p w:rsidR="00CC1C83" w:rsidRPr="003D17F6" w:rsidRDefault="00CC1C83" w:rsidP="009507A5">
            <w:pPr>
              <w:tabs>
                <w:tab w:val="center" w:pos="2268"/>
                <w:tab w:val="center" w:pos="5812"/>
              </w:tabs>
              <w:jc w:val="center"/>
            </w:pPr>
            <w:r w:rsidRPr="003D17F6">
              <w:t>név</w:t>
            </w:r>
          </w:p>
        </w:tc>
        <w:tc>
          <w:tcPr>
            <w:tcW w:w="4531" w:type="dxa"/>
            <w:shd w:val="clear" w:color="auto" w:fill="auto"/>
          </w:tcPr>
          <w:p w:rsidR="00CC1C83" w:rsidRPr="003D17F6" w:rsidRDefault="00CC1C83" w:rsidP="009507A5">
            <w:pPr>
              <w:tabs>
                <w:tab w:val="center" w:pos="2268"/>
                <w:tab w:val="center" w:pos="5812"/>
              </w:tabs>
              <w:jc w:val="center"/>
            </w:pPr>
            <w:r w:rsidRPr="003D17F6">
              <w:t>beosztás</w:t>
            </w: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bl>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 xml:space="preserve">Kelt: </w:t>
      </w:r>
    </w:p>
    <w:p w:rsidR="00CC1C83" w:rsidRPr="003D17F6" w:rsidRDefault="00CC1C83" w:rsidP="00895139">
      <w:pPr>
        <w:tabs>
          <w:tab w:val="clear" w:pos="708"/>
          <w:tab w:val="center" w:pos="5812"/>
        </w:tabs>
        <w:spacing w:after="120"/>
        <w:jc w:val="both"/>
      </w:pPr>
      <w:r w:rsidRPr="003D17F6">
        <w:tab/>
        <w:t>.....................................................</w:t>
      </w:r>
    </w:p>
    <w:p w:rsidR="00CC1C83" w:rsidRPr="003D17F6" w:rsidRDefault="00CC1C83" w:rsidP="00895139">
      <w:pPr>
        <w:tabs>
          <w:tab w:val="clear" w:pos="708"/>
          <w:tab w:val="center" w:pos="5812"/>
        </w:tabs>
        <w:spacing w:after="120"/>
        <w:jc w:val="both"/>
      </w:pPr>
      <w:r w:rsidRPr="003D17F6">
        <w:tab/>
        <w:t>jegyző</w:t>
      </w:r>
    </w:p>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Záradék:</w:t>
      </w:r>
    </w:p>
    <w:p w:rsidR="00CC1C83" w:rsidRPr="003D17F6" w:rsidRDefault="00CC1C83" w:rsidP="00CC1C83">
      <w:pPr>
        <w:tabs>
          <w:tab w:val="center" w:pos="2268"/>
          <w:tab w:val="center" w:pos="5812"/>
        </w:tabs>
        <w:spacing w:after="120"/>
        <w:jc w:val="both"/>
      </w:pPr>
      <w:r w:rsidRPr="003D17F6">
        <w:t>Alulírottak aláírásunkkal igazoljuk, hogy tudomásul vettük a selejtezési bizottsági tagként va-ló kijelölésünket, valamint azt</w:t>
      </w:r>
      <w:r>
        <w:t>,</w:t>
      </w:r>
      <w:r w:rsidRPr="003D17F6">
        <w:t xml:space="preserve"> hogy feladatunkat a szabályzat szerint kell ellátnunk.</w:t>
      </w:r>
    </w:p>
    <w:p w:rsidR="00CC1C83" w:rsidRPr="003D17F6" w:rsidRDefault="00CC1C83" w:rsidP="00CC1C83">
      <w:pPr>
        <w:tabs>
          <w:tab w:val="center" w:pos="2268"/>
          <w:tab w:val="center" w:pos="5812"/>
        </w:tabs>
        <w:spacing w:after="120"/>
        <w:jc w:val="both"/>
      </w:pPr>
      <w:r w:rsidRPr="003D17F6">
        <w:t xml:space="preserve">Kelt: </w:t>
      </w:r>
    </w:p>
    <w:p w:rsidR="00CC1C83" w:rsidRPr="003D17F6" w:rsidRDefault="00CC1C83" w:rsidP="00CC1C83">
      <w:pPr>
        <w:tabs>
          <w:tab w:val="center" w:pos="2268"/>
          <w:tab w:val="center" w:pos="5812"/>
        </w:tabs>
        <w:spacing w:after="120"/>
        <w:jc w:val="both"/>
      </w:pPr>
    </w:p>
    <w:p w:rsidR="00CC1C83" w:rsidRPr="003D17F6" w:rsidRDefault="00CC1C83" w:rsidP="00895139">
      <w:pPr>
        <w:tabs>
          <w:tab w:val="clear" w:pos="708"/>
          <w:tab w:val="center" w:pos="2268"/>
          <w:tab w:val="center" w:pos="5812"/>
        </w:tabs>
        <w:spacing w:after="120"/>
        <w:jc w:val="both"/>
      </w:pPr>
      <w:r w:rsidRPr="003D17F6">
        <w:tab/>
        <w:t>........................................................</w:t>
      </w:r>
      <w:r w:rsidRPr="003D17F6">
        <w:tab/>
        <w:t>........................................................</w:t>
      </w:r>
    </w:p>
    <w:p w:rsidR="00CC1C83" w:rsidRDefault="00CC1C83" w:rsidP="00895139">
      <w:pPr>
        <w:tabs>
          <w:tab w:val="clear" w:pos="708"/>
          <w:tab w:val="center" w:pos="2268"/>
          <w:tab w:val="center" w:pos="5812"/>
        </w:tabs>
        <w:spacing w:after="120"/>
        <w:jc w:val="both"/>
      </w:pPr>
      <w:r w:rsidRPr="003D17F6">
        <w:tab/>
        <w:t xml:space="preserve">bizottság tagja </w:t>
      </w:r>
      <w:r w:rsidRPr="003D17F6">
        <w:tab/>
        <w:t>bizottság tagja</w:t>
      </w:r>
    </w:p>
    <w:p w:rsidR="004F7605" w:rsidRDefault="00766239" w:rsidP="004F7605">
      <w:pPr>
        <w:tabs>
          <w:tab w:val="center" w:pos="7200"/>
        </w:tabs>
        <w:jc w:val="right"/>
      </w:pPr>
      <w:r>
        <w:br w:type="page"/>
      </w:r>
      <w:r w:rsidR="004F7605">
        <w:t>8. űrlap</w:t>
      </w:r>
    </w:p>
    <w:p w:rsidR="004F7605" w:rsidRDefault="004F7605" w:rsidP="004F7605">
      <w:pPr>
        <w:tabs>
          <w:tab w:val="center" w:pos="7200"/>
        </w:tabs>
        <w:jc w:val="right"/>
      </w:pPr>
    </w:p>
    <w:p w:rsidR="00766239" w:rsidRPr="00A73937" w:rsidRDefault="00D56412" w:rsidP="00766239">
      <w:pPr>
        <w:tabs>
          <w:tab w:val="center" w:pos="7200"/>
        </w:tabs>
        <w:jc w:val="center"/>
        <w:rPr>
          <w:color w:val="000000"/>
        </w:rPr>
      </w:pPr>
      <w:r>
        <w:rPr>
          <w:color w:val="000000"/>
        </w:rPr>
        <w:t>Telki Község Polgármesteri Hivatala</w:t>
      </w:r>
      <w:r w:rsidR="00766239">
        <w:rPr>
          <w:color w:val="000000"/>
        </w:rPr>
        <w:t>a</w:t>
      </w:r>
    </w:p>
    <w:p w:rsidR="00766239" w:rsidRPr="00A73937" w:rsidRDefault="00766239" w:rsidP="00766239">
      <w:pPr>
        <w:tabs>
          <w:tab w:val="center" w:pos="7200"/>
        </w:tabs>
        <w:jc w:val="center"/>
        <w:rPr>
          <w:b/>
          <w:color w:val="000000"/>
        </w:rPr>
      </w:pPr>
      <w:r w:rsidRPr="00A73937">
        <w:rPr>
          <w:b/>
          <w:color w:val="000000"/>
        </w:rPr>
        <w:t xml:space="preserve">Jogosultság igénylése és változtatása az </w:t>
      </w:r>
      <w:r w:rsidR="004F7605">
        <w:rPr>
          <w:b/>
          <w:color w:val="000000"/>
        </w:rPr>
        <w:t>ASP Iratkezelő szakrendszeréhez</w:t>
      </w:r>
    </w:p>
    <w:p w:rsidR="00766239" w:rsidRPr="00A73937" w:rsidRDefault="00766239" w:rsidP="00766239">
      <w:pPr>
        <w:tabs>
          <w:tab w:val="center" w:pos="7200"/>
        </w:tabs>
        <w:rPr>
          <w:color w:val="000000"/>
        </w:rPr>
      </w:pPr>
    </w:p>
    <w:p w:rsidR="00766239" w:rsidRPr="00A73937" w:rsidRDefault="00766239" w:rsidP="00766239">
      <w:pPr>
        <w:tabs>
          <w:tab w:val="right" w:leader="dot" w:pos="9000"/>
        </w:tabs>
        <w:rPr>
          <w:color w:val="000000"/>
        </w:rPr>
      </w:pPr>
    </w:p>
    <w:p w:rsidR="00766239" w:rsidRPr="00A73937" w:rsidRDefault="00766239" w:rsidP="00766239">
      <w:pPr>
        <w:tabs>
          <w:tab w:val="right" w:leader="dot" w:pos="9000"/>
        </w:tabs>
        <w:rPr>
          <w:color w:val="000000"/>
        </w:rPr>
      </w:pPr>
      <w:r w:rsidRPr="00A73937">
        <w:rPr>
          <w:color w:val="000000"/>
        </w:rPr>
        <w:t>Igénylő neve:</w:t>
      </w:r>
      <w:r w:rsidRPr="00A73937">
        <w:rPr>
          <w:color w:val="000000"/>
        </w:rPr>
        <w:tab/>
      </w:r>
    </w:p>
    <w:p w:rsidR="00766239" w:rsidRPr="00A73937" w:rsidRDefault="00766239" w:rsidP="00766239">
      <w:pPr>
        <w:tabs>
          <w:tab w:val="left" w:pos="3240"/>
          <w:tab w:val="right" w:leader="dot" w:pos="9000"/>
        </w:tabs>
        <w:rPr>
          <w:color w:val="000000"/>
        </w:rPr>
      </w:pPr>
      <w:r w:rsidRPr="00A73937">
        <w:rPr>
          <w:color w:val="000000"/>
        </w:rPr>
        <w:t>Igénylő munkaköre és beosztása:</w:t>
      </w:r>
      <w:r w:rsidRPr="00A73937">
        <w:rPr>
          <w:color w:val="000000"/>
        </w:rPr>
        <w:tab/>
      </w:r>
      <w:r w:rsidRPr="00A73937">
        <w:rPr>
          <w:color w:val="000000"/>
        </w:rPr>
        <w:tab/>
      </w:r>
    </w:p>
    <w:p w:rsidR="00766239" w:rsidRPr="00A73937" w:rsidRDefault="00766239" w:rsidP="00766239">
      <w:pPr>
        <w:tabs>
          <w:tab w:val="left" w:pos="3240"/>
          <w:tab w:val="right" w:leader="dot" w:pos="9000"/>
        </w:tabs>
        <w:rPr>
          <w:color w:val="000000"/>
        </w:rPr>
      </w:pPr>
      <w:r w:rsidRPr="00A73937">
        <w:rPr>
          <w:color w:val="000000"/>
        </w:rPr>
        <w:tab/>
      </w:r>
      <w:r w:rsidRPr="00A73937">
        <w:rPr>
          <w:color w:val="000000"/>
        </w:rPr>
        <w:tab/>
      </w:r>
    </w:p>
    <w:p w:rsidR="00766239" w:rsidRPr="00A73937" w:rsidRDefault="00766239" w:rsidP="00766239">
      <w:pPr>
        <w:tabs>
          <w:tab w:val="left" w:pos="2520"/>
          <w:tab w:val="right" w:leader="dot" w:pos="9000"/>
        </w:tabs>
        <w:rPr>
          <w:color w:val="000000"/>
        </w:rPr>
      </w:pPr>
      <w:r w:rsidRPr="00A73937">
        <w:rPr>
          <w:color w:val="000000"/>
        </w:rPr>
        <w:t>Igénylő hivatali egysége:</w:t>
      </w:r>
      <w:r w:rsidRPr="00A73937">
        <w:rPr>
          <w:color w:val="000000"/>
        </w:rPr>
        <w:tab/>
      </w:r>
      <w:r w:rsidRPr="00A73937">
        <w:rPr>
          <w:color w:val="000000"/>
        </w:rPr>
        <w:tab/>
      </w:r>
    </w:p>
    <w:p w:rsidR="00766239" w:rsidRPr="00A73937" w:rsidRDefault="00766239" w:rsidP="00766239">
      <w:pPr>
        <w:tabs>
          <w:tab w:val="left" w:pos="2520"/>
          <w:tab w:val="right" w:leader="dot" w:pos="9000"/>
        </w:tabs>
        <w:rPr>
          <w:color w:val="000000"/>
        </w:rPr>
      </w:pPr>
      <w:r w:rsidRPr="00A73937">
        <w:rPr>
          <w:color w:val="000000"/>
        </w:rPr>
        <w:tab/>
      </w:r>
      <w:r w:rsidRPr="00A73937">
        <w:rPr>
          <w:color w:val="000000"/>
        </w:rPr>
        <w:tab/>
      </w:r>
    </w:p>
    <w:p w:rsidR="00766239" w:rsidRPr="00A73937" w:rsidRDefault="00766239" w:rsidP="00766239">
      <w:pPr>
        <w:tabs>
          <w:tab w:val="left" w:pos="2520"/>
          <w:tab w:val="right" w:leader="dot" w:pos="9000"/>
        </w:tabs>
        <w:rPr>
          <w:color w:val="000000"/>
        </w:rPr>
      </w:pPr>
    </w:p>
    <w:p w:rsidR="00766239" w:rsidRPr="00A73937" w:rsidRDefault="00766239" w:rsidP="00766239">
      <w:pPr>
        <w:tabs>
          <w:tab w:val="right" w:leader="dot" w:pos="9000"/>
        </w:tabs>
        <w:jc w:val="center"/>
        <w:rPr>
          <w:b/>
          <w:color w:val="000000"/>
        </w:rPr>
      </w:pPr>
      <w:r w:rsidRPr="00A73937">
        <w:rPr>
          <w:b/>
          <w:color w:val="000000"/>
        </w:rPr>
        <w:t>Az igénylő munkájához szükséges jogosultságok:</w:t>
      </w:r>
    </w:p>
    <w:p w:rsidR="00766239" w:rsidRPr="00A73937" w:rsidRDefault="00766239" w:rsidP="00766239">
      <w:pPr>
        <w:tabs>
          <w:tab w:val="right" w:leader="dot" w:pos="9000"/>
        </w:tabs>
        <w:rPr>
          <w:color w:val="00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15"/>
        <w:gridCol w:w="1121"/>
        <w:gridCol w:w="425"/>
        <w:gridCol w:w="3935"/>
      </w:tblGrid>
      <w:tr w:rsidR="00994AA1" w:rsidRPr="00A73937" w:rsidTr="004F7605">
        <w:trPr>
          <w:trHeight w:val="70"/>
          <w:jc w:val="center"/>
        </w:trPr>
        <w:tc>
          <w:tcPr>
            <w:tcW w:w="392" w:type="dxa"/>
          </w:tcPr>
          <w:p w:rsidR="00994AA1" w:rsidRPr="00A73937" w:rsidRDefault="00994AA1" w:rsidP="00994AA1">
            <w:pPr>
              <w:tabs>
                <w:tab w:val="center" w:pos="7200"/>
              </w:tabs>
              <w:rPr>
                <w:color w:val="000000"/>
              </w:rPr>
            </w:pPr>
          </w:p>
        </w:tc>
        <w:tc>
          <w:tcPr>
            <w:tcW w:w="3415" w:type="dxa"/>
            <w:tcBorders>
              <w:top w:val="single" w:sz="4" w:space="0" w:color="auto"/>
              <w:right w:val="single" w:sz="4" w:space="0" w:color="auto"/>
            </w:tcBorders>
          </w:tcPr>
          <w:p w:rsidR="00994AA1" w:rsidRPr="00A73937" w:rsidRDefault="00994AA1" w:rsidP="00994AA1">
            <w:pPr>
              <w:tabs>
                <w:tab w:val="center" w:pos="7200"/>
              </w:tabs>
              <w:rPr>
                <w:color w:val="000000"/>
              </w:rPr>
            </w:pPr>
            <w:r w:rsidRPr="00A73937">
              <w:rPr>
                <w:color w:val="000000"/>
              </w:rPr>
              <w:t>iktató</w:t>
            </w:r>
          </w:p>
        </w:tc>
        <w:tc>
          <w:tcPr>
            <w:tcW w:w="1121" w:type="dxa"/>
            <w:tcBorders>
              <w:top w:val="nil"/>
              <w:left w:val="single" w:sz="4" w:space="0" w:color="auto"/>
              <w:bottom w:val="nil"/>
              <w:right w:val="single" w:sz="4" w:space="0" w:color="auto"/>
            </w:tcBorders>
          </w:tcPr>
          <w:p w:rsidR="00994AA1" w:rsidRPr="00A73937" w:rsidRDefault="00994AA1" w:rsidP="00994AA1">
            <w:pPr>
              <w:tabs>
                <w:tab w:val="center" w:pos="7200"/>
              </w:tabs>
              <w:rPr>
                <w:color w:val="000000"/>
              </w:rPr>
            </w:pPr>
          </w:p>
        </w:tc>
        <w:tc>
          <w:tcPr>
            <w:tcW w:w="425" w:type="dxa"/>
            <w:tcBorders>
              <w:top w:val="single" w:sz="4" w:space="0" w:color="auto"/>
              <w:left w:val="single" w:sz="4" w:space="0" w:color="auto"/>
              <w:right w:val="single" w:sz="4" w:space="0" w:color="auto"/>
            </w:tcBorders>
          </w:tcPr>
          <w:p w:rsidR="00994AA1" w:rsidRPr="00A73937" w:rsidRDefault="00994AA1" w:rsidP="00994AA1">
            <w:pPr>
              <w:tabs>
                <w:tab w:val="center" w:pos="7200"/>
              </w:tabs>
              <w:rPr>
                <w:color w:val="000000"/>
              </w:rPr>
            </w:pPr>
          </w:p>
        </w:tc>
        <w:tc>
          <w:tcPr>
            <w:tcW w:w="3935" w:type="dxa"/>
            <w:tcBorders>
              <w:top w:val="single" w:sz="4" w:space="0" w:color="auto"/>
              <w:right w:val="single" w:sz="4" w:space="0" w:color="auto"/>
            </w:tcBorders>
          </w:tcPr>
          <w:p w:rsidR="00994AA1" w:rsidRPr="00A73937" w:rsidRDefault="00994AA1" w:rsidP="00994AA1">
            <w:pPr>
              <w:tabs>
                <w:tab w:val="center" w:pos="7200"/>
              </w:tabs>
              <w:rPr>
                <w:color w:val="000000"/>
              </w:rPr>
            </w:pPr>
            <w:r w:rsidRPr="00A73937">
              <w:rPr>
                <w:color w:val="000000"/>
              </w:rPr>
              <w:t>minden jogosultság érvénytelenítése</w:t>
            </w:r>
          </w:p>
        </w:tc>
      </w:tr>
      <w:tr w:rsidR="00994AA1" w:rsidRPr="00A73937" w:rsidTr="004F7605">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Pr="00A73937" w:rsidRDefault="00994AA1" w:rsidP="00994AA1">
            <w:pPr>
              <w:tabs>
                <w:tab w:val="center" w:pos="7200"/>
              </w:tabs>
              <w:rPr>
                <w:color w:val="000000"/>
              </w:rPr>
            </w:pPr>
            <w:r w:rsidRPr="00A73937">
              <w:rPr>
                <w:color w:val="000000"/>
              </w:rPr>
              <w:t>érkeztető</w:t>
            </w:r>
          </w:p>
        </w:tc>
        <w:tc>
          <w:tcPr>
            <w:tcW w:w="1121" w:type="dxa"/>
            <w:tcBorders>
              <w:top w:val="nil"/>
              <w:left w:val="single" w:sz="4" w:space="0" w:color="auto"/>
              <w:bottom w:val="nil"/>
              <w:right w:val="single" w:sz="4" w:space="0" w:color="auto"/>
            </w:tcBorders>
          </w:tcPr>
          <w:p w:rsidR="00994AA1" w:rsidRPr="00A73937" w:rsidRDefault="00994AA1" w:rsidP="00994AA1">
            <w:pPr>
              <w:tabs>
                <w:tab w:val="center" w:pos="7200"/>
              </w:tabs>
              <w:rPr>
                <w:color w:val="000000"/>
              </w:rPr>
            </w:pPr>
          </w:p>
        </w:tc>
        <w:tc>
          <w:tcPr>
            <w:tcW w:w="425" w:type="dxa"/>
            <w:tcBorders>
              <w:left w:val="single" w:sz="4" w:space="0" w:color="auto"/>
              <w:right w:val="single" w:sz="4" w:space="0" w:color="auto"/>
            </w:tcBorders>
          </w:tcPr>
          <w:p w:rsidR="00994AA1" w:rsidRPr="00A73937" w:rsidRDefault="00994AA1" w:rsidP="00994AA1">
            <w:pPr>
              <w:tabs>
                <w:tab w:val="center" w:pos="7200"/>
              </w:tabs>
              <w:rPr>
                <w:color w:val="000000"/>
              </w:rPr>
            </w:pPr>
          </w:p>
        </w:tc>
        <w:tc>
          <w:tcPr>
            <w:tcW w:w="3935" w:type="dxa"/>
            <w:tcBorders>
              <w:right w:val="single" w:sz="4" w:space="0" w:color="auto"/>
            </w:tcBorders>
          </w:tcPr>
          <w:p w:rsidR="00994AA1" w:rsidRDefault="00994AA1" w:rsidP="00994AA1">
            <w:pPr>
              <w:tabs>
                <w:tab w:val="center" w:pos="7200"/>
              </w:tabs>
              <w:rPr>
                <w:color w:val="000000"/>
              </w:rPr>
            </w:pPr>
          </w:p>
          <w:p w:rsidR="00994AA1" w:rsidRPr="00A73937" w:rsidRDefault="00994AA1" w:rsidP="00994AA1">
            <w:pPr>
              <w:tabs>
                <w:tab w:val="center" w:pos="7200"/>
              </w:tabs>
              <w:rPr>
                <w:color w:val="000000"/>
              </w:rPr>
            </w:pPr>
            <w:r w:rsidRPr="00A73937">
              <w:rPr>
                <w:color w:val="000000"/>
              </w:rPr>
              <w:t>…………......</w:t>
            </w:r>
            <w:r>
              <w:rPr>
                <w:color w:val="000000"/>
              </w:rPr>
              <w:t>...............</w:t>
            </w:r>
            <w:r w:rsidRPr="00A73937">
              <w:rPr>
                <w:color w:val="000000"/>
              </w:rPr>
              <w:t>.......... személy jogosultságaival mindenben egyező</w:t>
            </w:r>
          </w:p>
        </w:tc>
      </w:tr>
      <w:tr w:rsidR="00994AA1" w:rsidRPr="00A73937" w:rsidTr="004F7605">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Pr="00A73937" w:rsidRDefault="00994AA1" w:rsidP="00994AA1">
            <w:pPr>
              <w:tabs>
                <w:tab w:val="center" w:pos="7200"/>
              </w:tabs>
              <w:rPr>
                <w:color w:val="000000"/>
              </w:rPr>
            </w:pPr>
            <w:r w:rsidRPr="00A73937">
              <w:rPr>
                <w:color w:val="000000"/>
              </w:rPr>
              <w:t>irattáros</w:t>
            </w:r>
          </w:p>
        </w:tc>
        <w:tc>
          <w:tcPr>
            <w:tcW w:w="1121" w:type="dxa"/>
            <w:tcBorders>
              <w:top w:val="nil"/>
              <w:left w:val="single" w:sz="4" w:space="0" w:color="auto"/>
              <w:bottom w:val="nil"/>
              <w:right w:val="single" w:sz="4" w:space="0" w:color="auto"/>
            </w:tcBorders>
          </w:tcPr>
          <w:p w:rsidR="00994AA1" w:rsidRPr="00A73937" w:rsidRDefault="00994AA1" w:rsidP="00994AA1">
            <w:pPr>
              <w:tabs>
                <w:tab w:val="center" w:pos="7200"/>
              </w:tabs>
              <w:rPr>
                <w:color w:val="000000"/>
              </w:rPr>
            </w:pPr>
          </w:p>
        </w:tc>
        <w:tc>
          <w:tcPr>
            <w:tcW w:w="425" w:type="dxa"/>
            <w:tcBorders>
              <w:left w:val="single" w:sz="4" w:space="0" w:color="auto"/>
              <w:bottom w:val="single" w:sz="4" w:space="0" w:color="auto"/>
              <w:right w:val="single" w:sz="4" w:space="0" w:color="auto"/>
            </w:tcBorders>
          </w:tcPr>
          <w:p w:rsidR="00994AA1" w:rsidRPr="00A73937" w:rsidRDefault="00994AA1" w:rsidP="00994AA1">
            <w:pPr>
              <w:tabs>
                <w:tab w:val="center" w:pos="7200"/>
              </w:tabs>
              <w:rPr>
                <w:color w:val="000000"/>
              </w:rPr>
            </w:pPr>
          </w:p>
        </w:tc>
        <w:tc>
          <w:tcPr>
            <w:tcW w:w="3935" w:type="dxa"/>
            <w:tcBorders>
              <w:bottom w:val="single" w:sz="4" w:space="0" w:color="auto"/>
              <w:right w:val="single" w:sz="4" w:space="0" w:color="auto"/>
            </w:tcBorders>
          </w:tcPr>
          <w:p w:rsidR="00994AA1" w:rsidRPr="00A73937" w:rsidRDefault="00994AA1" w:rsidP="00994AA1">
            <w:pPr>
              <w:tabs>
                <w:tab w:val="center" w:pos="7200"/>
              </w:tabs>
              <w:rPr>
                <w:color w:val="000000"/>
              </w:rPr>
            </w:pPr>
            <w:r w:rsidRPr="00A73937">
              <w:rPr>
                <w:color w:val="000000"/>
              </w:rPr>
              <w:t>új felhasználó létrehozása</w:t>
            </w:r>
          </w:p>
        </w:tc>
      </w:tr>
      <w:tr w:rsidR="00994AA1" w:rsidRPr="00A73937" w:rsidTr="004F7605">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Pr="00A73937" w:rsidRDefault="00994AA1" w:rsidP="00994AA1">
            <w:pPr>
              <w:tabs>
                <w:tab w:val="center" w:pos="7200"/>
              </w:tabs>
              <w:rPr>
                <w:color w:val="000000"/>
              </w:rPr>
            </w:pPr>
            <w:r w:rsidRPr="00A73937">
              <w:rPr>
                <w:color w:val="000000"/>
              </w:rPr>
              <w:t>lekérdező</w:t>
            </w:r>
          </w:p>
        </w:tc>
        <w:tc>
          <w:tcPr>
            <w:tcW w:w="1121" w:type="dxa"/>
            <w:tcBorders>
              <w:top w:val="nil"/>
              <w:left w:val="single" w:sz="4" w:space="0" w:color="auto"/>
              <w:bottom w:val="nil"/>
              <w:right w:val="nil"/>
            </w:tcBorders>
          </w:tcPr>
          <w:p w:rsidR="00994AA1" w:rsidRPr="00A73937" w:rsidRDefault="00994AA1" w:rsidP="00994AA1">
            <w:pPr>
              <w:tabs>
                <w:tab w:val="center" w:pos="7200"/>
              </w:tabs>
              <w:rPr>
                <w:color w:val="000000"/>
              </w:rPr>
            </w:pPr>
          </w:p>
        </w:tc>
        <w:tc>
          <w:tcPr>
            <w:tcW w:w="425" w:type="dxa"/>
            <w:tcBorders>
              <w:top w:val="single" w:sz="4" w:space="0" w:color="auto"/>
              <w:left w:val="nil"/>
              <w:bottom w:val="nil"/>
              <w:right w:val="nil"/>
            </w:tcBorders>
          </w:tcPr>
          <w:p w:rsidR="00994AA1" w:rsidRPr="00A73937" w:rsidRDefault="00994AA1" w:rsidP="00994AA1">
            <w:pPr>
              <w:tabs>
                <w:tab w:val="center" w:pos="7200"/>
              </w:tabs>
              <w:rPr>
                <w:color w:val="000000"/>
              </w:rPr>
            </w:pPr>
          </w:p>
        </w:tc>
        <w:tc>
          <w:tcPr>
            <w:tcW w:w="3935" w:type="dxa"/>
            <w:tcBorders>
              <w:top w:val="single" w:sz="4" w:space="0" w:color="auto"/>
              <w:left w:val="nil"/>
              <w:bottom w:val="nil"/>
              <w:right w:val="nil"/>
            </w:tcBorders>
          </w:tcPr>
          <w:p w:rsidR="00994AA1" w:rsidRPr="00A73937" w:rsidRDefault="00994AA1" w:rsidP="00994AA1">
            <w:pPr>
              <w:tabs>
                <w:tab w:val="center" w:pos="7200"/>
              </w:tabs>
              <w:rPr>
                <w:color w:val="000000"/>
              </w:rPr>
            </w:pPr>
          </w:p>
        </w:tc>
      </w:tr>
      <w:tr w:rsidR="00994AA1" w:rsidRPr="00A73937" w:rsidTr="004F7605">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Pr="00A73937" w:rsidRDefault="00994AA1" w:rsidP="00994AA1">
            <w:pPr>
              <w:tabs>
                <w:tab w:val="center" w:pos="7200"/>
              </w:tabs>
              <w:rPr>
                <w:color w:val="000000"/>
              </w:rPr>
            </w:pPr>
            <w:r w:rsidRPr="00A73937">
              <w:rPr>
                <w:color w:val="000000"/>
              </w:rPr>
              <w:t>HUM iratkezelő</w:t>
            </w:r>
          </w:p>
        </w:tc>
        <w:tc>
          <w:tcPr>
            <w:tcW w:w="1121" w:type="dxa"/>
            <w:tcBorders>
              <w:top w:val="nil"/>
              <w:left w:val="single" w:sz="4" w:space="0" w:color="auto"/>
              <w:bottom w:val="nil"/>
              <w:right w:val="nil"/>
            </w:tcBorders>
          </w:tcPr>
          <w:p w:rsidR="00994AA1" w:rsidRPr="00A73937" w:rsidRDefault="00994AA1" w:rsidP="00994AA1">
            <w:pPr>
              <w:tabs>
                <w:tab w:val="center" w:pos="7200"/>
              </w:tabs>
              <w:rPr>
                <w:color w:val="000000"/>
              </w:rPr>
            </w:pPr>
          </w:p>
        </w:tc>
        <w:tc>
          <w:tcPr>
            <w:tcW w:w="425" w:type="dxa"/>
            <w:tcBorders>
              <w:top w:val="nil"/>
              <w:left w:val="nil"/>
              <w:bottom w:val="nil"/>
              <w:right w:val="nil"/>
            </w:tcBorders>
          </w:tcPr>
          <w:p w:rsidR="00994AA1" w:rsidRPr="00A73937" w:rsidRDefault="00994AA1" w:rsidP="00994AA1">
            <w:pPr>
              <w:tabs>
                <w:tab w:val="center" w:pos="7200"/>
              </w:tabs>
              <w:rPr>
                <w:color w:val="000000"/>
              </w:rPr>
            </w:pPr>
          </w:p>
        </w:tc>
        <w:tc>
          <w:tcPr>
            <w:tcW w:w="3935" w:type="dxa"/>
            <w:tcBorders>
              <w:top w:val="nil"/>
              <w:left w:val="nil"/>
              <w:bottom w:val="nil"/>
              <w:right w:val="nil"/>
            </w:tcBorders>
          </w:tcPr>
          <w:p w:rsidR="00994AA1" w:rsidRPr="00A73937" w:rsidRDefault="00994AA1" w:rsidP="00994AA1">
            <w:pPr>
              <w:tabs>
                <w:tab w:val="center" w:pos="7200"/>
              </w:tabs>
              <w:rPr>
                <w:color w:val="000000"/>
              </w:rPr>
            </w:pPr>
          </w:p>
        </w:tc>
      </w:tr>
      <w:tr w:rsidR="00994AA1" w:rsidRPr="00A73937" w:rsidTr="004F7605">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Pr="00A73937" w:rsidRDefault="00994AA1" w:rsidP="00994AA1">
            <w:pPr>
              <w:tabs>
                <w:tab w:val="center" w:pos="7200"/>
              </w:tabs>
              <w:rPr>
                <w:color w:val="000000"/>
              </w:rPr>
            </w:pPr>
            <w:r w:rsidRPr="00A73937">
              <w:rPr>
                <w:color w:val="000000"/>
              </w:rPr>
              <w:t>VAL iratkezelő</w:t>
            </w:r>
          </w:p>
        </w:tc>
        <w:tc>
          <w:tcPr>
            <w:tcW w:w="1121" w:type="dxa"/>
            <w:tcBorders>
              <w:top w:val="nil"/>
              <w:left w:val="single" w:sz="4" w:space="0" w:color="auto"/>
              <w:bottom w:val="nil"/>
              <w:right w:val="nil"/>
            </w:tcBorders>
          </w:tcPr>
          <w:p w:rsidR="00994AA1" w:rsidRPr="00A73937" w:rsidRDefault="00994AA1" w:rsidP="00994AA1">
            <w:pPr>
              <w:tabs>
                <w:tab w:val="center" w:pos="7200"/>
              </w:tabs>
              <w:rPr>
                <w:color w:val="000000"/>
              </w:rPr>
            </w:pPr>
          </w:p>
        </w:tc>
        <w:tc>
          <w:tcPr>
            <w:tcW w:w="425" w:type="dxa"/>
            <w:tcBorders>
              <w:top w:val="nil"/>
              <w:left w:val="nil"/>
              <w:bottom w:val="nil"/>
              <w:right w:val="nil"/>
            </w:tcBorders>
          </w:tcPr>
          <w:p w:rsidR="00994AA1" w:rsidRPr="00A73937" w:rsidRDefault="00994AA1" w:rsidP="00994AA1">
            <w:pPr>
              <w:tabs>
                <w:tab w:val="center" w:pos="7200"/>
              </w:tabs>
              <w:rPr>
                <w:color w:val="000000"/>
              </w:rPr>
            </w:pPr>
          </w:p>
        </w:tc>
        <w:tc>
          <w:tcPr>
            <w:tcW w:w="3935" w:type="dxa"/>
            <w:tcBorders>
              <w:top w:val="nil"/>
              <w:left w:val="nil"/>
              <w:bottom w:val="nil"/>
              <w:right w:val="nil"/>
            </w:tcBorders>
          </w:tcPr>
          <w:p w:rsidR="00994AA1" w:rsidRPr="00A73937" w:rsidRDefault="00994AA1" w:rsidP="00994AA1">
            <w:pPr>
              <w:tabs>
                <w:tab w:val="center" w:pos="7200"/>
              </w:tabs>
              <w:rPr>
                <w:color w:val="000000"/>
              </w:rPr>
            </w:pPr>
          </w:p>
        </w:tc>
      </w:tr>
      <w:tr w:rsidR="00994AA1" w:rsidRPr="00A73937" w:rsidTr="004F7605">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Default="00994AA1" w:rsidP="00994AA1">
            <w:pPr>
              <w:tabs>
                <w:tab w:val="center" w:pos="7200"/>
              </w:tabs>
              <w:rPr>
                <w:color w:val="000000"/>
              </w:rPr>
            </w:pPr>
          </w:p>
          <w:p w:rsidR="00994AA1" w:rsidRPr="00A73937" w:rsidRDefault="00994AA1" w:rsidP="00994AA1">
            <w:pPr>
              <w:tabs>
                <w:tab w:val="center" w:pos="7200"/>
              </w:tabs>
              <w:rPr>
                <w:color w:val="000000"/>
              </w:rPr>
            </w:pPr>
            <w:r w:rsidRPr="00A73937">
              <w:rPr>
                <w:color w:val="000000"/>
              </w:rPr>
              <w:t>…………………………….</w:t>
            </w:r>
          </w:p>
        </w:tc>
        <w:tc>
          <w:tcPr>
            <w:tcW w:w="1121" w:type="dxa"/>
            <w:tcBorders>
              <w:top w:val="nil"/>
              <w:left w:val="single" w:sz="4" w:space="0" w:color="auto"/>
              <w:bottom w:val="nil"/>
              <w:right w:val="nil"/>
            </w:tcBorders>
          </w:tcPr>
          <w:p w:rsidR="00994AA1" w:rsidRPr="00A73937" w:rsidRDefault="00994AA1" w:rsidP="00994AA1">
            <w:pPr>
              <w:tabs>
                <w:tab w:val="center" w:pos="7200"/>
              </w:tabs>
              <w:rPr>
                <w:color w:val="000000"/>
              </w:rPr>
            </w:pPr>
          </w:p>
        </w:tc>
        <w:tc>
          <w:tcPr>
            <w:tcW w:w="425" w:type="dxa"/>
            <w:tcBorders>
              <w:top w:val="nil"/>
              <w:left w:val="nil"/>
              <w:bottom w:val="nil"/>
              <w:right w:val="nil"/>
            </w:tcBorders>
          </w:tcPr>
          <w:p w:rsidR="00994AA1" w:rsidRPr="00A73937" w:rsidRDefault="00994AA1" w:rsidP="00994AA1">
            <w:pPr>
              <w:tabs>
                <w:tab w:val="center" w:pos="7200"/>
              </w:tabs>
              <w:rPr>
                <w:color w:val="000000"/>
              </w:rPr>
            </w:pPr>
          </w:p>
        </w:tc>
        <w:tc>
          <w:tcPr>
            <w:tcW w:w="3935" w:type="dxa"/>
            <w:tcBorders>
              <w:top w:val="nil"/>
              <w:left w:val="nil"/>
              <w:bottom w:val="nil"/>
              <w:right w:val="nil"/>
            </w:tcBorders>
          </w:tcPr>
          <w:p w:rsidR="00994AA1" w:rsidRPr="00A73937" w:rsidRDefault="00994AA1" w:rsidP="00994AA1">
            <w:pPr>
              <w:tabs>
                <w:tab w:val="center" w:pos="7200"/>
              </w:tabs>
              <w:rPr>
                <w:color w:val="000000"/>
              </w:rPr>
            </w:pPr>
          </w:p>
        </w:tc>
      </w:tr>
      <w:tr w:rsidR="00994AA1" w:rsidRPr="00A73937" w:rsidTr="004F7605">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Default="00994AA1" w:rsidP="00994AA1">
            <w:pPr>
              <w:tabs>
                <w:tab w:val="center" w:pos="7200"/>
              </w:tabs>
              <w:rPr>
                <w:color w:val="000000"/>
              </w:rPr>
            </w:pPr>
          </w:p>
          <w:p w:rsidR="00994AA1" w:rsidRPr="00A73937" w:rsidRDefault="00994AA1" w:rsidP="00994AA1">
            <w:pPr>
              <w:tabs>
                <w:tab w:val="center" w:pos="7200"/>
              </w:tabs>
              <w:rPr>
                <w:color w:val="000000"/>
              </w:rPr>
            </w:pPr>
            <w:r w:rsidRPr="00A73937">
              <w:rPr>
                <w:color w:val="000000"/>
              </w:rPr>
              <w:t>…………………………….</w:t>
            </w:r>
          </w:p>
        </w:tc>
        <w:tc>
          <w:tcPr>
            <w:tcW w:w="1121" w:type="dxa"/>
            <w:tcBorders>
              <w:top w:val="nil"/>
              <w:left w:val="single" w:sz="4" w:space="0" w:color="auto"/>
              <w:bottom w:val="nil"/>
              <w:right w:val="nil"/>
            </w:tcBorders>
          </w:tcPr>
          <w:p w:rsidR="00994AA1" w:rsidRPr="00A73937" w:rsidRDefault="00994AA1" w:rsidP="00994AA1">
            <w:pPr>
              <w:tabs>
                <w:tab w:val="center" w:pos="7200"/>
              </w:tabs>
              <w:rPr>
                <w:color w:val="000000"/>
              </w:rPr>
            </w:pPr>
          </w:p>
        </w:tc>
        <w:tc>
          <w:tcPr>
            <w:tcW w:w="425" w:type="dxa"/>
            <w:tcBorders>
              <w:top w:val="nil"/>
              <w:left w:val="nil"/>
              <w:bottom w:val="nil"/>
              <w:right w:val="nil"/>
            </w:tcBorders>
          </w:tcPr>
          <w:p w:rsidR="00994AA1" w:rsidRPr="00A73937" w:rsidRDefault="00994AA1" w:rsidP="00994AA1">
            <w:pPr>
              <w:tabs>
                <w:tab w:val="center" w:pos="7200"/>
              </w:tabs>
              <w:rPr>
                <w:color w:val="000000"/>
              </w:rPr>
            </w:pPr>
          </w:p>
        </w:tc>
        <w:tc>
          <w:tcPr>
            <w:tcW w:w="3935" w:type="dxa"/>
            <w:tcBorders>
              <w:top w:val="nil"/>
              <w:left w:val="nil"/>
              <w:bottom w:val="nil"/>
              <w:right w:val="nil"/>
            </w:tcBorders>
          </w:tcPr>
          <w:p w:rsidR="00994AA1" w:rsidRPr="00A73937" w:rsidRDefault="00994AA1" w:rsidP="00994AA1">
            <w:pPr>
              <w:tabs>
                <w:tab w:val="center" w:pos="7200"/>
              </w:tabs>
              <w:rPr>
                <w:color w:val="000000"/>
              </w:rPr>
            </w:pPr>
          </w:p>
        </w:tc>
      </w:tr>
      <w:tr w:rsidR="00994AA1" w:rsidRPr="00A73937" w:rsidTr="004F7605">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Default="00994AA1" w:rsidP="00994AA1">
            <w:pPr>
              <w:tabs>
                <w:tab w:val="center" w:pos="7200"/>
              </w:tabs>
              <w:rPr>
                <w:color w:val="000000"/>
              </w:rPr>
            </w:pPr>
          </w:p>
          <w:p w:rsidR="00994AA1" w:rsidRPr="00A73937" w:rsidRDefault="00994AA1" w:rsidP="00994AA1">
            <w:pPr>
              <w:tabs>
                <w:tab w:val="center" w:pos="7200"/>
              </w:tabs>
              <w:rPr>
                <w:color w:val="000000"/>
              </w:rPr>
            </w:pPr>
            <w:r w:rsidRPr="00A73937">
              <w:rPr>
                <w:color w:val="000000"/>
              </w:rPr>
              <w:t>…………………………….</w:t>
            </w:r>
          </w:p>
        </w:tc>
        <w:tc>
          <w:tcPr>
            <w:tcW w:w="1121" w:type="dxa"/>
            <w:tcBorders>
              <w:top w:val="nil"/>
              <w:left w:val="single" w:sz="4" w:space="0" w:color="auto"/>
              <w:bottom w:val="nil"/>
              <w:right w:val="nil"/>
            </w:tcBorders>
          </w:tcPr>
          <w:p w:rsidR="00994AA1" w:rsidRPr="00A73937" w:rsidRDefault="00994AA1" w:rsidP="00994AA1">
            <w:pPr>
              <w:tabs>
                <w:tab w:val="center" w:pos="7200"/>
              </w:tabs>
              <w:rPr>
                <w:color w:val="000000"/>
              </w:rPr>
            </w:pPr>
          </w:p>
        </w:tc>
        <w:tc>
          <w:tcPr>
            <w:tcW w:w="425" w:type="dxa"/>
            <w:tcBorders>
              <w:top w:val="nil"/>
              <w:left w:val="nil"/>
              <w:bottom w:val="nil"/>
              <w:right w:val="nil"/>
            </w:tcBorders>
          </w:tcPr>
          <w:p w:rsidR="00994AA1" w:rsidRPr="00A73937" w:rsidRDefault="00994AA1" w:rsidP="00994AA1">
            <w:pPr>
              <w:tabs>
                <w:tab w:val="center" w:pos="7200"/>
              </w:tabs>
              <w:rPr>
                <w:color w:val="000000"/>
              </w:rPr>
            </w:pPr>
          </w:p>
        </w:tc>
        <w:tc>
          <w:tcPr>
            <w:tcW w:w="3935" w:type="dxa"/>
            <w:tcBorders>
              <w:top w:val="nil"/>
              <w:left w:val="nil"/>
              <w:bottom w:val="nil"/>
              <w:right w:val="nil"/>
            </w:tcBorders>
          </w:tcPr>
          <w:p w:rsidR="00994AA1" w:rsidRPr="00A73937" w:rsidRDefault="00994AA1" w:rsidP="00994AA1">
            <w:pPr>
              <w:tabs>
                <w:tab w:val="center" w:pos="7200"/>
              </w:tabs>
              <w:rPr>
                <w:color w:val="000000"/>
              </w:rPr>
            </w:pPr>
          </w:p>
        </w:tc>
      </w:tr>
      <w:tr w:rsidR="00994AA1" w:rsidRPr="00A73937" w:rsidTr="00F177B9">
        <w:trPr>
          <w:jc w:val="center"/>
        </w:trPr>
        <w:tc>
          <w:tcPr>
            <w:tcW w:w="392" w:type="dxa"/>
          </w:tcPr>
          <w:p w:rsidR="00994AA1" w:rsidRPr="00A73937" w:rsidRDefault="00994AA1" w:rsidP="00994AA1">
            <w:pPr>
              <w:tabs>
                <w:tab w:val="center" w:pos="7200"/>
              </w:tabs>
              <w:rPr>
                <w:color w:val="000000"/>
              </w:rPr>
            </w:pPr>
          </w:p>
        </w:tc>
        <w:tc>
          <w:tcPr>
            <w:tcW w:w="3415" w:type="dxa"/>
            <w:tcBorders>
              <w:right w:val="single" w:sz="4" w:space="0" w:color="auto"/>
            </w:tcBorders>
          </w:tcPr>
          <w:p w:rsidR="00994AA1" w:rsidRDefault="00994AA1" w:rsidP="00994AA1">
            <w:pPr>
              <w:tabs>
                <w:tab w:val="center" w:pos="7200"/>
              </w:tabs>
              <w:rPr>
                <w:color w:val="000000"/>
              </w:rPr>
            </w:pPr>
          </w:p>
          <w:p w:rsidR="00994AA1" w:rsidRPr="00A73937" w:rsidRDefault="00994AA1" w:rsidP="00994AA1">
            <w:pPr>
              <w:tabs>
                <w:tab w:val="center" w:pos="7200"/>
              </w:tabs>
              <w:rPr>
                <w:color w:val="000000"/>
              </w:rPr>
            </w:pPr>
            <w:r w:rsidRPr="00A73937">
              <w:rPr>
                <w:color w:val="000000"/>
              </w:rPr>
              <w:t>…………………………….</w:t>
            </w:r>
          </w:p>
        </w:tc>
        <w:tc>
          <w:tcPr>
            <w:tcW w:w="1121" w:type="dxa"/>
            <w:tcBorders>
              <w:top w:val="nil"/>
              <w:left w:val="single" w:sz="4" w:space="0" w:color="auto"/>
              <w:bottom w:val="nil"/>
              <w:right w:val="nil"/>
            </w:tcBorders>
          </w:tcPr>
          <w:p w:rsidR="00994AA1" w:rsidRPr="00A73937" w:rsidRDefault="00994AA1" w:rsidP="00994AA1">
            <w:pPr>
              <w:tabs>
                <w:tab w:val="center" w:pos="7200"/>
              </w:tabs>
              <w:rPr>
                <w:color w:val="000000"/>
              </w:rPr>
            </w:pPr>
          </w:p>
        </w:tc>
        <w:tc>
          <w:tcPr>
            <w:tcW w:w="425" w:type="dxa"/>
            <w:tcBorders>
              <w:top w:val="nil"/>
              <w:left w:val="nil"/>
              <w:bottom w:val="nil"/>
              <w:right w:val="nil"/>
            </w:tcBorders>
          </w:tcPr>
          <w:p w:rsidR="00994AA1" w:rsidRPr="00A73937" w:rsidRDefault="00994AA1" w:rsidP="00994AA1">
            <w:pPr>
              <w:tabs>
                <w:tab w:val="center" w:pos="7200"/>
              </w:tabs>
              <w:rPr>
                <w:color w:val="000000"/>
              </w:rPr>
            </w:pPr>
          </w:p>
        </w:tc>
        <w:tc>
          <w:tcPr>
            <w:tcW w:w="3935" w:type="dxa"/>
            <w:tcBorders>
              <w:top w:val="nil"/>
              <w:left w:val="nil"/>
              <w:bottom w:val="nil"/>
              <w:right w:val="nil"/>
            </w:tcBorders>
          </w:tcPr>
          <w:p w:rsidR="00994AA1" w:rsidRPr="00A73937" w:rsidRDefault="00994AA1" w:rsidP="00994AA1">
            <w:pPr>
              <w:tabs>
                <w:tab w:val="center" w:pos="7200"/>
              </w:tabs>
              <w:rPr>
                <w:color w:val="000000"/>
              </w:rPr>
            </w:pPr>
          </w:p>
        </w:tc>
      </w:tr>
      <w:tr w:rsidR="00F177B9" w:rsidRPr="00A73937" w:rsidTr="004F7605">
        <w:trPr>
          <w:jc w:val="center"/>
        </w:trPr>
        <w:tc>
          <w:tcPr>
            <w:tcW w:w="392" w:type="dxa"/>
            <w:tcBorders>
              <w:bottom w:val="single" w:sz="4" w:space="0" w:color="auto"/>
            </w:tcBorders>
          </w:tcPr>
          <w:p w:rsidR="00F177B9" w:rsidRPr="00A73937" w:rsidRDefault="00F177B9" w:rsidP="00994AA1">
            <w:pPr>
              <w:tabs>
                <w:tab w:val="center" w:pos="7200"/>
              </w:tabs>
              <w:rPr>
                <w:color w:val="000000"/>
              </w:rPr>
            </w:pPr>
          </w:p>
        </w:tc>
        <w:tc>
          <w:tcPr>
            <w:tcW w:w="3415" w:type="dxa"/>
            <w:tcBorders>
              <w:bottom w:val="single" w:sz="4" w:space="0" w:color="auto"/>
              <w:right w:val="single" w:sz="4" w:space="0" w:color="auto"/>
            </w:tcBorders>
          </w:tcPr>
          <w:p w:rsidR="00F177B9" w:rsidRDefault="00F177B9" w:rsidP="00F177B9">
            <w:pPr>
              <w:tabs>
                <w:tab w:val="center" w:pos="7200"/>
              </w:tabs>
              <w:rPr>
                <w:color w:val="000000"/>
              </w:rPr>
            </w:pPr>
          </w:p>
          <w:p w:rsidR="00F177B9" w:rsidRDefault="00F177B9" w:rsidP="00F177B9">
            <w:pPr>
              <w:tabs>
                <w:tab w:val="center" w:pos="7200"/>
              </w:tabs>
              <w:rPr>
                <w:color w:val="000000"/>
              </w:rPr>
            </w:pPr>
            <w:r w:rsidRPr="00A73937">
              <w:rPr>
                <w:color w:val="000000"/>
              </w:rPr>
              <w:t>…………………………….</w:t>
            </w:r>
          </w:p>
        </w:tc>
        <w:tc>
          <w:tcPr>
            <w:tcW w:w="1121" w:type="dxa"/>
            <w:tcBorders>
              <w:top w:val="nil"/>
              <w:left w:val="single" w:sz="4" w:space="0" w:color="auto"/>
              <w:bottom w:val="nil"/>
              <w:right w:val="nil"/>
            </w:tcBorders>
          </w:tcPr>
          <w:p w:rsidR="00F177B9" w:rsidRPr="00A73937" w:rsidRDefault="00F177B9" w:rsidP="00994AA1">
            <w:pPr>
              <w:tabs>
                <w:tab w:val="center" w:pos="7200"/>
              </w:tabs>
              <w:rPr>
                <w:color w:val="000000"/>
              </w:rPr>
            </w:pPr>
          </w:p>
        </w:tc>
        <w:tc>
          <w:tcPr>
            <w:tcW w:w="425" w:type="dxa"/>
            <w:tcBorders>
              <w:top w:val="nil"/>
              <w:left w:val="nil"/>
              <w:bottom w:val="nil"/>
              <w:right w:val="nil"/>
            </w:tcBorders>
          </w:tcPr>
          <w:p w:rsidR="00F177B9" w:rsidRPr="00A73937" w:rsidRDefault="00F177B9" w:rsidP="00994AA1">
            <w:pPr>
              <w:tabs>
                <w:tab w:val="center" w:pos="7200"/>
              </w:tabs>
              <w:rPr>
                <w:color w:val="000000"/>
              </w:rPr>
            </w:pPr>
          </w:p>
        </w:tc>
        <w:tc>
          <w:tcPr>
            <w:tcW w:w="3935" w:type="dxa"/>
            <w:tcBorders>
              <w:top w:val="nil"/>
              <w:left w:val="nil"/>
              <w:bottom w:val="nil"/>
              <w:right w:val="nil"/>
            </w:tcBorders>
          </w:tcPr>
          <w:p w:rsidR="00F177B9" w:rsidRPr="00A73937" w:rsidRDefault="00F177B9" w:rsidP="00994AA1">
            <w:pPr>
              <w:tabs>
                <w:tab w:val="center" w:pos="7200"/>
              </w:tabs>
              <w:rPr>
                <w:color w:val="000000"/>
              </w:rPr>
            </w:pPr>
          </w:p>
        </w:tc>
      </w:tr>
    </w:tbl>
    <w:p w:rsidR="00766239" w:rsidRPr="00A73937" w:rsidRDefault="00766239" w:rsidP="00766239">
      <w:pPr>
        <w:tabs>
          <w:tab w:val="center" w:pos="7200"/>
        </w:tabs>
        <w:rPr>
          <w:color w:val="000000"/>
        </w:rPr>
      </w:pPr>
    </w:p>
    <w:p w:rsidR="00766239" w:rsidRPr="00A73937" w:rsidRDefault="00766239" w:rsidP="00766239">
      <w:pPr>
        <w:tabs>
          <w:tab w:val="center" w:pos="7200"/>
        </w:tabs>
        <w:rPr>
          <w:color w:val="000000"/>
        </w:rPr>
      </w:pPr>
    </w:p>
    <w:p w:rsidR="00994AA1" w:rsidRPr="00A73937" w:rsidRDefault="00994AA1" w:rsidP="00994AA1">
      <w:pPr>
        <w:tabs>
          <w:tab w:val="center" w:pos="7200"/>
        </w:tabs>
        <w:rPr>
          <w:color w:val="000000"/>
        </w:rPr>
      </w:pPr>
      <w:r w:rsidRPr="00A73937">
        <w:rPr>
          <w:color w:val="000000"/>
        </w:rPr>
        <w:t xml:space="preserve">A választott jogosultságokat </w:t>
      </w:r>
      <w:r>
        <w:rPr>
          <w:color w:val="000000"/>
        </w:rPr>
        <w:t>engedélyezem</w:t>
      </w:r>
      <w:r w:rsidRPr="00A73937">
        <w:rPr>
          <w:color w:val="000000"/>
        </w:rPr>
        <w:t>.</w:t>
      </w:r>
    </w:p>
    <w:p w:rsidR="00766239" w:rsidRPr="00A73937" w:rsidRDefault="00766239" w:rsidP="00766239">
      <w:pPr>
        <w:tabs>
          <w:tab w:val="center" w:pos="7200"/>
        </w:tabs>
        <w:rPr>
          <w:color w:val="000000"/>
        </w:rPr>
      </w:pPr>
    </w:p>
    <w:p w:rsidR="00766239" w:rsidRPr="00A73937" w:rsidRDefault="002B7468" w:rsidP="00766239">
      <w:pPr>
        <w:tabs>
          <w:tab w:val="center" w:pos="7200"/>
        </w:tabs>
        <w:rPr>
          <w:color w:val="000000"/>
        </w:rPr>
      </w:pPr>
      <w:r>
        <w:rPr>
          <w:color w:val="000000"/>
        </w:rPr>
        <w:t xml:space="preserve">Kelt: </w:t>
      </w:r>
    </w:p>
    <w:p w:rsidR="00766239" w:rsidRPr="00A73937" w:rsidRDefault="00766239" w:rsidP="00766239">
      <w:pPr>
        <w:tabs>
          <w:tab w:val="center" w:pos="7200"/>
        </w:tabs>
        <w:rPr>
          <w:color w:val="000000"/>
        </w:rPr>
      </w:pPr>
    </w:p>
    <w:p w:rsidR="00766239" w:rsidRPr="00A73937" w:rsidRDefault="00766239" w:rsidP="00994AA1">
      <w:pPr>
        <w:tabs>
          <w:tab w:val="clear" w:pos="708"/>
          <w:tab w:val="center" w:pos="7200"/>
        </w:tabs>
        <w:rPr>
          <w:color w:val="000000"/>
        </w:rPr>
      </w:pPr>
      <w:r w:rsidRPr="00A73937">
        <w:rPr>
          <w:color w:val="000000"/>
        </w:rPr>
        <w:tab/>
        <w:t>……………………………………….</w:t>
      </w:r>
    </w:p>
    <w:p w:rsidR="00766239" w:rsidRPr="00895139" w:rsidRDefault="00766239" w:rsidP="00994AA1">
      <w:pPr>
        <w:tabs>
          <w:tab w:val="clear" w:pos="708"/>
          <w:tab w:val="center" w:pos="7200"/>
        </w:tabs>
        <w:rPr>
          <w:color w:val="000000"/>
        </w:rPr>
      </w:pPr>
      <w:r w:rsidRPr="00895139">
        <w:rPr>
          <w:color w:val="000000"/>
        </w:rPr>
        <w:tab/>
        <w:t>jegyző aláírása</w:t>
      </w:r>
    </w:p>
    <w:p w:rsidR="00766239" w:rsidRPr="00A73937" w:rsidRDefault="00766239" w:rsidP="00766239">
      <w:pPr>
        <w:tabs>
          <w:tab w:val="center" w:pos="7200"/>
        </w:tabs>
        <w:rPr>
          <w:color w:val="000000"/>
        </w:rPr>
      </w:pPr>
    </w:p>
    <w:p w:rsidR="00766239" w:rsidRPr="00A73937" w:rsidRDefault="00766239" w:rsidP="00766239">
      <w:pPr>
        <w:tabs>
          <w:tab w:val="center" w:pos="7200"/>
        </w:tabs>
        <w:rPr>
          <w:color w:val="000000"/>
        </w:rPr>
      </w:pPr>
    </w:p>
    <w:p w:rsidR="00766239" w:rsidRPr="00A73937" w:rsidRDefault="00766239" w:rsidP="00766239">
      <w:pPr>
        <w:tabs>
          <w:tab w:val="center" w:pos="7200"/>
        </w:tabs>
        <w:rPr>
          <w:color w:val="000000"/>
        </w:rPr>
      </w:pPr>
      <w:r w:rsidRPr="00A73937">
        <w:rPr>
          <w:color w:val="000000"/>
        </w:rPr>
        <w:t>A választott jogosultságokat beállítá</w:t>
      </w:r>
      <w:r w:rsidR="00994AA1">
        <w:rPr>
          <w:color w:val="000000"/>
        </w:rPr>
        <w:t>sá</w:t>
      </w:r>
      <w:r w:rsidRPr="00A73937">
        <w:rPr>
          <w:color w:val="000000"/>
        </w:rPr>
        <w:t>t elvégeztem.</w:t>
      </w:r>
    </w:p>
    <w:p w:rsidR="00766239" w:rsidRPr="00A73937" w:rsidRDefault="00766239" w:rsidP="00766239">
      <w:pPr>
        <w:tabs>
          <w:tab w:val="center" w:pos="7200"/>
        </w:tabs>
        <w:rPr>
          <w:color w:val="000000"/>
        </w:rPr>
      </w:pPr>
    </w:p>
    <w:p w:rsidR="00766239" w:rsidRPr="00A73937" w:rsidRDefault="002B7468" w:rsidP="00766239">
      <w:pPr>
        <w:tabs>
          <w:tab w:val="center" w:pos="7200"/>
        </w:tabs>
        <w:rPr>
          <w:color w:val="000000"/>
        </w:rPr>
      </w:pPr>
      <w:r>
        <w:rPr>
          <w:color w:val="000000"/>
        </w:rPr>
        <w:t>Kelt:</w:t>
      </w:r>
    </w:p>
    <w:p w:rsidR="00766239" w:rsidRPr="00A73937" w:rsidRDefault="00766239" w:rsidP="00994AA1">
      <w:pPr>
        <w:tabs>
          <w:tab w:val="clear" w:pos="708"/>
          <w:tab w:val="center" w:pos="7200"/>
        </w:tabs>
        <w:rPr>
          <w:color w:val="000000"/>
        </w:rPr>
      </w:pPr>
      <w:r w:rsidRPr="00A73937">
        <w:rPr>
          <w:color w:val="000000"/>
        </w:rPr>
        <w:tab/>
        <w:t>………………………………………</w:t>
      </w:r>
    </w:p>
    <w:p w:rsidR="00766239" w:rsidRPr="00A73937" w:rsidRDefault="00766239" w:rsidP="00994AA1">
      <w:pPr>
        <w:tabs>
          <w:tab w:val="clear" w:pos="708"/>
          <w:tab w:val="center" w:pos="7200"/>
        </w:tabs>
        <w:rPr>
          <w:b/>
          <w:bCs/>
          <w:color w:val="000000"/>
        </w:rPr>
      </w:pPr>
      <w:r w:rsidRPr="00A73937">
        <w:rPr>
          <w:color w:val="000000"/>
        </w:rPr>
        <w:tab/>
      </w:r>
      <w:r w:rsidR="00895139">
        <w:rPr>
          <w:color w:val="000000"/>
        </w:rPr>
        <w:t>j</w:t>
      </w:r>
      <w:r w:rsidR="005A4704">
        <w:rPr>
          <w:color w:val="000000"/>
        </w:rPr>
        <w:t>ogosultság adminisztrátor</w:t>
      </w:r>
    </w:p>
    <w:p w:rsidR="00766239" w:rsidRPr="003D17F6" w:rsidRDefault="00766239" w:rsidP="00CC1C83">
      <w:pPr>
        <w:tabs>
          <w:tab w:val="center" w:pos="2268"/>
          <w:tab w:val="center" w:pos="5812"/>
        </w:tabs>
        <w:spacing w:after="120"/>
        <w:jc w:val="both"/>
      </w:pPr>
    </w:p>
    <w:p w:rsidR="00CC1C83" w:rsidRPr="003D17F6" w:rsidRDefault="00CC1C83" w:rsidP="00CC1C83">
      <w:r w:rsidRPr="003D17F6">
        <w:br w:type="page"/>
      </w:r>
    </w:p>
    <w:p w:rsidR="00CC1C83" w:rsidRPr="003D17F6" w:rsidRDefault="00F177B9" w:rsidP="00CC1C83">
      <w:pPr>
        <w:tabs>
          <w:tab w:val="center" w:pos="2268"/>
          <w:tab w:val="center" w:pos="5812"/>
        </w:tabs>
        <w:spacing w:after="120"/>
        <w:jc w:val="right"/>
      </w:pPr>
      <w:r>
        <w:t>9</w:t>
      </w:r>
      <w:r w:rsidR="003D08F2">
        <w:t>. űrlap</w:t>
      </w:r>
    </w:p>
    <w:p w:rsidR="00CC1C83" w:rsidRPr="003D17F6" w:rsidRDefault="00D56412" w:rsidP="00CC1C83">
      <w:pPr>
        <w:tabs>
          <w:tab w:val="center" w:pos="2268"/>
          <w:tab w:val="center" w:pos="5812"/>
        </w:tabs>
        <w:spacing w:after="120"/>
        <w:jc w:val="center"/>
      </w:pPr>
      <w:r>
        <w:t>Telki Község Polgármesteri Hivatala</w:t>
      </w:r>
    </w:p>
    <w:p w:rsidR="00CC1C83" w:rsidRPr="003D17F6" w:rsidRDefault="00CC1C83" w:rsidP="00CC1C83">
      <w:pPr>
        <w:tabs>
          <w:tab w:val="center" w:pos="2268"/>
          <w:tab w:val="center" w:pos="5812"/>
        </w:tabs>
        <w:spacing w:after="120"/>
        <w:jc w:val="center"/>
        <w:rPr>
          <w:b/>
        </w:rPr>
      </w:pPr>
      <w:bookmarkStart w:id="25" w:name="_Hlk507013678"/>
      <w:r w:rsidRPr="003D17F6">
        <w:rPr>
          <w:b/>
        </w:rPr>
        <w:t>Hozzáférési jogosultság ügyintézőnként</w:t>
      </w:r>
      <w:r w:rsidR="0015588A">
        <w:rPr>
          <w:b/>
        </w:rPr>
        <w:t xml:space="preserve"> </w:t>
      </w:r>
      <w:r w:rsidRPr="003D17F6">
        <w:rPr>
          <w:b/>
        </w:rPr>
        <w:t>/</w:t>
      </w:r>
      <w:r w:rsidR="0015588A">
        <w:rPr>
          <w:b/>
        </w:rPr>
        <w:t xml:space="preserve"> </w:t>
      </w:r>
      <w:r w:rsidRPr="003D17F6">
        <w:rPr>
          <w:b/>
        </w:rPr>
        <w:t>tisztségenként</w:t>
      </w:r>
      <w:bookmarkEnd w:id="25"/>
    </w:p>
    <w:p w:rsidR="00CC1C83" w:rsidRPr="003D17F6" w:rsidRDefault="00CC1C83" w:rsidP="00CC1C83">
      <w:pPr>
        <w:tabs>
          <w:tab w:val="center" w:pos="2268"/>
          <w:tab w:val="center" w:pos="5812"/>
        </w:tabs>
        <w:spacing w:after="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C1C83" w:rsidRPr="003D17F6" w:rsidTr="009507A5">
        <w:tc>
          <w:tcPr>
            <w:tcW w:w="4531" w:type="dxa"/>
            <w:shd w:val="clear" w:color="auto" w:fill="auto"/>
          </w:tcPr>
          <w:p w:rsidR="00CC1C83" w:rsidRPr="009507A5" w:rsidRDefault="00CC1C83" w:rsidP="009507A5">
            <w:pPr>
              <w:tabs>
                <w:tab w:val="center" w:pos="2268"/>
                <w:tab w:val="center" w:pos="5812"/>
              </w:tabs>
              <w:jc w:val="center"/>
              <w:rPr>
                <w:b/>
              </w:rPr>
            </w:pPr>
            <w:r w:rsidRPr="009507A5">
              <w:rPr>
                <w:b/>
              </w:rPr>
              <w:t>Ügyintéző/tisztség</w:t>
            </w:r>
          </w:p>
        </w:tc>
        <w:tc>
          <w:tcPr>
            <w:tcW w:w="4531" w:type="dxa"/>
            <w:shd w:val="clear" w:color="auto" w:fill="auto"/>
          </w:tcPr>
          <w:p w:rsidR="00CC1C83" w:rsidRPr="009507A5" w:rsidRDefault="00CC1C83" w:rsidP="009507A5">
            <w:pPr>
              <w:tabs>
                <w:tab w:val="center" w:pos="2268"/>
                <w:tab w:val="center" w:pos="5812"/>
              </w:tabs>
              <w:jc w:val="center"/>
              <w:rPr>
                <w:b/>
              </w:rPr>
            </w:pPr>
            <w:r w:rsidRPr="009507A5">
              <w:rPr>
                <w:b/>
              </w:rPr>
              <w:t>Hozzáférési jogosultság</w:t>
            </w: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r w:rsidR="00CC1C83" w:rsidRPr="003D17F6" w:rsidTr="009507A5">
        <w:tc>
          <w:tcPr>
            <w:tcW w:w="4531" w:type="dxa"/>
            <w:shd w:val="clear" w:color="auto" w:fill="auto"/>
          </w:tcPr>
          <w:p w:rsidR="00CC1C83" w:rsidRPr="003D17F6" w:rsidRDefault="00CC1C83" w:rsidP="009507A5">
            <w:pPr>
              <w:tabs>
                <w:tab w:val="center" w:pos="2268"/>
                <w:tab w:val="center" w:pos="5812"/>
              </w:tabs>
              <w:spacing w:after="120"/>
              <w:jc w:val="both"/>
            </w:pPr>
          </w:p>
        </w:tc>
        <w:tc>
          <w:tcPr>
            <w:tcW w:w="4531" w:type="dxa"/>
            <w:shd w:val="clear" w:color="auto" w:fill="auto"/>
          </w:tcPr>
          <w:p w:rsidR="00CC1C83" w:rsidRPr="003D17F6" w:rsidRDefault="00CC1C83" w:rsidP="009507A5">
            <w:pPr>
              <w:tabs>
                <w:tab w:val="center" w:pos="2268"/>
                <w:tab w:val="center" w:pos="5812"/>
              </w:tabs>
              <w:spacing w:after="120"/>
              <w:jc w:val="both"/>
            </w:pPr>
          </w:p>
        </w:tc>
      </w:tr>
    </w:tbl>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p>
    <w:p w:rsidR="00CC1C83" w:rsidRPr="003D17F6" w:rsidRDefault="00CC1C83" w:rsidP="00CC1C83">
      <w:pPr>
        <w:tabs>
          <w:tab w:val="center" w:pos="2268"/>
          <w:tab w:val="center" w:pos="5812"/>
        </w:tabs>
        <w:spacing w:after="120"/>
        <w:jc w:val="both"/>
      </w:pPr>
      <w:r w:rsidRPr="003D17F6">
        <w:t xml:space="preserve">Kelt: </w:t>
      </w:r>
    </w:p>
    <w:p w:rsidR="00CC1C83" w:rsidRPr="003D17F6" w:rsidRDefault="00CC1C83" w:rsidP="00895139">
      <w:pPr>
        <w:tabs>
          <w:tab w:val="clear" w:pos="708"/>
          <w:tab w:val="center" w:pos="6804"/>
        </w:tabs>
      </w:pPr>
      <w:r w:rsidRPr="003D17F6">
        <w:tab/>
        <w:t>…………………………………….</w:t>
      </w:r>
    </w:p>
    <w:p w:rsidR="00CC1C83" w:rsidRPr="003D17F6" w:rsidRDefault="00CC1C83" w:rsidP="00895139">
      <w:pPr>
        <w:tabs>
          <w:tab w:val="clear" w:pos="708"/>
          <w:tab w:val="center" w:pos="6804"/>
        </w:tabs>
      </w:pPr>
      <w:r w:rsidRPr="003D17F6">
        <w:tab/>
        <w:t>jegyző</w:t>
      </w:r>
    </w:p>
    <w:p w:rsidR="003A5562" w:rsidRPr="001E6EF8" w:rsidRDefault="00CC1C83" w:rsidP="003D08F2">
      <w:pPr>
        <w:jc w:val="right"/>
        <w:rPr>
          <w:rFonts w:ascii="Cambria" w:hAnsi="Cambria"/>
          <w:szCs w:val="23"/>
        </w:rPr>
      </w:pPr>
      <w:r w:rsidRPr="003D17F6">
        <w:br w:type="page"/>
      </w:r>
      <w:r w:rsidR="00F177B9">
        <w:rPr>
          <w:rFonts w:ascii="Cambria" w:hAnsi="Cambria"/>
          <w:bCs/>
          <w:iCs/>
          <w:szCs w:val="23"/>
        </w:rPr>
        <w:t>10</w:t>
      </w:r>
      <w:r w:rsidR="003D08F2">
        <w:rPr>
          <w:rFonts w:ascii="Cambria" w:hAnsi="Cambria"/>
          <w:bCs/>
          <w:iCs/>
          <w:szCs w:val="23"/>
        </w:rPr>
        <w:t>. űrlap</w:t>
      </w:r>
      <w:r w:rsidR="003A5562" w:rsidRPr="001E6EF8">
        <w:rPr>
          <w:rFonts w:ascii="Cambria" w:hAnsi="Cambria"/>
          <w:bCs/>
          <w:iCs/>
          <w:szCs w:val="23"/>
        </w:rPr>
        <w:t xml:space="preserve"> </w:t>
      </w:r>
    </w:p>
    <w:p w:rsidR="003A5562" w:rsidRPr="00A73937" w:rsidRDefault="00D56412" w:rsidP="003A5562">
      <w:pPr>
        <w:jc w:val="center"/>
      </w:pPr>
      <w:r>
        <w:rPr>
          <w:color w:val="000000"/>
        </w:rPr>
        <w:t>Telki Község Polgármesteri Hivatala</w:t>
      </w:r>
    </w:p>
    <w:p w:rsidR="003A5562" w:rsidRPr="003D17F6" w:rsidRDefault="003A5562" w:rsidP="003A5562">
      <w:pPr>
        <w:pStyle w:val="Default"/>
        <w:jc w:val="center"/>
        <w:rPr>
          <w:b/>
          <w:color w:val="auto"/>
          <w:szCs w:val="23"/>
        </w:rPr>
      </w:pPr>
      <w:bookmarkStart w:id="26" w:name="_Hlk507013646"/>
      <w:r w:rsidRPr="003D17F6">
        <w:rPr>
          <w:b/>
          <w:bCs/>
          <w:color w:val="auto"/>
          <w:szCs w:val="23"/>
        </w:rPr>
        <w:t>Az iratkölcsönzésre jogosultak köre</w:t>
      </w:r>
      <w:bookmarkEnd w:id="26"/>
    </w:p>
    <w:p w:rsidR="003A5562" w:rsidRDefault="003A5562" w:rsidP="003A5562">
      <w:pPr>
        <w:pStyle w:val="Default"/>
        <w:jc w:val="both"/>
        <w:rPr>
          <w:bCs/>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A5562" w:rsidRPr="003D17F6" w:rsidTr="009507A5">
        <w:tc>
          <w:tcPr>
            <w:tcW w:w="4531" w:type="dxa"/>
            <w:shd w:val="clear" w:color="auto" w:fill="auto"/>
          </w:tcPr>
          <w:p w:rsidR="003A5562" w:rsidRPr="009507A5" w:rsidRDefault="003A5562" w:rsidP="009507A5">
            <w:pPr>
              <w:pStyle w:val="Default"/>
              <w:tabs>
                <w:tab w:val="left" w:pos="708"/>
              </w:tabs>
              <w:jc w:val="center"/>
              <w:rPr>
                <w:b/>
                <w:bCs/>
                <w:color w:val="auto"/>
                <w:sz w:val="23"/>
                <w:szCs w:val="23"/>
              </w:rPr>
            </w:pPr>
            <w:r w:rsidRPr="009507A5">
              <w:rPr>
                <w:b/>
                <w:bCs/>
                <w:color w:val="auto"/>
                <w:sz w:val="23"/>
                <w:szCs w:val="23"/>
              </w:rPr>
              <w:t>Ügyintéző/tisztség</w:t>
            </w:r>
          </w:p>
        </w:tc>
        <w:tc>
          <w:tcPr>
            <w:tcW w:w="4531" w:type="dxa"/>
            <w:shd w:val="clear" w:color="auto" w:fill="auto"/>
          </w:tcPr>
          <w:p w:rsidR="003A5562" w:rsidRPr="009507A5" w:rsidRDefault="003A5562" w:rsidP="009507A5">
            <w:pPr>
              <w:pStyle w:val="Default"/>
              <w:tabs>
                <w:tab w:val="left" w:pos="708"/>
              </w:tabs>
              <w:jc w:val="center"/>
              <w:rPr>
                <w:b/>
                <w:bCs/>
                <w:color w:val="auto"/>
                <w:sz w:val="23"/>
                <w:szCs w:val="23"/>
              </w:rPr>
            </w:pPr>
            <w:r w:rsidRPr="009507A5">
              <w:rPr>
                <w:b/>
                <w:bCs/>
                <w:color w:val="auto"/>
                <w:sz w:val="23"/>
                <w:szCs w:val="23"/>
              </w:rPr>
              <w:t>Iratkölcsönzési jogosultság</w:t>
            </w: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r w:rsidR="003A5562" w:rsidTr="009507A5">
        <w:trPr>
          <w:trHeight w:val="397"/>
        </w:trPr>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c>
          <w:tcPr>
            <w:tcW w:w="4531" w:type="dxa"/>
            <w:shd w:val="clear" w:color="auto" w:fill="auto"/>
          </w:tcPr>
          <w:p w:rsidR="003A5562" w:rsidRPr="009507A5" w:rsidRDefault="003A5562" w:rsidP="009507A5">
            <w:pPr>
              <w:pStyle w:val="Default"/>
              <w:tabs>
                <w:tab w:val="left" w:pos="708"/>
              </w:tabs>
              <w:jc w:val="both"/>
              <w:rPr>
                <w:bCs/>
                <w:color w:val="auto"/>
                <w:sz w:val="23"/>
                <w:szCs w:val="23"/>
              </w:rPr>
            </w:pPr>
          </w:p>
        </w:tc>
      </w:tr>
    </w:tbl>
    <w:p w:rsidR="003A5562" w:rsidRPr="005C2CC8" w:rsidRDefault="003A5562" w:rsidP="003A5562">
      <w:pPr>
        <w:pStyle w:val="Default"/>
        <w:jc w:val="both"/>
        <w:rPr>
          <w:color w:val="auto"/>
          <w:sz w:val="23"/>
          <w:szCs w:val="23"/>
        </w:rPr>
      </w:pPr>
    </w:p>
    <w:p w:rsidR="003A5562" w:rsidRDefault="003A5562" w:rsidP="003A5562">
      <w:pPr>
        <w:pStyle w:val="Default"/>
        <w:jc w:val="both"/>
        <w:rPr>
          <w:color w:val="auto"/>
          <w:sz w:val="23"/>
          <w:szCs w:val="23"/>
        </w:rPr>
      </w:pPr>
    </w:p>
    <w:p w:rsidR="003A5562" w:rsidRDefault="003A5562" w:rsidP="003A5562">
      <w:pPr>
        <w:pStyle w:val="Default"/>
        <w:jc w:val="both"/>
        <w:rPr>
          <w:color w:val="auto"/>
          <w:sz w:val="23"/>
          <w:szCs w:val="23"/>
        </w:rPr>
      </w:pPr>
      <w:proofErr w:type="gramStart"/>
      <w:r>
        <w:rPr>
          <w:color w:val="auto"/>
          <w:sz w:val="23"/>
          <w:szCs w:val="23"/>
        </w:rPr>
        <w:t>Kelt:.</w:t>
      </w:r>
      <w:proofErr w:type="gramEnd"/>
      <w:r>
        <w:rPr>
          <w:color w:val="auto"/>
          <w:sz w:val="23"/>
          <w:szCs w:val="23"/>
        </w:rPr>
        <w:t xml:space="preserve"> </w:t>
      </w:r>
    </w:p>
    <w:p w:rsidR="003A5562" w:rsidRDefault="003A5562" w:rsidP="003A5562">
      <w:pPr>
        <w:pStyle w:val="Default"/>
        <w:tabs>
          <w:tab w:val="center" w:pos="6804"/>
        </w:tabs>
        <w:jc w:val="both"/>
        <w:rPr>
          <w:color w:val="auto"/>
          <w:sz w:val="23"/>
          <w:szCs w:val="23"/>
        </w:rPr>
      </w:pPr>
      <w:r>
        <w:rPr>
          <w:color w:val="auto"/>
          <w:sz w:val="23"/>
          <w:szCs w:val="23"/>
        </w:rPr>
        <w:tab/>
        <w:t xml:space="preserve">........................................................ </w:t>
      </w:r>
    </w:p>
    <w:p w:rsidR="003A5562" w:rsidRDefault="003A5562" w:rsidP="003A5562">
      <w:pPr>
        <w:pStyle w:val="Default"/>
        <w:tabs>
          <w:tab w:val="center" w:pos="6804"/>
        </w:tabs>
        <w:jc w:val="both"/>
        <w:rPr>
          <w:color w:val="auto"/>
          <w:sz w:val="23"/>
          <w:szCs w:val="23"/>
        </w:rPr>
      </w:pPr>
      <w:r>
        <w:rPr>
          <w:color w:val="auto"/>
          <w:sz w:val="23"/>
          <w:szCs w:val="23"/>
        </w:rPr>
        <w:tab/>
        <w:t>jegyző</w:t>
      </w:r>
    </w:p>
    <w:p w:rsidR="003A5562" w:rsidRDefault="003A5562" w:rsidP="003A5562">
      <w:r>
        <w:br w:type="page"/>
      </w:r>
    </w:p>
    <w:p w:rsidR="003A5562" w:rsidRPr="001E6EF8" w:rsidRDefault="003D08F2" w:rsidP="003A5562">
      <w:pPr>
        <w:jc w:val="right"/>
      </w:pPr>
      <w:r>
        <w:t>1</w:t>
      </w:r>
      <w:r w:rsidR="00F177B9">
        <w:t>1</w:t>
      </w:r>
      <w:r>
        <w:t>. űrlap</w:t>
      </w:r>
    </w:p>
    <w:p w:rsidR="00596556" w:rsidRDefault="00D56412" w:rsidP="00596556">
      <w:pPr>
        <w:jc w:val="center"/>
      </w:pPr>
      <w:bookmarkStart w:id="27" w:name="_Hlk504941212"/>
      <w:r>
        <w:rPr>
          <w:color w:val="000000"/>
        </w:rPr>
        <w:t>Telki Község Polgármesteri Hivatala</w:t>
      </w:r>
      <w:r w:rsidR="00596556" w:rsidRPr="00367CCF">
        <w:t xml:space="preserve"> </w:t>
      </w:r>
    </w:p>
    <w:p w:rsidR="003A5562" w:rsidRPr="00A2186A" w:rsidRDefault="003A5562" w:rsidP="003A5562">
      <w:pPr>
        <w:jc w:val="center"/>
        <w:rPr>
          <w:b/>
        </w:rPr>
      </w:pPr>
      <w:bookmarkStart w:id="28" w:name="_Hlk507013621"/>
      <w:r w:rsidRPr="00A2186A">
        <w:rPr>
          <w:b/>
        </w:rPr>
        <w:t>Megismerési záradék</w:t>
      </w:r>
      <w:bookmarkEnd w:id="27"/>
      <w:bookmarkEnd w:id="28"/>
    </w:p>
    <w:p w:rsidR="003A5562" w:rsidRDefault="003A5562" w:rsidP="003A5562">
      <w:pPr>
        <w:pStyle w:val="Default"/>
        <w:jc w:val="both"/>
        <w:rPr>
          <w:rFonts w:ascii="Calibri" w:hAnsi="Calibri" w:cs="Calibri"/>
          <w:color w:val="auto"/>
          <w:sz w:val="23"/>
          <w:szCs w:val="23"/>
        </w:rPr>
      </w:pPr>
      <w:r>
        <w:rPr>
          <w:rFonts w:ascii="Calibri" w:hAnsi="Calibri" w:cs="Calibri"/>
          <w:color w:val="auto"/>
          <w:sz w:val="23"/>
          <w:szCs w:val="23"/>
        </w:rPr>
        <w:t xml:space="preserve">Alulírottak nyilatkozunk arról, hogy a </w:t>
      </w:r>
      <w:r w:rsidR="00D56412">
        <w:rPr>
          <w:rFonts w:ascii="Calibri" w:hAnsi="Calibri" w:cs="Calibri"/>
          <w:color w:val="auto"/>
          <w:sz w:val="23"/>
          <w:szCs w:val="23"/>
        </w:rPr>
        <w:t>Telki Község Polgármesteri Hivatala</w:t>
      </w:r>
      <w:r>
        <w:rPr>
          <w:rFonts w:ascii="Calibri" w:hAnsi="Calibri" w:cs="Calibri"/>
          <w:color w:val="auto"/>
          <w:sz w:val="23"/>
          <w:szCs w:val="23"/>
        </w:rPr>
        <w:t xml:space="preserve"> Iratkezelési szabályzatának tartalmát megismertük, megértettük és azokat a saját feladatunk vonatkozásában magunkra nézve kötelezően ismerjük el. </w:t>
      </w:r>
    </w:p>
    <w:p w:rsidR="003A5562" w:rsidRDefault="003A5562" w:rsidP="003A5562">
      <w:pPr>
        <w:pStyle w:val="Default"/>
        <w:jc w:val="both"/>
        <w:rPr>
          <w:rFonts w:ascii="Calibri" w:hAnsi="Calibri" w:cs="Calibri"/>
          <w:color w:val="auto"/>
          <w:sz w:val="23"/>
          <w:szCs w:val="23"/>
        </w:rPr>
      </w:pPr>
      <w:r>
        <w:rPr>
          <w:rFonts w:ascii="Calibri" w:hAnsi="Calibri" w:cs="Calibri"/>
          <w:color w:val="auto"/>
          <w:sz w:val="23"/>
          <w:szCs w:val="23"/>
        </w:rPr>
        <w:t xml:space="preserve">A szabályozást megismertető a hatályos szabályozást szóban ismertette. Ellenőrző kérdések-kel meggyőződött arról, hogy a szabályozás lényegét az érintettek valóban elsajátították-e. </w:t>
      </w:r>
    </w:p>
    <w:p w:rsidR="003A5562" w:rsidRDefault="003A5562" w:rsidP="003A5562">
      <w:pPr>
        <w:pStyle w:val="Default"/>
        <w:jc w:val="both"/>
        <w:rPr>
          <w:rFonts w:ascii="Calibri" w:hAnsi="Calibri" w:cs="Calibri"/>
          <w:color w:val="auto"/>
          <w:sz w:val="23"/>
          <w:szCs w:val="23"/>
        </w:rPr>
      </w:pPr>
      <w:r>
        <w:rPr>
          <w:rFonts w:ascii="Calibri" w:hAnsi="Calibri" w:cs="Calibri"/>
          <w:color w:val="auto"/>
          <w:sz w:val="23"/>
          <w:szCs w:val="23"/>
        </w:rPr>
        <w:t xml:space="preserve">A szabályozást megismertető, valamint a szabályozást megismerők tudomásul veszik, hogy a megismerési nyilatkozatot minden a szabályzat tartalmában bekövetkezett változás után meg kell ismételni. </w:t>
      </w:r>
    </w:p>
    <w:p w:rsidR="003A5562" w:rsidRDefault="003A5562" w:rsidP="003A5562">
      <w:pPr>
        <w:pStyle w:val="Default"/>
        <w:jc w:val="both"/>
        <w:rPr>
          <w:rFonts w:ascii="Calibri" w:hAnsi="Calibri" w:cs="Calibri"/>
          <w:color w:val="auto"/>
          <w:sz w:val="23"/>
          <w:szCs w:val="23"/>
        </w:rPr>
      </w:pPr>
    </w:p>
    <w:p w:rsidR="003A5562" w:rsidRDefault="003A5562" w:rsidP="003A5562">
      <w:pPr>
        <w:pStyle w:val="Default"/>
        <w:jc w:val="both"/>
        <w:rPr>
          <w:rFonts w:ascii="Calibri" w:hAnsi="Calibri" w:cs="Calibri"/>
          <w:color w:val="auto"/>
          <w:sz w:val="23"/>
          <w:szCs w:val="23"/>
        </w:rPr>
      </w:pPr>
      <w:r>
        <w:rPr>
          <w:rFonts w:ascii="Calibri" w:hAnsi="Calibri" w:cs="Calibri"/>
          <w:color w:val="auto"/>
          <w:sz w:val="23"/>
          <w:szCs w:val="23"/>
        </w:rPr>
        <w:t xml:space="preserve">A megismerés tényét igazoljuk: </w:t>
      </w:r>
    </w:p>
    <w:p w:rsidR="003A5562" w:rsidRDefault="003A5562" w:rsidP="003A5562">
      <w:pPr>
        <w:pStyle w:val="Default"/>
        <w:jc w:val="both"/>
        <w:rPr>
          <w:rFonts w:ascii="Calibri" w:hAnsi="Calibri" w:cs="Calibri"/>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3A5562" w:rsidTr="009507A5">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r>
              <w:t>Név</w:t>
            </w: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r>
              <w:t>Munkakör</w:t>
            </w: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r>
              <w:t>Aláírás</w:t>
            </w: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r>
              <w:t>Dátum</w:t>
            </w: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r w:rsidR="003A5562" w:rsidTr="009507A5">
        <w:trPr>
          <w:trHeight w:val="397"/>
        </w:trPr>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5"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c>
          <w:tcPr>
            <w:tcW w:w="2266" w:type="dxa"/>
            <w:shd w:val="clear" w:color="auto" w:fill="auto"/>
          </w:tcPr>
          <w:p w:rsidR="003A5562" w:rsidRPr="009507A5" w:rsidRDefault="003A5562" w:rsidP="009507A5">
            <w:pPr>
              <w:pStyle w:val="Default"/>
              <w:tabs>
                <w:tab w:val="left" w:pos="708"/>
              </w:tabs>
              <w:jc w:val="both"/>
              <w:rPr>
                <w:rFonts w:ascii="Calibri" w:hAnsi="Calibri" w:cs="Calibri"/>
                <w:color w:val="auto"/>
                <w:sz w:val="23"/>
                <w:szCs w:val="23"/>
              </w:rPr>
            </w:pPr>
          </w:p>
        </w:tc>
      </w:tr>
    </w:tbl>
    <w:p w:rsidR="003A5562" w:rsidRDefault="003A5562" w:rsidP="003A5562"/>
    <w:p w:rsidR="003A5562" w:rsidRDefault="003A5562" w:rsidP="003A5562">
      <w:pPr>
        <w:pStyle w:val="Default"/>
        <w:jc w:val="both"/>
        <w:rPr>
          <w:rFonts w:ascii="Calibri" w:hAnsi="Calibri" w:cs="Calibri"/>
          <w:color w:val="auto"/>
          <w:sz w:val="23"/>
          <w:szCs w:val="23"/>
        </w:rPr>
      </w:pPr>
      <w:r>
        <w:rPr>
          <w:rFonts w:ascii="Calibri" w:hAnsi="Calibri" w:cs="Calibri"/>
          <w:color w:val="auto"/>
          <w:sz w:val="23"/>
          <w:szCs w:val="23"/>
        </w:rPr>
        <w:t xml:space="preserve">A megismertetési feladatokat a mai napon elláttam. </w:t>
      </w:r>
    </w:p>
    <w:p w:rsidR="003A5562" w:rsidRDefault="003A5562" w:rsidP="003A5562">
      <w:pPr>
        <w:pStyle w:val="Default"/>
        <w:jc w:val="both"/>
        <w:rPr>
          <w:rFonts w:ascii="Calibri" w:hAnsi="Calibri" w:cs="Calibri"/>
          <w:color w:val="auto"/>
          <w:sz w:val="23"/>
          <w:szCs w:val="23"/>
        </w:rPr>
      </w:pPr>
    </w:p>
    <w:p w:rsidR="003A5562" w:rsidRDefault="003A5562" w:rsidP="003A5562">
      <w:pPr>
        <w:pStyle w:val="Default"/>
        <w:jc w:val="both"/>
        <w:rPr>
          <w:rFonts w:ascii="Calibri" w:hAnsi="Calibri" w:cs="Calibri"/>
          <w:color w:val="auto"/>
          <w:sz w:val="23"/>
          <w:szCs w:val="23"/>
        </w:rPr>
      </w:pPr>
      <w:r>
        <w:rPr>
          <w:rFonts w:ascii="Calibri" w:hAnsi="Calibri" w:cs="Calibri"/>
          <w:color w:val="auto"/>
          <w:sz w:val="23"/>
          <w:szCs w:val="23"/>
        </w:rPr>
        <w:t xml:space="preserve">Kelt: </w:t>
      </w:r>
    </w:p>
    <w:p w:rsidR="003A5562" w:rsidRDefault="003A5562" w:rsidP="003A5562">
      <w:pPr>
        <w:pStyle w:val="Default"/>
        <w:ind w:left="5245"/>
        <w:jc w:val="center"/>
        <w:rPr>
          <w:rFonts w:ascii="Calibri" w:hAnsi="Calibri" w:cs="Calibri"/>
          <w:color w:val="auto"/>
          <w:sz w:val="23"/>
          <w:szCs w:val="23"/>
        </w:rPr>
      </w:pPr>
      <w:r>
        <w:rPr>
          <w:rFonts w:ascii="Calibri" w:hAnsi="Calibri" w:cs="Calibri"/>
          <w:color w:val="auto"/>
          <w:sz w:val="23"/>
          <w:szCs w:val="23"/>
        </w:rPr>
        <w:t>…………………………………………</w:t>
      </w:r>
    </w:p>
    <w:p w:rsidR="003A5562" w:rsidRDefault="003A5562" w:rsidP="003A5562">
      <w:pPr>
        <w:pStyle w:val="Default"/>
        <w:ind w:left="5245"/>
        <w:jc w:val="center"/>
        <w:rPr>
          <w:rFonts w:ascii="Calibri" w:hAnsi="Calibri" w:cs="Calibri"/>
          <w:color w:val="auto"/>
          <w:sz w:val="23"/>
          <w:szCs w:val="23"/>
        </w:rPr>
      </w:pPr>
      <w:r>
        <w:rPr>
          <w:rFonts w:ascii="Calibri" w:hAnsi="Calibri" w:cs="Calibri"/>
          <w:color w:val="auto"/>
          <w:sz w:val="23"/>
          <w:szCs w:val="23"/>
        </w:rPr>
        <w:t>megismertető aláírása</w:t>
      </w:r>
    </w:p>
    <w:p w:rsidR="003A5562" w:rsidRDefault="003A5562" w:rsidP="003A5562">
      <w:pPr>
        <w:pStyle w:val="Default"/>
        <w:ind w:left="5245"/>
        <w:jc w:val="center"/>
        <w:rPr>
          <w:rFonts w:ascii="Calibri" w:hAnsi="Calibri" w:cs="Calibri"/>
          <w:color w:val="auto"/>
          <w:sz w:val="23"/>
          <w:szCs w:val="23"/>
        </w:rPr>
      </w:pPr>
      <w:r>
        <w:rPr>
          <w:rFonts w:ascii="Calibri" w:hAnsi="Calibri" w:cs="Calibri"/>
          <w:color w:val="auto"/>
          <w:sz w:val="23"/>
          <w:szCs w:val="23"/>
        </w:rPr>
        <w:t>(munkaköre: jegyző)</w:t>
      </w:r>
    </w:p>
    <w:p w:rsidR="003A5562" w:rsidRDefault="003A5562" w:rsidP="003A5562">
      <w:pPr>
        <w:tabs>
          <w:tab w:val="center" w:pos="2268"/>
          <w:tab w:val="center" w:pos="5812"/>
        </w:tabs>
        <w:spacing w:after="120"/>
        <w:ind w:left="5245"/>
        <w:jc w:val="center"/>
        <w:rPr>
          <w:sz w:val="23"/>
          <w:szCs w:val="23"/>
        </w:rPr>
      </w:pPr>
      <w:r>
        <w:rPr>
          <w:rFonts w:ascii="Calibri" w:hAnsi="Calibri" w:cs="Calibri"/>
          <w:sz w:val="23"/>
          <w:szCs w:val="23"/>
        </w:rPr>
        <w:t>(neve:)</w:t>
      </w:r>
    </w:p>
    <w:p w:rsidR="003A5562" w:rsidRPr="00A73937" w:rsidRDefault="003A5562" w:rsidP="003D08F2">
      <w:pPr>
        <w:jc w:val="right"/>
      </w:pPr>
      <w:r>
        <w:br w:type="page"/>
      </w:r>
      <w:r w:rsidR="003D08F2">
        <w:t>1</w:t>
      </w:r>
      <w:r w:rsidR="00F177B9">
        <w:t>2</w:t>
      </w:r>
      <w:r w:rsidR="003D08F2">
        <w:t>. űrlap</w:t>
      </w:r>
    </w:p>
    <w:p w:rsidR="003A5562" w:rsidRDefault="00D56412" w:rsidP="003A5562">
      <w:pPr>
        <w:jc w:val="center"/>
      </w:pPr>
      <w:r>
        <w:rPr>
          <w:color w:val="000000"/>
        </w:rPr>
        <w:t>Telki Község Polgármesteri Hivatala</w:t>
      </w:r>
      <w:r w:rsidR="003A5562" w:rsidRPr="00367CCF">
        <w:t xml:space="preserve"> </w:t>
      </w:r>
    </w:p>
    <w:p w:rsidR="00D61FAE" w:rsidRDefault="00D61FAE" w:rsidP="003A5562">
      <w:pPr>
        <w:jc w:val="center"/>
      </w:pPr>
    </w:p>
    <w:p w:rsidR="009C5CAA" w:rsidRDefault="009C5CAA" w:rsidP="003A5562">
      <w:pPr>
        <w:jc w:val="center"/>
      </w:pPr>
      <w:r>
        <w:t>S</w:t>
      </w:r>
      <w:r w:rsidRPr="009C5CAA">
        <w:t>elejtezési jegyzőkönyv</w:t>
      </w:r>
    </w:p>
    <w:p w:rsidR="009C5CAA" w:rsidRDefault="009C5CAA" w:rsidP="003A5562">
      <w:pPr>
        <w:jc w:val="center"/>
      </w:pPr>
    </w:p>
    <w:p w:rsidR="0025433A" w:rsidRDefault="0025433A" w:rsidP="009C5CAA">
      <w:pPr>
        <w:tabs>
          <w:tab w:val="right" w:leader="dot" w:pos="9072"/>
        </w:tabs>
      </w:pPr>
      <w:r>
        <w:t>Készült: (hol, mikor)</w:t>
      </w:r>
      <w:r>
        <w:tab/>
      </w:r>
    </w:p>
    <w:p w:rsidR="0025433A" w:rsidRDefault="0025433A" w:rsidP="009C5CAA">
      <w:r>
        <w:t>Selejtezést végzők neve, beosztása, selejtezést ellenőrző neve, beosztása:</w:t>
      </w:r>
    </w:p>
    <w:p w:rsidR="0025433A" w:rsidRDefault="0025433A" w:rsidP="009C5CAA">
      <w:pPr>
        <w:tabs>
          <w:tab w:val="right" w:leader="dot" w:pos="6804"/>
        </w:tabs>
        <w:spacing w:before="120"/>
      </w:pPr>
      <w:r>
        <w:tab/>
      </w:r>
      <w:r w:rsidR="009C5CAA">
        <w:tab/>
      </w:r>
    </w:p>
    <w:p w:rsidR="0025433A" w:rsidRDefault="0025433A" w:rsidP="009C5CAA">
      <w:pPr>
        <w:tabs>
          <w:tab w:val="right" w:leader="dot" w:pos="6804"/>
        </w:tabs>
        <w:spacing w:before="120"/>
      </w:pPr>
      <w:r>
        <w:tab/>
      </w:r>
      <w:r w:rsidR="009C5CAA">
        <w:tab/>
      </w:r>
    </w:p>
    <w:p w:rsidR="0025433A" w:rsidRDefault="0025433A" w:rsidP="009C5CAA">
      <w:pPr>
        <w:tabs>
          <w:tab w:val="right" w:leader="dot" w:pos="6804"/>
        </w:tabs>
        <w:spacing w:before="120"/>
      </w:pPr>
      <w:r>
        <w:tab/>
      </w:r>
      <w:r w:rsidR="009C5CAA">
        <w:tab/>
      </w:r>
    </w:p>
    <w:p w:rsidR="0025433A" w:rsidRDefault="0025433A" w:rsidP="009C5CAA">
      <w:pPr>
        <w:tabs>
          <w:tab w:val="right" w:leader="dot" w:pos="9072"/>
        </w:tabs>
        <w:spacing w:before="120"/>
      </w:pPr>
      <w:r>
        <w:t xml:space="preserve">Selejtezés megkezdése: </w:t>
      </w:r>
      <w:r>
        <w:tab/>
      </w:r>
    </w:p>
    <w:p w:rsidR="0025433A" w:rsidRDefault="0025433A" w:rsidP="009C5CAA">
      <w:pPr>
        <w:tabs>
          <w:tab w:val="right" w:leader="dot" w:pos="9072"/>
        </w:tabs>
        <w:spacing w:before="120"/>
      </w:pPr>
      <w:r>
        <w:t xml:space="preserve">Selejtezés befejezése: </w:t>
      </w:r>
      <w:r>
        <w:tab/>
      </w:r>
    </w:p>
    <w:p w:rsidR="0025433A" w:rsidRDefault="0025433A" w:rsidP="009C5CAA">
      <w:pPr>
        <w:tabs>
          <w:tab w:val="right" w:leader="dot" w:pos="9072"/>
        </w:tabs>
        <w:spacing w:before="120"/>
      </w:pPr>
      <w:r>
        <w:t xml:space="preserve">Tárgy: (a selejtezés alá vont iratanyag megnevezése) </w:t>
      </w:r>
      <w:r>
        <w:tab/>
      </w:r>
    </w:p>
    <w:p w:rsidR="0025433A" w:rsidRDefault="0025433A" w:rsidP="009C5CAA">
      <w:pPr>
        <w:tabs>
          <w:tab w:val="right" w:leader="dot" w:pos="9072"/>
        </w:tabs>
        <w:spacing w:before="120"/>
      </w:pPr>
      <w:r>
        <w:t xml:space="preserve">Selejtezés alá vont iratanyag terjedelme (iratfolyóméterben): </w:t>
      </w:r>
      <w:r>
        <w:tab/>
      </w:r>
    </w:p>
    <w:p w:rsidR="0025433A" w:rsidRDefault="0025433A" w:rsidP="009C5CAA">
      <w:pPr>
        <w:tabs>
          <w:tab w:val="right" w:leader="dot" w:pos="9072"/>
        </w:tabs>
        <w:spacing w:before="120"/>
      </w:pPr>
      <w:r>
        <w:t xml:space="preserve">Selejtezés alá vont iratanyag évköre: </w:t>
      </w:r>
      <w:r>
        <w:tab/>
      </w:r>
    </w:p>
    <w:p w:rsidR="0025433A" w:rsidRDefault="0025433A" w:rsidP="009C5CAA">
      <w:pPr>
        <w:tabs>
          <w:tab w:val="right" w:leader="dot" w:pos="9072"/>
        </w:tabs>
        <w:spacing w:before="120"/>
      </w:pPr>
      <w:r>
        <w:t xml:space="preserve">Kiselejtezett iratanyag mennyisége (iratfolyóméterben): </w:t>
      </w:r>
      <w:r>
        <w:tab/>
      </w:r>
    </w:p>
    <w:p w:rsidR="0025433A" w:rsidRDefault="0025433A" w:rsidP="009C5CAA">
      <w:pPr>
        <w:tabs>
          <w:tab w:val="right" w:leader="dot" w:pos="9072"/>
        </w:tabs>
        <w:spacing w:before="120"/>
      </w:pPr>
      <w:r>
        <w:t xml:space="preserve">Kiselejtezett iratanyag évköre: </w:t>
      </w:r>
      <w:r>
        <w:tab/>
      </w:r>
    </w:p>
    <w:p w:rsidR="0025433A" w:rsidRDefault="0025433A" w:rsidP="009C5CAA">
      <w:pPr>
        <w:tabs>
          <w:tab w:val="right" w:leader="dot" w:pos="9072"/>
        </w:tabs>
        <w:spacing w:before="120"/>
      </w:pPr>
      <w:r>
        <w:t xml:space="preserve">Visszatartott iratanyag mennyisége (iratfolyóméterben): </w:t>
      </w:r>
      <w:r>
        <w:tab/>
      </w:r>
    </w:p>
    <w:p w:rsidR="0025433A" w:rsidRDefault="0025433A" w:rsidP="009C5CAA">
      <w:pPr>
        <w:tabs>
          <w:tab w:val="right" w:leader="dot" w:pos="9072"/>
        </w:tabs>
        <w:spacing w:before="120"/>
      </w:pPr>
      <w:r>
        <w:t xml:space="preserve">Selejtezés alapjául szolgáló jogszabályok, iratkezelési szabályzat száma: </w:t>
      </w:r>
      <w:r>
        <w:tab/>
      </w:r>
    </w:p>
    <w:p w:rsidR="0025433A" w:rsidRDefault="0025433A" w:rsidP="009C5CAA">
      <w:pPr>
        <w:tabs>
          <w:tab w:val="right" w:leader="dot" w:pos="9072"/>
        </w:tabs>
        <w:spacing w:before="120"/>
      </w:pPr>
      <w:r>
        <w:tab/>
      </w:r>
      <w:r w:rsidR="009C5CAA">
        <w:tab/>
      </w:r>
    </w:p>
    <w:p w:rsidR="0025433A" w:rsidRDefault="0025433A" w:rsidP="009C5CAA">
      <w:r>
        <w:t>Selejtezés alá kerültek az alább felsorolt iratok:</w:t>
      </w:r>
    </w:p>
    <w:p w:rsidR="0025433A" w:rsidRDefault="0025433A" w:rsidP="009C5CAA">
      <w:pPr>
        <w:spacing w:before="120"/>
      </w:pPr>
      <w:r>
        <w:t xml:space="preserve">év </w:t>
      </w:r>
      <w:r>
        <w:tab/>
      </w:r>
      <w:r>
        <w:tab/>
        <w:t xml:space="preserve">tételszám </w:t>
      </w:r>
      <w:r>
        <w:tab/>
      </w:r>
      <w:r>
        <w:tab/>
        <w:t xml:space="preserve">tárgy </w:t>
      </w:r>
      <w:r>
        <w:tab/>
      </w:r>
      <w:r>
        <w:tab/>
      </w:r>
      <w:r>
        <w:tab/>
        <w:t>terjedelem (iratfolyóméterben)</w:t>
      </w:r>
    </w:p>
    <w:p w:rsidR="009C5CAA" w:rsidRDefault="009C5CAA" w:rsidP="009C5CAA"/>
    <w:p w:rsidR="0025433A" w:rsidRDefault="0025433A" w:rsidP="009C5CAA">
      <w:r>
        <w:t>A munka során a vonatkozó jogszabályok értelmében jártunk el.</w:t>
      </w:r>
    </w:p>
    <w:p w:rsidR="009C5CAA" w:rsidRDefault="009C5CAA" w:rsidP="009C5CAA"/>
    <w:p w:rsidR="0025433A" w:rsidRDefault="0025433A" w:rsidP="009C5CAA">
      <w:pPr>
        <w:jc w:val="center"/>
      </w:pPr>
      <w:r>
        <w:t>k. m. f.</w:t>
      </w:r>
    </w:p>
    <w:p w:rsidR="00D61FAE" w:rsidRDefault="00D61FAE" w:rsidP="009C5CAA">
      <w:pPr>
        <w:jc w:val="center"/>
      </w:pPr>
    </w:p>
    <w:p w:rsidR="0025433A" w:rsidRDefault="0025433A" w:rsidP="009C5CAA">
      <w:r>
        <w:t xml:space="preserve"> </w:t>
      </w:r>
    </w:p>
    <w:p w:rsidR="0025433A" w:rsidRDefault="0025433A" w:rsidP="00D61FAE">
      <w:pPr>
        <w:tabs>
          <w:tab w:val="clear" w:pos="708"/>
          <w:tab w:val="center" w:pos="1701"/>
          <w:tab w:val="center" w:pos="4536"/>
          <w:tab w:val="center" w:pos="7371"/>
        </w:tabs>
      </w:pPr>
      <w:r>
        <w:tab/>
      </w:r>
      <w:r w:rsidR="00D61FAE">
        <w:t>………………..…….</w:t>
      </w:r>
      <w:r w:rsidR="00D61FAE">
        <w:tab/>
        <w:t>………………..…….</w:t>
      </w:r>
      <w:r w:rsidR="00D61FAE">
        <w:tab/>
        <w:t>………………..…….</w:t>
      </w:r>
    </w:p>
    <w:p w:rsidR="009C5CAA" w:rsidRDefault="00D61FAE" w:rsidP="00D61FAE">
      <w:pPr>
        <w:tabs>
          <w:tab w:val="clear" w:pos="708"/>
          <w:tab w:val="center" w:pos="1701"/>
          <w:tab w:val="center" w:pos="4536"/>
          <w:tab w:val="center" w:pos="7371"/>
        </w:tabs>
      </w:pPr>
      <w:r>
        <w:tab/>
      </w:r>
      <w:r w:rsidR="0025433A">
        <w:t>aláírás</w:t>
      </w:r>
      <w:r w:rsidR="0025433A">
        <w:tab/>
        <w:t>aláírás</w:t>
      </w:r>
      <w:r w:rsidR="0025433A">
        <w:tab/>
        <w:t>aláírás</w:t>
      </w:r>
    </w:p>
    <w:p w:rsidR="009C5CAA" w:rsidRDefault="009C5CAA">
      <w:pPr>
        <w:tabs>
          <w:tab w:val="clear" w:pos="708"/>
        </w:tabs>
        <w:suppressAutoHyphens w:val="0"/>
      </w:pPr>
      <w:r>
        <w:br w:type="page"/>
      </w:r>
    </w:p>
    <w:p w:rsidR="003A5562" w:rsidRPr="00A73937" w:rsidRDefault="00E131AC" w:rsidP="0025433A">
      <w:pPr>
        <w:jc w:val="right"/>
      </w:pPr>
      <w:r>
        <w:t>1</w:t>
      </w:r>
      <w:r w:rsidR="00F177B9">
        <w:t>3</w:t>
      </w:r>
      <w:r>
        <w:t>. űrlap</w:t>
      </w:r>
    </w:p>
    <w:p w:rsidR="003A5562" w:rsidRDefault="00D56412" w:rsidP="003A5562">
      <w:pPr>
        <w:jc w:val="center"/>
      </w:pPr>
      <w:r>
        <w:rPr>
          <w:color w:val="000000"/>
        </w:rPr>
        <w:t>Telki Község Polgármesteri Hivatala</w:t>
      </w:r>
      <w:r w:rsidR="003A5562" w:rsidRPr="00367CCF">
        <w:t xml:space="preserve"> </w:t>
      </w:r>
    </w:p>
    <w:p w:rsidR="003A5562" w:rsidRPr="00A73937" w:rsidRDefault="003A5562" w:rsidP="003A5562">
      <w:pPr>
        <w:jc w:val="center"/>
      </w:pPr>
      <w:bookmarkStart w:id="29" w:name="_Hlk507013473"/>
      <w:r w:rsidRPr="00A73937">
        <w:t>IRATÁTADÁS-ÁTVÉTELI JEGYZŐKÖNYV</w:t>
      </w:r>
      <w:bookmarkEnd w:id="29"/>
    </w:p>
    <w:p w:rsidR="00E803A4" w:rsidRDefault="00E803A4" w:rsidP="003A5562"/>
    <w:p w:rsidR="003A5562" w:rsidRPr="00A73937" w:rsidRDefault="003A5562" w:rsidP="00E803A4">
      <w:pPr>
        <w:spacing w:after="120"/>
      </w:pPr>
      <w:r w:rsidRPr="00A73937">
        <w:t xml:space="preserve">Ikt. szám: </w:t>
      </w:r>
    </w:p>
    <w:p w:rsidR="003A5562" w:rsidRPr="00A73937" w:rsidRDefault="003A5562" w:rsidP="00E803A4">
      <w:pPr>
        <w:spacing w:after="120"/>
      </w:pPr>
      <w:r w:rsidRPr="00A73937">
        <w:t xml:space="preserve">Készült: </w:t>
      </w:r>
      <w:r w:rsidRPr="00A73937">
        <w:tab/>
      </w:r>
      <w:r w:rsidRPr="00A73937">
        <w:br/>
        <w:t>(dátum, szervezeti egység és helyiség megnevezése)</w:t>
      </w:r>
    </w:p>
    <w:p w:rsidR="003A5562" w:rsidRPr="00A73937" w:rsidRDefault="003A5562" w:rsidP="00E803A4">
      <w:pPr>
        <w:spacing w:after="120"/>
      </w:pPr>
      <w:r w:rsidRPr="00A73937">
        <w:t xml:space="preserve">Átadó: </w:t>
      </w:r>
      <w:r w:rsidRPr="00A73937">
        <w:tab/>
      </w:r>
      <w:r w:rsidRPr="00A73937">
        <w:br/>
        <w:t>(átadó szerv megnevezése)</w:t>
      </w:r>
    </w:p>
    <w:p w:rsidR="003A5562" w:rsidRPr="00A73937" w:rsidRDefault="003A5562" w:rsidP="00E803A4">
      <w:pPr>
        <w:spacing w:after="120"/>
      </w:pPr>
      <w:r w:rsidRPr="00A73937">
        <w:tab/>
      </w:r>
      <w:r w:rsidRPr="00A73937">
        <w:br/>
        <w:t>(átadásért felelős vezető és beosztásának megnevezése)</w:t>
      </w:r>
    </w:p>
    <w:p w:rsidR="003A5562" w:rsidRPr="00A73937" w:rsidRDefault="003A5562" w:rsidP="00E803A4">
      <w:pPr>
        <w:spacing w:after="120"/>
      </w:pPr>
      <w:r w:rsidRPr="00A73937">
        <w:t xml:space="preserve">Átvevő: </w:t>
      </w:r>
      <w:r w:rsidRPr="00A73937">
        <w:tab/>
      </w:r>
      <w:r w:rsidRPr="00A73937">
        <w:br/>
        <w:t>(átvevő szerv megnevezése)</w:t>
      </w:r>
    </w:p>
    <w:p w:rsidR="003A5562" w:rsidRPr="00A73937" w:rsidRDefault="003A5562" w:rsidP="00E803A4">
      <w:pPr>
        <w:spacing w:after="120"/>
      </w:pPr>
      <w:r w:rsidRPr="00A73937">
        <w:tab/>
      </w:r>
      <w:r w:rsidRPr="00A73937">
        <w:br/>
        <w:t>(átvételért felelős vezető és beosztásának megnevezése)</w:t>
      </w:r>
    </w:p>
    <w:p w:rsidR="003A5562" w:rsidRPr="00A73937" w:rsidRDefault="003A5562" w:rsidP="00E803A4">
      <w:pPr>
        <w:spacing w:after="120"/>
      </w:pPr>
      <w:r w:rsidRPr="00A73937">
        <w:t xml:space="preserve">Átvétel tárgyát képező iratanyag: </w:t>
      </w:r>
      <w:r w:rsidRPr="00A73937">
        <w:tab/>
      </w:r>
      <w:r w:rsidRPr="00A73937">
        <w:br/>
        <w:t>(iratanyag keletkeztetőjének, évkörének, mennyiségének megnevezése)</w:t>
      </w:r>
    </w:p>
    <w:p w:rsidR="003A5562" w:rsidRPr="00A73937" w:rsidRDefault="003A5562" w:rsidP="003A5562">
      <w:r w:rsidRPr="00A73937">
        <w:t xml:space="preserve">Az átadás-átvétel indoklása: </w:t>
      </w:r>
      <w:r w:rsidRPr="00A73937">
        <w:tab/>
      </w:r>
    </w:p>
    <w:p w:rsidR="003A5562" w:rsidRPr="00A73937" w:rsidRDefault="003A5562" w:rsidP="003A5562">
      <w:r w:rsidRPr="00A73937">
        <w:tab/>
      </w:r>
    </w:p>
    <w:p w:rsidR="003A5562" w:rsidRPr="00A73937" w:rsidRDefault="003A5562" w:rsidP="003A5562">
      <w:pPr>
        <w:jc w:val="center"/>
      </w:pPr>
      <w:r w:rsidRPr="00A73937">
        <w:t>k.m.f.</w:t>
      </w:r>
    </w:p>
    <w:p w:rsidR="003A5562" w:rsidRPr="00A73937" w:rsidRDefault="003A5562" w:rsidP="00E803A4">
      <w:pPr>
        <w:tabs>
          <w:tab w:val="clear" w:pos="708"/>
          <w:tab w:val="center" w:pos="2410"/>
          <w:tab w:val="center" w:pos="6804"/>
        </w:tabs>
      </w:pPr>
      <w:r>
        <w:tab/>
      </w:r>
      <w:r w:rsidRPr="00A73937">
        <w:t>……………………………………..</w:t>
      </w:r>
      <w:r w:rsidRPr="00A73937">
        <w:tab/>
      </w:r>
      <w:proofErr w:type="gramStart"/>
      <w:r w:rsidRPr="00A73937">
        <w:t>….…</w:t>
      </w:r>
      <w:proofErr w:type="gramEnd"/>
      <w:r w:rsidRPr="00A73937">
        <w:t>…………………………………..</w:t>
      </w:r>
      <w:r w:rsidRPr="00A73937">
        <w:br/>
      </w:r>
      <w:r>
        <w:tab/>
      </w:r>
      <w:r w:rsidRPr="00A73937">
        <w:t>átadó</w:t>
      </w:r>
      <w:r w:rsidRPr="00A73937">
        <w:tab/>
        <w:t>átvevő</w:t>
      </w:r>
    </w:p>
    <w:p w:rsidR="003A5562" w:rsidRDefault="003A5562" w:rsidP="00E803A4">
      <w:pPr>
        <w:tabs>
          <w:tab w:val="clear" w:pos="708"/>
          <w:tab w:val="center" w:pos="2410"/>
          <w:tab w:val="center" w:pos="6804"/>
        </w:tabs>
      </w:pPr>
    </w:p>
    <w:p w:rsidR="003A5562" w:rsidRPr="00A73937" w:rsidRDefault="003A5562" w:rsidP="00E803A4">
      <w:pPr>
        <w:tabs>
          <w:tab w:val="clear" w:pos="708"/>
          <w:tab w:val="center" w:pos="2410"/>
          <w:tab w:val="center" w:pos="6804"/>
        </w:tabs>
      </w:pPr>
      <w:r>
        <w:tab/>
        <w:t>P.H.</w:t>
      </w:r>
      <w:r>
        <w:tab/>
        <w:t>P.H.</w:t>
      </w:r>
    </w:p>
    <w:p w:rsidR="003A5562" w:rsidRPr="00A73937" w:rsidRDefault="003A5562" w:rsidP="003A5562"/>
    <w:p w:rsidR="003A5562" w:rsidRPr="00A73937" w:rsidRDefault="003A5562" w:rsidP="003A5562">
      <w:r w:rsidRPr="00A73937">
        <w:t>Melléklet: ………… lap IRATJEGYZÉK</w:t>
      </w:r>
    </w:p>
    <w:p w:rsidR="003A5562" w:rsidRPr="00A73937" w:rsidRDefault="003A5562" w:rsidP="003A5562"/>
    <w:p w:rsidR="003A5562" w:rsidRPr="00A73937" w:rsidRDefault="003A5562" w:rsidP="003A5562">
      <w:r w:rsidRPr="00A73937">
        <w:t>Készült</w:t>
      </w:r>
      <w:r w:rsidRPr="00A73937">
        <w:tab/>
        <w:t>3 példányban</w:t>
      </w:r>
      <w:r>
        <w:t xml:space="preserve"> (</w:t>
      </w:r>
      <w:r w:rsidRPr="00A73937">
        <w:t>1 pld. Átvevő</w:t>
      </w:r>
      <w:r>
        <w:t xml:space="preserve">, </w:t>
      </w:r>
      <w:r w:rsidRPr="00A73937">
        <w:t>1 pld. Átadó</w:t>
      </w:r>
      <w:r>
        <w:t>,</w:t>
      </w:r>
      <w:r w:rsidRPr="00A73937">
        <w:t>1 pld. Irattár</w:t>
      </w:r>
      <w:r>
        <w:t>)</w:t>
      </w:r>
    </w:p>
    <w:p w:rsidR="003A5562" w:rsidRPr="00A73937" w:rsidRDefault="003A5562" w:rsidP="003A5562">
      <w:pPr>
        <w:jc w:val="both"/>
        <w:rPr>
          <w:i/>
        </w:rPr>
      </w:pPr>
      <w:r w:rsidRPr="00A73937">
        <w:rPr>
          <w:i/>
        </w:rPr>
        <w:t>Az átadás-átvétel iratjegyzék melléklete az átadási egységek szintjén készül: lehet tételszintű, raktári egységszintű, és darabszintű. Az átadási szint meghatározásánál fontos szempont, hogy az átadó és átvevő felelőssége az átadási egységek szintjéig terjed.</w:t>
      </w:r>
    </w:p>
    <w:p w:rsidR="003A5562" w:rsidRPr="00367CCF" w:rsidRDefault="003A5562" w:rsidP="003A5562">
      <w:pPr>
        <w:jc w:val="both"/>
        <w:rPr>
          <w:i/>
        </w:rPr>
      </w:pPr>
      <w:r w:rsidRPr="00A73937">
        <w:rPr>
          <w:i/>
        </w:rPr>
        <w:t>Pl. Levéltári átadás esetén raktári egységekben történik az átadás: doboz, kötet, csomó stb.; az átmeneti irattárból a központi irattárba tételszinten történik az átadás; az ügyintézők hivatal átadása esetén darabszinten szükséges az átadás.</w:t>
      </w:r>
      <w:r>
        <w:br w:type="page"/>
      </w:r>
    </w:p>
    <w:p w:rsidR="003A5562" w:rsidRPr="00A73937" w:rsidRDefault="003A5562" w:rsidP="003A5562">
      <w:pPr>
        <w:jc w:val="right"/>
      </w:pPr>
      <w:r>
        <w:t>1</w:t>
      </w:r>
      <w:r w:rsidR="00F177B9">
        <w:t>4</w:t>
      </w:r>
      <w:r w:rsidR="00E131AC">
        <w:t>. űrlap</w:t>
      </w:r>
    </w:p>
    <w:p w:rsidR="003A5562" w:rsidRPr="00A73937" w:rsidRDefault="003A5562" w:rsidP="003A5562"/>
    <w:p w:rsidR="003A5562" w:rsidRPr="00A73937" w:rsidRDefault="00D56412" w:rsidP="003A5562">
      <w:pPr>
        <w:jc w:val="center"/>
      </w:pPr>
      <w:r>
        <w:rPr>
          <w:color w:val="000000"/>
        </w:rPr>
        <w:t>Telki Község Polgármesteri Hivatala</w:t>
      </w:r>
    </w:p>
    <w:p w:rsidR="003A5562" w:rsidRPr="00A73937" w:rsidRDefault="003A5562" w:rsidP="003A5562"/>
    <w:p w:rsidR="003A5562" w:rsidRPr="00A73937" w:rsidRDefault="003A5562" w:rsidP="003A5562">
      <w:pPr>
        <w:jc w:val="center"/>
      </w:pPr>
      <w:bookmarkStart w:id="30" w:name="_Hlk507013461"/>
      <w:proofErr w:type="gramStart"/>
      <w:r w:rsidRPr="00A73937">
        <w:t>TÉTELSZINTŰ  IRATJEGYZÉK</w:t>
      </w:r>
      <w:bookmarkEnd w:id="30"/>
      <w:proofErr w:type="gramEnd"/>
    </w:p>
    <w:p w:rsidR="003A5562" w:rsidRPr="00A73937" w:rsidRDefault="003A5562" w:rsidP="003A5562">
      <w:pPr>
        <w:jc w:val="center"/>
      </w:pPr>
    </w:p>
    <w:p w:rsidR="003A5562" w:rsidRPr="00A73937" w:rsidRDefault="003A5562" w:rsidP="003A5562">
      <w:pPr>
        <w:jc w:val="center"/>
      </w:pPr>
    </w:p>
    <w:p w:rsidR="003A5562" w:rsidRPr="00A73937" w:rsidRDefault="003A5562" w:rsidP="003A5562"/>
    <w:tbl>
      <w:tblPr>
        <w:tblW w:w="0" w:type="auto"/>
        <w:tblInd w:w="-5" w:type="dxa"/>
        <w:tblLayout w:type="fixed"/>
        <w:tblLook w:val="0000" w:firstRow="0" w:lastRow="0" w:firstColumn="0" w:lastColumn="0" w:noHBand="0" w:noVBand="0"/>
      </w:tblPr>
      <w:tblGrid>
        <w:gridCol w:w="1008"/>
        <w:gridCol w:w="1080"/>
        <w:gridCol w:w="977"/>
        <w:gridCol w:w="3481"/>
        <w:gridCol w:w="2752"/>
      </w:tblGrid>
      <w:tr w:rsidR="003A5562" w:rsidRPr="00A73937" w:rsidTr="00C216CA">
        <w:tc>
          <w:tcPr>
            <w:tcW w:w="3065" w:type="dxa"/>
            <w:gridSpan w:val="3"/>
            <w:tcBorders>
              <w:top w:val="single" w:sz="4" w:space="0" w:color="000000"/>
              <w:left w:val="single" w:sz="4" w:space="0" w:color="000000"/>
              <w:bottom w:val="single" w:sz="4" w:space="0" w:color="000000"/>
            </w:tcBorders>
          </w:tcPr>
          <w:p w:rsidR="003A5562" w:rsidRPr="00A73937" w:rsidRDefault="003A5562" w:rsidP="00C216CA">
            <w:pPr>
              <w:jc w:val="center"/>
            </w:pPr>
            <w:r w:rsidRPr="00A73937">
              <w:t>IRATTÁRI JEL</w:t>
            </w:r>
          </w:p>
        </w:tc>
        <w:tc>
          <w:tcPr>
            <w:tcW w:w="3481" w:type="dxa"/>
            <w:vMerge w:val="restart"/>
            <w:tcBorders>
              <w:top w:val="single" w:sz="4" w:space="0" w:color="000000"/>
              <w:left w:val="single" w:sz="4" w:space="0" w:color="000000"/>
              <w:bottom w:val="single" w:sz="4" w:space="0" w:color="000000"/>
            </w:tcBorders>
          </w:tcPr>
          <w:p w:rsidR="003A5562" w:rsidRPr="00A73937" w:rsidRDefault="003A5562" w:rsidP="00C216CA">
            <w:pPr>
              <w:jc w:val="center"/>
            </w:pPr>
            <w:r w:rsidRPr="00A73937">
              <w:t>IRATTÁRI TÉTEL MEGNEVEZÉSE</w:t>
            </w:r>
          </w:p>
        </w:tc>
        <w:tc>
          <w:tcPr>
            <w:tcW w:w="2752" w:type="dxa"/>
            <w:vMerge w:val="restart"/>
            <w:tcBorders>
              <w:top w:val="single" w:sz="4" w:space="0" w:color="000000"/>
              <w:left w:val="single" w:sz="4" w:space="0" w:color="000000"/>
              <w:bottom w:val="single" w:sz="4" w:space="0" w:color="000000"/>
              <w:right w:val="single" w:sz="4" w:space="0" w:color="000000"/>
            </w:tcBorders>
          </w:tcPr>
          <w:p w:rsidR="003A5562" w:rsidRPr="00A73937" w:rsidRDefault="003A5562" w:rsidP="00C216CA">
            <w:pPr>
              <w:jc w:val="center"/>
            </w:pPr>
            <w:r w:rsidRPr="00A73937">
              <w:t>SELEJTEZETT ÉVEK</w:t>
            </w:r>
          </w:p>
          <w:p w:rsidR="003A5562" w:rsidRPr="00A73937" w:rsidRDefault="003A5562" w:rsidP="00C216CA">
            <w:pPr>
              <w:jc w:val="center"/>
            </w:pPr>
            <w:r w:rsidRPr="00A73937">
              <w:t>TÓL-IG</w:t>
            </w:r>
          </w:p>
        </w:tc>
      </w:tr>
      <w:tr w:rsidR="003A5562" w:rsidRPr="00A73937" w:rsidTr="00C216CA">
        <w:tc>
          <w:tcPr>
            <w:tcW w:w="1008" w:type="dxa"/>
            <w:tcBorders>
              <w:top w:val="single" w:sz="4" w:space="0" w:color="000000"/>
              <w:left w:val="single" w:sz="4" w:space="0" w:color="000000"/>
              <w:bottom w:val="single" w:sz="4" w:space="0" w:color="000000"/>
            </w:tcBorders>
          </w:tcPr>
          <w:p w:rsidR="003A5562" w:rsidRPr="00A73937" w:rsidRDefault="003A5562" w:rsidP="00C216CA">
            <w:pPr>
              <w:jc w:val="center"/>
            </w:pPr>
            <w:r w:rsidRPr="00A73937">
              <w:t>ügykör</w:t>
            </w:r>
          </w:p>
        </w:tc>
        <w:tc>
          <w:tcPr>
            <w:tcW w:w="1080" w:type="dxa"/>
            <w:tcBorders>
              <w:top w:val="single" w:sz="4" w:space="0" w:color="000000"/>
              <w:left w:val="single" w:sz="4" w:space="0" w:color="000000"/>
              <w:bottom w:val="single" w:sz="4" w:space="0" w:color="000000"/>
            </w:tcBorders>
          </w:tcPr>
          <w:p w:rsidR="003A5562" w:rsidRPr="00A73937" w:rsidRDefault="003A5562" w:rsidP="00C216CA">
            <w:pPr>
              <w:jc w:val="center"/>
            </w:pPr>
            <w:r w:rsidRPr="00A73937">
              <w:t>ágazat</w:t>
            </w:r>
          </w:p>
        </w:tc>
        <w:tc>
          <w:tcPr>
            <w:tcW w:w="977" w:type="dxa"/>
            <w:tcBorders>
              <w:top w:val="single" w:sz="4" w:space="0" w:color="000000"/>
              <w:left w:val="single" w:sz="4" w:space="0" w:color="000000"/>
              <w:bottom w:val="single" w:sz="4" w:space="0" w:color="000000"/>
            </w:tcBorders>
          </w:tcPr>
          <w:p w:rsidR="003A5562" w:rsidRPr="00A73937" w:rsidRDefault="003A5562" w:rsidP="00C216CA">
            <w:pPr>
              <w:jc w:val="center"/>
            </w:pPr>
            <w:r w:rsidRPr="00A73937">
              <w:t>kódjel</w:t>
            </w:r>
          </w:p>
        </w:tc>
        <w:tc>
          <w:tcPr>
            <w:tcW w:w="3481" w:type="dxa"/>
            <w:vMerge/>
            <w:tcBorders>
              <w:top w:val="single" w:sz="4" w:space="0" w:color="000000"/>
              <w:left w:val="single" w:sz="4" w:space="0" w:color="000000"/>
              <w:bottom w:val="single" w:sz="4" w:space="0" w:color="000000"/>
            </w:tcBorders>
          </w:tcPr>
          <w:p w:rsidR="003A5562" w:rsidRPr="00A73937" w:rsidRDefault="003A5562" w:rsidP="00C216CA">
            <w:pPr>
              <w:jc w:val="center"/>
            </w:pPr>
          </w:p>
        </w:tc>
        <w:tc>
          <w:tcPr>
            <w:tcW w:w="2752" w:type="dxa"/>
            <w:vMerge/>
            <w:tcBorders>
              <w:top w:val="single" w:sz="4" w:space="0" w:color="000000"/>
              <w:left w:val="single" w:sz="4" w:space="0" w:color="000000"/>
              <w:bottom w:val="single" w:sz="4" w:space="0" w:color="000000"/>
              <w:right w:val="single" w:sz="4" w:space="0" w:color="000000"/>
            </w:tcBorders>
          </w:tcPr>
          <w:p w:rsidR="003A5562" w:rsidRPr="00A73937" w:rsidRDefault="003A5562" w:rsidP="00C216CA">
            <w:pPr>
              <w:jc w:val="center"/>
            </w:pPr>
          </w:p>
        </w:tc>
      </w:tr>
      <w:tr w:rsidR="003A5562" w:rsidRPr="00A73937" w:rsidTr="00C216CA">
        <w:tc>
          <w:tcPr>
            <w:tcW w:w="1008" w:type="dxa"/>
            <w:tcBorders>
              <w:top w:val="single" w:sz="4" w:space="0" w:color="000000"/>
              <w:left w:val="single" w:sz="4" w:space="0" w:color="000000"/>
              <w:bottom w:val="single" w:sz="4" w:space="0" w:color="000000"/>
            </w:tcBorders>
          </w:tcPr>
          <w:p w:rsidR="003A5562" w:rsidRPr="00A73937" w:rsidRDefault="003A5562" w:rsidP="00C216CA">
            <w:pPr>
              <w:jc w:val="center"/>
            </w:pPr>
          </w:p>
        </w:tc>
        <w:tc>
          <w:tcPr>
            <w:tcW w:w="1080" w:type="dxa"/>
            <w:tcBorders>
              <w:top w:val="single" w:sz="4" w:space="0" w:color="000000"/>
              <w:left w:val="single" w:sz="4" w:space="0" w:color="000000"/>
              <w:bottom w:val="single" w:sz="4" w:space="0" w:color="000000"/>
            </w:tcBorders>
          </w:tcPr>
          <w:p w:rsidR="003A5562" w:rsidRPr="00A73937" w:rsidRDefault="003A5562" w:rsidP="00C216CA">
            <w:pPr>
              <w:jc w:val="center"/>
            </w:pPr>
          </w:p>
        </w:tc>
        <w:tc>
          <w:tcPr>
            <w:tcW w:w="977" w:type="dxa"/>
            <w:tcBorders>
              <w:top w:val="single" w:sz="4" w:space="0" w:color="000000"/>
              <w:left w:val="single" w:sz="4" w:space="0" w:color="000000"/>
              <w:bottom w:val="single" w:sz="4" w:space="0" w:color="000000"/>
            </w:tcBorders>
          </w:tcPr>
          <w:p w:rsidR="003A5562" w:rsidRPr="00A73937" w:rsidRDefault="003A5562" w:rsidP="00C216CA">
            <w:pPr>
              <w:jc w:val="center"/>
            </w:pPr>
          </w:p>
        </w:tc>
        <w:tc>
          <w:tcPr>
            <w:tcW w:w="3481" w:type="dxa"/>
            <w:tcBorders>
              <w:top w:val="single" w:sz="4" w:space="0" w:color="000000"/>
              <w:left w:val="single" w:sz="4" w:space="0" w:color="000000"/>
              <w:bottom w:val="single" w:sz="4" w:space="0" w:color="000000"/>
            </w:tcBorders>
          </w:tcPr>
          <w:p w:rsidR="003A5562" w:rsidRPr="00A73937" w:rsidRDefault="003A5562" w:rsidP="00C216CA">
            <w:pPr>
              <w:jc w:val="center"/>
            </w:pPr>
          </w:p>
        </w:tc>
        <w:tc>
          <w:tcPr>
            <w:tcW w:w="2752" w:type="dxa"/>
            <w:tcBorders>
              <w:top w:val="single" w:sz="4" w:space="0" w:color="000000"/>
              <w:left w:val="single" w:sz="4" w:space="0" w:color="000000"/>
              <w:bottom w:val="single" w:sz="4" w:space="0" w:color="000000"/>
              <w:right w:val="single" w:sz="4" w:space="0" w:color="000000"/>
            </w:tcBorders>
          </w:tcPr>
          <w:p w:rsidR="003A5562" w:rsidRPr="00A73937" w:rsidRDefault="003A5562" w:rsidP="00C216CA">
            <w:pPr>
              <w:jc w:val="center"/>
            </w:pPr>
          </w:p>
        </w:tc>
      </w:tr>
    </w:tbl>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Pr>
        <w:jc w:val="both"/>
        <w:rPr>
          <w:i/>
        </w:rPr>
      </w:pPr>
      <w:r w:rsidRPr="00A73937">
        <w:rPr>
          <w:i/>
        </w:rPr>
        <w:t>A selejtezési jegyzőkönyv melléklete a kiselejtezésre javasolt iratok TÉTELSZINTŰ IRATJEGYZÉKE. Egyszerűbb selejtezési eljárás esetén célszerű az iratjegyzéket a jegyzőkönyv szövegébe belefoglalni.</w:t>
      </w:r>
    </w:p>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p w:rsidR="003A5562" w:rsidRPr="00A73937" w:rsidRDefault="003A5562" w:rsidP="003A5562">
      <w:r>
        <w:br w:type="page"/>
      </w:r>
    </w:p>
    <w:p w:rsidR="003A5562" w:rsidRPr="00A73937" w:rsidRDefault="00E131AC" w:rsidP="003A5562">
      <w:pPr>
        <w:jc w:val="right"/>
      </w:pPr>
      <w:r>
        <w:t>1</w:t>
      </w:r>
      <w:r w:rsidR="00F177B9">
        <w:t>5</w:t>
      </w:r>
      <w:r>
        <w:t>. űrlap</w:t>
      </w:r>
    </w:p>
    <w:p w:rsidR="003A5562" w:rsidRPr="00A73937" w:rsidRDefault="003A5562" w:rsidP="003A5562"/>
    <w:p w:rsidR="003A5562" w:rsidRPr="00A73937" w:rsidRDefault="00D56412" w:rsidP="003A5562">
      <w:pPr>
        <w:jc w:val="center"/>
      </w:pPr>
      <w:r>
        <w:rPr>
          <w:color w:val="000000"/>
        </w:rPr>
        <w:t>Telki Község Polgármesteri Hivatala</w:t>
      </w:r>
    </w:p>
    <w:p w:rsidR="003A5562" w:rsidRPr="00A73937" w:rsidRDefault="003A5562" w:rsidP="003A5562">
      <w:pPr>
        <w:jc w:val="center"/>
      </w:pPr>
      <w:bookmarkStart w:id="31" w:name="_Hlk507013447"/>
      <w:r w:rsidRPr="00A73937">
        <w:t>RAKTÁRI-EGYSÉG SZINTŰ IRATJEGYZÉK</w:t>
      </w:r>
      <w:bookmarkEnd w:id="31"/>
    </w:p>
    <w:p w:rsidR="003A5562" w:rsidRPr="00A73937" w:rsidRDefault="003A5562" w:rsidP="003A5562">
      <w:pPr>
        <w:jc w:val="center"/>
      </w:pPr>
    </w:p>
    <w:p w:rsidR="003A5562" w:rsidRPr="00A73937" w:rsidRDefault="003A5562" w:rsidP="003A5562">
      <w:r w:rsidRPr="00A73937">
        <w:t>Az iratlétrehozó/tulajdonos/őrző megnevezése…………………………………………………</w:t>
      </w:r>
    </w:p>
    <w:p w:rsidR="003A5562" w:rsidRPr="00A73937" w:rsidRDefault="003A5562" w:rsidP="003A5562">
      <w:r w:rsidRPr="00A73937">
        <w:t>Az irat-együttes címe:</w:t>
      </w:r>
    </w:p>
    <w:p w:rsidR="003A5562" w:rsidRPr="00A73937" w:rsidRDefault="003A5562" w:rsidP="003A5562">
      <w:r w:rsidRPr="00A73937">
        <w:t xml:space="preserve">                        évköre:</w:t>
      </w:r>
    </w:p>
    <w:p w:rsidR="003A5562" w:rsidRPr="00A73937" w:rsidRDefault="003A5562" w:rsidP="003A5562">
      <w:r w:rsidRPr="00A73937">
        <w:t xml:space="preserve">                        mennyisége (raktári egységben és folyóméterben):</w:t>
      </w:r>
    </w:p>
    <w:p w:rsidR="003A5562" w:rsidRPr="00A73937" w:rsidRDefault="003A5562" w:rsidP="003A5562"/>
    <w:p w:rsidR="003A5562" w:rsidRPr="00A73937" w:rsidRDefault="003A5562" w:rsidP="003A5562"/>
    <w:tbl>
      <w:tblPr>
        <w:tblW w:w="0" w:type="auto"/>
        <w:tblInd w:w="-5" w:type="dxa"/>
        <w:tblLayout w:type="fixed"/>
        <w:tblLook w:val="0000" w:firstRow="0" w:lastRow="0" w:firstColumn="0" w:lastColumn="0" w:noHBand="0" w:noVBand="0"/>
      </w:tblPr>
      <w:tblGrid>
        <w:gridCol w:w="1056"/>
        <w:gridCol w:w="1536"/>
        <w:gridCol w:w="1423"/>
        <w:gridCol w:w="2201"/>
        <w:gridCol w:w="1309"/>
        <w:gridCol w:w="1773"/>
      </w:tblGrid>
      <w:tr w:rsidR="003A5562" w:rsidRPr="00A73937" w:rsidTr="00C216CA">
        <w:tc>
          <w:tcPr>
            <w:tcW w:w="2592" w:type="dxa"/>
            <w:gridSpan w:val="2"/>
            <w:tcBorders>
              <w:top w:val="single" w:sz="4" w:space="0" w:color="000000"/>
              <w:left w:val="single" w:sz="4" w:space="0" w:color="000000"/>
              <w:bottom w:val="single" w:sz="4" w:space="0" w:color="000000"/>
            </w:tcBorders>
          </w:tcPr>
          <w:p w:rsidR="003A5562" w:rsidRPr="00A73937" w:rsidRDefault="003A5562" w:rsidP="00C216CA">
            <w:pPr>
              <w:jc w:val="center"/>
            </w:pPr>
            <w:r w:rsidRPr="00A73937">
              <w:t>Raktári egység</w:t>
            </w:r>
          </w:p>
        </w:tc>
        <w:tc>
          <w:tcPr>
            <w:tcW w:w="1423" w:type="dxa"/>
            <w:vMerge w:val="restart"/>
            <w:tcBorders>
              <w:top w:val="single" w:sz="4" w:space="0" w:color="000000"/>
              <w:left w:val="single" w:sz="4" w:space="0" w:color="000000"/>
              <w:bottom w:val="single" w:sz="4" w:space="0" w:color="000000"/>
            </w:tcBorders>
          </w:tcPr>
          <w:p w:rsidR="003A5562" w:rsidRPr="00A73937" w:rsidRDefault="003A5562" w:rsidP="00C216CA">
            <w:pPr>
              <w:jc w:val="center"/>
            </w:pPr>
            <w:r w:rsidRPr="00A73937">
              <w:t>Irattári jel</w:t>
            </w:r>
          </w:p>
        </w:tc>
        <w:tc>
          <w:tcPr>
            <w:tcW w:w="2201" w:type="dxa"/>
            <w:vMerge w:val="restart"/>
            <w:tcBorders>
              <w:top w:val="single" w:sz="4" w:space="0" w:color="000000"/>
              <w:left w:val="single" w:sz="4" w:space="0" w:color="000000"/>
              <w:bottom w:val="single" w:sz="4" w:space="0" w:color="000000"/>
            </w:tcBorders>
          </w:tcPr>
          <w:p w:rsidR="003A5562" w:rsidRPr="00A73937" w:rsidRDefault="003A5562" w:rsidP="00C216CA">
            <w:pPr>
              <w:jc w:val="center"/>
            </w:pPr>
            <w:r w:rsidRPr="00A73937">
              <w:t>Tétel megnevezése</w:t>
            </w:r>
          </w:p>
        </w:tc>
        <w:tc>
          <w:tcPr>
            <w:tcW w:w="1309" w:type="dxa"/>
            <w:vMerge w:val="restart"/>
            <w:tcBorders>
              <w:top w:val="single" w:sz="4" w:space="0" w:color="000000"/>
              <w:left w:val="single" w:sz="4" w:space="0" w:color="000000"/>
              <w:bottom w:val="single" w:sz="4" w:space="0" w:color="000000"/>
            </w:tcBorders>
          </w:tcPr>
          <w:p w:rsidR="003A5562" w:rsidRPr="00A73937" w:rsidRDefault="003A5562" w:rsidP="00C216CA">
            <w:pPr>
              <w:jc w:val="center"/>
            </w:pPr>
            <w:r w:rsidRPr="00A73937">
              <w:t>Keletkezés évszáma</w:t>
            </w:r>
          </w:p>
        </w:tc>
        <w:tc>
          <w:tcPr>
            <w:tcW w:w="1773" w:type="dxa"/>
            <w:vMerge w:val="restart"/>
            <w:tcBorders>
              <w:top w:val="single" w:sz="4" w:space="0" w:color="000000"/>
              <w:left w:val="single" w:sz="4" w:space="0" w:color="000000"/>
              <w:bottom w:val="single" w:sz="4" w:space="0" w:color="000000"/>
              <w:right w:val="single" w:sz="4" w:space="0" w:color="000000"/>
            </w:tcBorders>
          </w:tcPr>
          <w:p w:rsidR="003A5562" w:rsidRPr="00A73937" w:rsidRDefault="003A5562" w:rsidP="00C216CA">
            <w:pPr>
              <w:jc w:val="center"/>
            </w:pPr>
            <w:r w:rsidRPr="00A73937">
              <w:t>Egyéb azonosító</w:t>
            </w:r>
          </w:p>
        </w:tc>
      </w:tr>
      <w:tr w:rsidR="003A5562" w:rsidRPr="00A73937" w:rsidTr="00C216CA">
        <w:tc>
          <w:tcPr>
            <w:tcW w:w="1056" w:type="dxa"/>
            <w:tcBorders>
              <w:top w:val="single" w:sz="4" w:space="0" w:color="000000"/>
              <w:left w:val="single" w:sz="4" w:space="0" w:color="000000"/>
              <w:bottom w:val="single" w:sz="4" w:space="0" w:color="000000"/>
            </w:tcBorders>
          </w:tcPr>
          <w:p w:rsidR="003A5562" w:rsidRPr="00A73937" w:rsidRDefault="003A5562" w:rsidP="00C216CA">
            <w:r w:rsidRPr="00A73937">
              <w:t>sorszám</w:t>
            </w:r>
          </w:p>
        </w:tc>
        <w:tc>
          <w:tcPr>
            <w:tcW w:w="1536" w:type="dxa"/>
            <w:tcBorders>
              <w:top w:val="single" w:sz="4" w:space="0" w:color="000000"/>
              <w:left w:val="single" w:sz="4" w:space="0" w:color="000000"/>
              <w:bottom w:val="single" w:sz="4" w:space="0" w:color="000000"/>
            </w:tcBorders>
          </w:tcPr>
          <w:p w:rsidR="003A5562" w:rsidRPr="00A73937" w:rsidRDefault="003A5562" w:rsidP="00C216CA">
            <w:r w:rsidRPr="00A73937">
              <w:t>megnevezés</w:t>
            </w:r>
          </w:p>
        </w:tc>
        <w:tc>
          <w:tcPr>
            <w:tcW w:w="1423" w:type="dxa"/>
            <w:vMerge/>
            <w:tcBorders>
              <w:top w:val="single" w:sz="4" w:space="0" w:color="000000"/>
              <w:left w:val="single" w:sz="4" w:space="0" w:color="000000"/>
              <w:bottom w:val="single" w:sz="4" w:space="0" w:color="000000"/>
            </w:tcBorders>
          </w:tcPr>
          <w:p w:rsidR="003A5562" w:rsidRPr="00A73937" w:rsidRDefault="003A5562" w:rsidP="00C216CA"/>
        </w:tc>
        <w:tc>
          <w:tcPr>
            <w:tcW w:w="2201" w:type="dxa"/>
            <w:vMerge/>
            <w:tcBorders>
              <w:top w:val="single" w:sz="4" w:space="0" w:color="000000"/>
              <w:left w:val="single" w:sz="4" w:space="0" w:color="000000"/>
              <w:bottom w:val="single" w:sz="4" w:space="0" w:color="000000"/>
            </w:tcBorders>
          </w:tcPr>
          <w:p w:rsidR="003A5562" w:rsidRPr="00A73937" w:rsidRDefault="003A5562" w:rsidP="00C216CA"/>
        </w:tc>
        <w:tc>
          <w:tcPr>
            <w:tcW w:w="1309" w:type="dxa"/>
            <w:vMerge/>
            <w:tcBorders>
              <w:top w:val="single" w:sz="4" w:space="0" w:color="000000"/>
              <w:left w:val="single" w:sz="4" w:space="0" w:color="000000"/>
              <w:bottom w:val="single" w:sz="4" w:space="0" w:color="000000"/>
            </w:tcBorders>
          </w:tcPr>
          <w:p w:rsidR="003A5562" w:rsidRPr="00A73937" w:rsidRDefault="003A5562" w:rsidP="00C216CA"/>
        </w:tc>
        <w:tc>
          <w:tcPr>
            <w:tcW w:w="1773" w:type="dxa"/>
            <w:vMerge/>
            <w:tcBorders>
              <w:top w:val="single" w:sz="4" w:space="0" w:color="000000"/>
              <w:left w:val="single" w:sz="4" w:space="0" w:color="000000"/>
              <w:bottom w:val="single" w:sz="4" w:space="0" w:color="000000"/>
              <w:right w:val="single" w:sz="4" w:space="0" w:color="000000"/>
            </w:tcBorders>
          </w:tcPr>
          <w:p w:rsidR="003A5562" w:rsidRPr="00A73937" w:rsidRDefault="003A5562" w:rsidP="00C216CA"/>
        </w:tc>
      </w:tr>
      <w:tr w:rsidR="003A5562" w:rsidRPr="00A73937" w:rsidTr="00C216CA">
        <w:tc>
          <w:tcPr>
            <w:tcW w:w="1056" w:type="dxa"/>
            <w:tcBorders>
              <w:top w:val="single" w:sz="4" w:space="0" w:color="000000"/>
              <w:left w:val="single" w:sz="4" w:space="0" w:color="000000"/>
              <w:bottom w:val="single" w:sz="4" w:space="0" w:color="000000"/>
            </w:tcBorders>
          </w:tcPr>
          <w:p w:rsidR="003A5562" w:rsidRPr="00A73937" w:rsidRDefault="003A5562" w:rsidP="00C216CA"/>
        </w:tc>
        <w:tc>
          <w:tcPr>
            <w:tcW w:w="1536" w:type="dxa"/>
            <w:tcBorders>
              <w:top w:val="single" w:sz="4" w:space="0" w:color="000000"/>
              <w:left w:val="single" w:sz="4" w:space="0" w:color="000000"/>
              <w:bottom w:val="single" w:sz="4" w:space="0" w:color="000000"/>
            </w:tcBorders>
          </w:tcPr>
          <w:p w:rsidR="003A5562" w:rsidRPr="00A73937" w:rsidRDefault="003A5562" w:rsidP="00C216CA"/>
        </w:tc>
        <w:tc>
          <w:tcPr>
            <w:tcW w:w="1423" w:type="dxa"/>
            <w:tcBorders>
              <w:top w:val="single" w:sz="4" w:space="0" w:color="000000"/>
              <w:left w:val="single" w:sz="4" w:space="0" w:color="000000"/>
              <w:bottom w:val="single" w:sz="4" w:space="0" w:color="000000"/>
            </w:tcBorders>
          </w:tcPr>
          <w:p w:rsidR="003A5562" w:rsidRPr="00A73937" w:rsidRDefault="003A5562" w:rsidP="00C216CA"/>
        </w:tc>
        <w:tc>
          <w:tcPr>
            <w:tcW w:w="2201" w:type="dxa"/>
            <w:tcBorders>
              <w:top w:val="single" w:sz="4" w:space="0" w:color="000000"/>
              <w:left w:val="single" w:sz="4" w:space="0" w:color="000000"/>
              <w:bottom w:val="single" w:sz="4" w:space="0" w:color="000000"/>
            </w:tcBorders>
          </w:tcPr>
          <w:p w:rsidR="003A5562" w:rsidRPr="00A73937" w:rsidRDefault="003A5562" w:rsidP="00C216CA"/>
        </w:tc>
        <w:tc>
          <w:tcPr>
            <w:tcW w:w="1309" w:type="dxa"/>
            <w:tcBorders>
              <w:top w:val="single" w:sz="4" w:space="0" w:color="000000"/>
              <w:left w:val="single" w:sz="4" w:space="0" w:color="000000"/>
              <w:bottom w:val="single" w:sz="4" w:space="0" w:color="000000"/>
            </w:tcBorders>
          </w:tcPr>
          <w:p w:rsidR="003A5562" w:rsidRPr="00A73937" w:rsidRDefault="003A5562" w:rsidP="00C216CA"/>
        </w:tc>
        <w:tc>
          <w:tcPr>
            <w:tcW w:w="1773" w:type="dxa"/>
            <w:tcBorders>
              <w:top w:val="single" w:sz="4" w:space="0" w:color="000000"/>
              <w:left w:val="single" w:sz="4" w:space="0" w:color="000000"/>
              <w:bottom w:val="single" w:sz="4" w:space="0" w:color="000000"/>
              <w:right w:val="single" w:sz="4" w:space="0" w:color="000000"/>
            </w:tcBorders>
          </w:tcPr>
          <w:p w:rsidR="003A5562" w:rsidRPr="00A73937" w:rsidRDefault="003A5562" w:rsidP="00C216CA"/>
        </w:tc>
      </w:tr>
      <w:tr w:rsidR="003A5562" w:rsidRPr="00A73937" w:rsidTr="00C216CA">
        <w:tc>
          <w:tcPr>
            <w:tcW w:w="1056" w:type="dxa"/>
            <w:tcBorders>
              <w:top w:val="single" w:sz="4" w:space="0" w:color="000000"/>
              <w:left w:val="single" w:sz="4" w:space="0" w:color="000000"/>
              <w:bottom w:val="single" w:sz="4" w:space="0" w:color="000000"/>
            </w:tcBorders>
          </w:tcPr>
          <w:p w:rsidR="003A5562" w:rsidRPr="00A73937" w:rsidRDefault="003A5562" w:rsidP="00C216CA"/>
        </w:tc>
        <w:tc>
          <w:tcPr>
            <w:tcW w:w="1536" w:type="dxa"/>
            <w:tcBorders>
              <w:top w:val="single" w:sz="4" w:space="0" w:color="000000"/>
              <w:left w:val="single" w:sz="4" w:space="0" w:color="000000"/>
              <w:bottom w:val="single" w:sz="4" w:space="0" w:color="000000"/>
            </w:tcBorders>
          </w:tcPr>
          <w:p w:rsidR="003A5562" w:rsidRPr="00A73937" w:rsidRDefault="003A5562" w:rsidP="00C216CA"/>
        </w:tc>
        <w:tc>
          <w:tcPr>
            <w:tcW w:w="1423" w:type="dxa"/>
            <w:tcBorders>
              <w:top w:val="single" w:sz="4" w:space="0" w:color="000000"/>
              <w:left w:val="single" w:sz="4" w:space="0" w:color="000000"/>
              <w:bottom w:val="single" w:sz="4" w:space="0" w:color="000000"/>
            </w:tcBorders>
          </w:tcPr>
          <w:p w:rsidR="003A5562" w:rsidRPr="00A73937" w:rsidRDefault="003A5562" w:rsidP="00C216CA"/>
        </w:tc>
        <w:tc>
          <w:tcPr>
            <w:tcW w:w="2201" w:type="dxa"/>
            <w:tcBorders>
              <w:top w:val="single" w:sz="4" w:space="0" w:color="000000"/>
              <w:left w:val="single" w:sz="4" w:space="0" w:color="000000"/>
              <w:bottom w:val="single" w:sz="4" w:space="0" w:color="000000"/>
            </w:tcBorders>
          </w:tcPr>
          <w:p w:rsidR="003A5562" w:rsidRPr="00A73937" w:rsidRDefault="003A5562" w:rsidP="00C216CA"/>
        </w:tc>
        <w:tc>
          <w:tcPr>
            <w:tcW w:w="1309" w:type="dxa"/>
            <w:tcBorders>
              <w:top w:val="single" w:sz="4" w:space="0" w:color="000000"/>
              <w:left w:val="single" w:sz="4" w:space="0" w:color="000000"/>
              <w:bottom w:val="single" w:sz="4" w:space="0" w:color="000000"/>
            </w:tcBorders>
          </w:tcPr>
          <w:p w:rsidR="003A5562" w:rsidRPr="00A73937" w:rsidRDefault="003A5562" w:rsidP="00C216CA"/>
        </w:tc>
        <w:tc>
          <w:tcPr>
            <w:tcW w:w="1773" w:type="dxa"/>
            <w:tcBorders>
              <w:top w:val="single" w:sz="4" w:space="0" w:color="000000"/>
              <w:left w:val="single" w:sz="4" w:space="0" w:color="000000"/>
              <w:bottom w:val="single" w:sz="4" w:space="0" w:color="000000"/>
              <w:right w:val="single" w:sz="4" w:space="0" w:color="000000"/>
            </w:tcBorders>
          </w:tcPr>
          <w:p w:rsidR="003A5562" w:rsidRPr="00A73937" w:rsidRDefault="003A5562" w:rsidP="00C216CA"/>
        </w:tc>
      </w:tr>
    </w:tbl>
    <w:p w:rsidR="003A5562" w:rsidRPr="00A73937" w:rsidRDefault="003A5562" w:rsidP="003A5562"/>
    <w:p w:rsidR="003A5562" w:rsidRPr="00A73937" w:rsidRDefault="003A5562" w:rsidP="003A5562"/>
    <w:p w:rsidR="003A5562" w:rsidRPr="00A73937" w:rsidRDefault="003A5562" w:rsidP="003A5562">
      <w:pPr>
        <w:jc w:val="both"/>
        <w:rPr>
          <w:i/>
        </w:rPr>
      </w:pPr>
      <w:r w:rsidRPr="00A73937">
        <w:rPr>
          <w:i/>
        </w:rPr>
        <w:t>Az iratjegyzéken szereplő irat-együttes raktári egységeinek számozását mindig 1-gyel kell kezdeni és folyamatosan sorszámozni.</w:t>
      </w:r>
    </w:p>
    <w:p w:rsidR="003A5562" w:rsidRPr="00A73937" w:rsidRDefault="003A5562" w:rsidP="003A5562">
      <w:pPr>
        <w:jc w:val="both"/>
        <w:rPr>
          <w:i/>
        </w:rPr>
      </w:pPr>
      <w:r w:rsidRPr="00A73937">
        <w:rPr>
          <w:i/>
        </w:rPr>
        <w:t>A raktári egység megnevezése rovatba a tároló egység megnevezését kell írni: doboz, kötet, csomó, téka, lemez, tekercs stb.</w:t>
      </w:r>
    </w:p>
    <w:p w:rsidR="003A5562" w:rsidRPr="00A73937" w:rsidRDefault="003A5562" w:rsidP="003A5562">
      <w:pPr>
        <w:jc w:val="both"/>
        <w:rPr>
          <w:i/>
        </w:rPr>
      </w:pPr>
      <w:r w:rsidRPr="00A73937">
        <w:rPr>
          <w:i/>
        </w:rPr>
        <w:t>Az egyéb azonosító rovatba kerül az ügyiratok egyedi azonosítója, iktatószáma stb., a raktári egységben elhelyezett mennyiség kezdő és végső száma, azonosítója tól-ig formában.</w:t>
      </w:r>
    </w:p>
    <w:p w:rsidR="003A5562" w:rsidRPr="00A73937" w:rsidRDefault="003A5562" w:rsidP="003A5562">
      <w:pPr>
        <w:jc w:val="both"/>
        <w:rPr>
          <w:i/>
        </w:rPr>
      </w:pPr>
    </w:p>
    <w:p w:rsidR="003A5562" w:rsidRDefault="003A5562" w:rsidP="003A5562">
      <w:pPr>
        <w:jc w:val="both"/>
        <w:rPr>
          <w:i/>
        </w:rPr>
      </w:pPr>
      <w:r w:rsidRPr="00A73937">
        <w:rPr>
          <w:i/>
        </w:rPr>
        <w:t xml:space="preserve">A raktári-egység szintű iratjegyzék használható a levéltárba adásról készült jegyzőkönyvhöz, egyéb átadás-átvételi jegyzőkönyvhöz és a raktári egységek irattári helyének (topográfiájának) </w:t>
      </w:r>
      <w:proofErr w:type="gramStart"/>
      <w:r w:rsidRPr="00A73937">
        <w:rPr>
          <w:i/>
        </w:rPr>
        <w:t>adataival  kiegészítve</w:t>
      </w:r>
      <w:proofErr w:type="gramEnd"/>
      <w:r w:rsidRPr="00A73937">
        <w:rPr>
          <w:i/>
        </w:rPr>
        <w:t xml:space="preserve"> az irattári anyag nyilvántartására is.</w:t>
      </w:r>
    </w:p>
    <w:p w:rsidR="003A5562" w:rsidRDefault="003A5562" w:rsidP="003A5562">
      <w:pPr>
        <w:rPr>
          <w:i/>
        </w:rPr>
      </w:pPr>
      <w:r>
        <w:rPr>
          <w:i/>
        </w:rPr>
        <w:br w:type="page"/>
      </w:r>
    </w:p>
    <w:p w:rsidR="003A5562" w:rsidRPr="00A73937" w:rsidRDefault="00E131AC" w:rsidP="003A5562">
      <w:pPr>
        <w:jc w:val="right"/>
      </w:pPr>
      <w:r>
        <w:t>1</w:t>
      </w:r>
      <w:r w:rsidR="00F177B9">
        <w:t>6</w:t>
      </w:r>
      <w:r>
        <w:t>. űrlap</w:t>
      </w:r>
    </w:p>
    <w:p w:rsidR="003A5562" w:rsidRPr="00A73937" w:rsidRDefault="003A5562" w:rsidP="003A5562"/>
    <w:p w:rsidR="003A5562" w:rsidRPr="00A73937" w:rsidRDefault="00D56412" w:rsidP="003A5562">
      <w:pPr>
        <w:jc w:val="center"/>
      </w:pPr>
      <w:r>
        <w:rPr>
          <w:color w:val="000000"/>
        </w:rPr>
        <w:t>Telki Község Polgármesteri Hivatala</w:t>
      </w:r>
    </w:p>
    <w:p w:rsidR="003A5562" w:rsidRPr="00A73937" w:rsidRDefault="003A5562" w:rsidP="003A5562">
      <w:pPr>
        <w:jc w:val="center"/>
      </w:pPr>
      <w:bookmarkStart w:id="32" w:name="_Hlk507013422"/>
      <w:proofErr w:type="gramStart"/>
      <w:r w:rsidRPr="00A73937">
        <w:t>DARABSZINTŰ  IRATJEGYZÉK</w:t>
      </w:r>
      <w:proofErr w:type="gramEnd"/>
    </w:p>
    <w:bookmarkEnd w:id="32"/>
    <w:p w:rsidR="003A5562" w:rsidRPr="00A73937" w:rsidRDefault="003A5562" w:rsidP="003A5562"/>
    <w:p w:rsidR="003A5562" w:rsidRPr="00A73937" w:rsidRDefault="003A5562" w:rsidP="003A5562">
      <w:r w:rsidRPr="00A73937">
        <w:t xml:space="preserve">Az iratlétrehozó </w:t>
      </w:r>
      <w:proofErr w:type="gramStart"/>
      <w:r w:rsidRPr="00A73937">
        <w:t>neve:…</w:t>
      </w:r>
      <w:proofErr w:type="gramEnd"/>
      <w:r w:rsidRPr="00A73937">
        <w:t>…………………………………………………</w:t>
      </w:r>
    </w:p>
    <w:p w:rsidR="003A5562" w:rsidRPr="00A73937" w:rsidRDefault="003A5562" w:rsidP="003A5562"/>
    <w:p w:rsidR="003A5562" w:rsidRPr="00A73937" w:rsidRDefault="003A5562" w:rsidP="003A5562">
      <w:r w:rsidRPr="00A73937">
        <w:t xml:space="preserve">Az irat-együttes </w:t>
      </w:r>
      <w:proofErr w:type="gramStart"/>
      <w:r w:rsidRPr="00A73937">
        <w:t>megnevezése:…</w:t>
      </w:r>
      <w:proofErr w:type="gramEnd"/>
      <w:r w:rsidRPr="00A73937">
        <w:t>……………………………………………</w:t>
      </w:r>
    </w:p>
    <w:p w:rsidR="003A5562" w:rsidRPr="00A73937" w:rsidRDefault="003A5562" w:rsidP="003A5562"/>
    <w:p w:rsidR="003A5562" w:rsidRPr="00A73937" w:rsidRDefault="003A5562" w:rsidP="003A5562">
      <w:r w:rsidRPr="00A73937">
        <w:t xml:space="preserve"> </w:t>
      </w:r>
      <w:proofErr w:type="gramStart"/>
      <w:r w:rsidRPr="00A73937">
        <w:t>évköre:…</w:t>
      </w:r>
      <w:proofErr w:type="gramEnd"/>
      <w:r w:rsidRPr="00A73937">
        <w:t>………………………………………………….</w:t>
      </w:r>
    </w:p>
    <w:p w:rsidR="003A5562" w:rsidRPr="00A73937" w:rsidRDefault="003A5562" w:rsidP="003A5562">
      <w:r w:rsidRPr="00A73937">
        <w:t xml:space="preserve">                           </w:t>
      </w:r>
    </w:p>
    <w:p w:rsidR="003A5562" w:rsidRPr="00A73937" w:rsidRDefault="003A5562" w:rsidP="003A5562">
      <w:r w:rsidRPr="00A73937">
        <w:t xml:space="preserve"> terjedelem ………………………………………………</w:t>
      </w:r>
    </w:p>
    <w:p w:rsidR="003A5562" w:rsidRPr="00A73937" w:rsidRDefault="003A5562" w:rsidP="003A5562">
      <w:r w:rsidRPr="00A73937">
        <w:t>(összesen oldal, lap, stb és iratfolyóméter)</w:t>
      </w:r>
    </w:p>
    <w:p w:rsidR="003A5562" w:rsidRPr="00A73937" w:rsidRDefault="003A5562" w:rsidP="003A5562"/>
    <w:tbl>
      <w:tblPr>
        <w:tblW w:w="0" w:type="auto"/>
        <w:tblInd w:w="-5" w:type="dxa"/>
        <w:tblLayout w:type="fixed"/>
        <w:tblLook w:val="0000" w:firstRow="0" w:lastRow="0" w:firstColumn="0" w:lastColumn="0" w:noHBand="0" w:noVBand="0"/>
      </w:tblPr>
      <w:tblGrid>
        <w:gridCol w:w="1096"/>
        <w:gridCol w:w="1551"/>
        <w:gridCol w:w="1445"/>
        <w:gridCol w:w="3216"/>
        <w:gridCol w:w="1928"/>
      </w:tblGrid>
      <w:tr w:rsidR="003A5562" w:rsidRPr="00A73937" w:rsidTr="00C216CA">
        <w:tc>
          <w:tcPr>
            <w:tcW w:w="1096" w:type="dxa"/>
            <w:tcBorders>
              <w:top w:val="single" w:sz="4" w:space="0" w:color="000000"/>
              <w:left w:val="single" w:sz="4" w:space="0" w:color="000000"/>
              <w:bottom w:val="single" w:sz="4" w:space="0" w:color="000000"/>
            </w:tcBorders>
          </w:tcPr>
          <w:p w:rsidR="003A5562" w:rsidRPr="00A73937" w:rsidRDefault="003A5562" w:rsidP="00C216CA">
            <w:pPr>
              <w:jc w:val="center"/>
            </w:pPr>
            <w:r w:rsidRPr="00A73937">
              <w:t>Sorszám</w:t>
            </w:r>
          </w:p>
        </w:tc>
        <w:tc>
          <w:tcPr>
            <w:tcW w:w="1551" w:type="dxa"/>
            <w:tcBorders>
              <w:top w:val="single" w:sz="4" w:space="0" w:color="000000"/>
              <w:left w:val="single" w:sz="4" w:space="0" w:color="000000"/>
              <w:bottom w:val="single" w:sz="4" w:space="0" w:color="000000"/>
            </w:tcBorders>
          </w:tcPr>
          <w:p w:rsidR="003A5562" w:rsidRPr="00A73937" w:rsidRDefault="003A5562" w:rsidP="00C216CA">
            <w:pPr>
              <w:jc w:val="center"/>
            </w:pPr>
            <w:r w:rsidRPr="00A73937">
              <w:t>Irattári jel</w:t>
            </w:r>
          </w:p>
        </w:tc>
        <w:tc>
          <w:tcPr>
            <w:tcW w:w="1445" w:type="dxa"/>
            <w:tcBorders>
              <w:top w:val="single" w:sz="4" w:space="0" w:color="000000"/>
              <w:left w:val="single" w:sz="4" w:space="0" w:color="000000"/>
              <w:bottom w:val="single" w:sz="4" w:space="0" w:color="000000"/>
            </w:tcBorders>
          </w:tcPr>
          <w:p w:rsidR="003A5562" w:rsidRPr="00A73937" w:rsidRDefault="003A5562" w:rsidP="00C216CA">
            <w:pPr>
              <w:jc w:val="center"/>
            </w:pPr>
            <w:r w:rsidRPr="00A73937">
              <w:t>Iktatószám/</w:t>
            </w:r>
          </w:p>
          <w:p w:rsidR="003A5562" w:rsidRPr="00A73937" w:rsidRDefault="003A5562" w:rsidP="00C216CA">
            <w:pPr>
              <w:jc w:val="center"/>
            </w:pPr>
            <w:r w:rsidRPr="00A73937">
              <w:t>évszám</w:t>
            </w:r>
          </w:p>
        </w:tc>
        <w:tc>
          <w:tcPr>
            <w:tcW w:w="3216" w:type="dxa"/>
            <w:tcBorders>
              <w:top w:val="single" w:sz="4" w:space="0" w:color="000000"/>
              <w:left w:val="single" w:sz="4" w:space="0" w:color="000000"/>
              <w:bottom w:val="single" w:sz="4" w:space="0" w:color="000000"/>
            </w:tcBorders>
          </w:tcPr>
          <w:p w:rsidR="003A5562" w:rsidRPr="00A73937" w:rsidRDefault="003A5562" w:rsidP="00C216CA">
            <w:pPr>
              <w:jc w:val="center"/>
            </w:pPr>
            <w:r w:rsidRPr="00A73937">
              <w:t>Tárgy</w:t>
            </w:r>
          </w:p>
        </w:tc>
        <w:tc>
          <w:tcPr>
            <w:tcW w:w="1928" w:type="dxa"/>
            <w:tcBorders>
              <w:top w:val="single" w:sz="4" w:space="0" w:color="000000"/>
              <w:left w:val="single" w:sz="4" w:space="0" w:color="000000"/>
              <w:bottom w:val="single" w:sz="4" w:space="0" w:color="000000"/>
              <w:right w:val="single" w:sz="4" w:space="0" w:color="000000"/>
            </w:tcBorders>
          </w:tcPr>
          <w:p w:rsidR="003A5562" w:rsidRPr="00A73937" w:rsidRDefault="003A5562" w:rsidP="00C216CA">
            <w:pPr>
              <w:jc w:val="center"/>
            </w:pPr>
            <w:r w:rsidRPr="00A73937">
              <w:t>Terjedelem</w:t>
            </w:r>
          </w:p>
          <w:p w:rsidR="003A5562" w:rsidRPr="00A73937" w:rsidRDefault="003A5562" w:rsidP="00C216CA">
            <w:pPr>
              <w:jc w:val="center"/>
            </w:pPr>
            <w:r w:rsidRPr="00A73937">
              <w:t>(</w:t>
            </w:r>
            <w:proofErr w:type="gramStart"/>
            <w:r w:rsidRPr="00A73937">
              <w:t>oldal,lap</w:t>
            </w:r>
            <w:proofErr w:type="gramEnd"/>
            <w:r w:rsidRPr="00A73937">
              <w:t>,leütés,</w:t>
            </w:r>
          </w:p>
          <w:p w:rsidR="003A5562" w:rsidRPr="00A73937" w:rsidRDefault="003A5562" w:rsidP="00C216CA">
            <w:pPr>
              <w:jc w:val="center"/>
            </w:pPr>
            <w:r w:rsidRPr="00A73937">
              <w:t>karakter stb.)</w:t>
            </w:r>
          </w:p>
        </w:tc>
      </w:tr>
      <w:tr w:rsidR="003A5562" w:rsidRPr="00A73937" w:rsidTr="00C216CA">
        <w:tc>
          <w:tcPr>
            <w:tcW w:w="1096" w:type="dxa"/>
            <w:tcBorders>
              <w:top w:val="single" w:sz="4" w:space="0" w:color="000000"/>
              <w:left w:val="single" w:sz="4" w:space="0" w:color="000000"/>
              <w:bottom w:val="single" w:sz="4" w:space="0" w:color="000000"/>
            </w:tcBorders>
          </w:tcPr>
          <w:p w:rsidR="003A5562" w:rsidRPr="00A73937" w:rsidRDefault="003A5562" w:rsidP="00C216CA"/>
        </w:tc>
        <w:tc>
          <w:tcPr>
            <w:tcW w:w="1551" w:type="dxa"/>
            <w:tcBorders>
              <w:top w:val="single" w:sz="4" w:space="0" w:color="000000"/>
              <w:left w:val="single" w:sz="4" w:space="0" w:color="000000"/>
              <w:bottom w:val="single" w:sz="4" w:space="0" w:color="000000"/>
            </w:tcBorders>
          </w:tcPr>
          <w:p w:rsidR="003A5562" w:rsidRPr="00A73937" w:rsidRDefault="003A5562" w:rsidP="00C216CA"/>
        </w:tc>
        <w:tc>
          <w:tcPr>
            <w:tcW w:w="1445" w:type="dxa"/>
            <w:tcBorders>
              <w:top w:val="single" w:sz="4" w:space="0" w:color="000000"/>
              <w:left w:val="single" w:sz="4" w:space="0" w:color="000000"/>
              <w:bottom w:val="single" w:sz="4" w:space="0" w:color="000000"/>
            </w:tcBorders>
          </w:tcPr>
          <w:p w:rsidR="003A5562" w:rsidRPr="00A73937" w:rsidRDefault="003A5562" w:rsidP="00C216CA"/>
        </w:tc>
        <w:tc>
          <w:tcPr>
            <w:tcW w:w="3216" w:type="dxa"/>
            <w:tcBorders>
              <w:top w:val="single" w:sz="4" w:space="0" w:color="000000"/>
              <w:left w:val="single" w:sz="4" w:space="0" w:color="000000"/>
              <w:bottom w:val="single" w:sz="4" w:space="0" w:color="000000"/>
            </w:tcBorders>
          </w:tcPr>
          <w:p w:rsidR="003A5562" w:rsidRPr="00A73937" w:rsidRDefault="003A5562" w:rsidP="00C216CA"/>
        </w:tc>
        <w:tc>
          <w:tcPr>
            <w:tcW w:w="1928" w:type="dxa"/>
            <w:tcBorders>
              <w:top w:val="single" w:sz="4" w:space="0" w:color="000000"/>
              <w:left w:val="single" w:sz="4" w:space="0" w:color="000000"/>
              <w:bottom w:val="single" w:sz="4" w:space="0" w:color="000000"/>
              <w:right w:val="single" w:sz="4" w:space="0" w:color="000000"/>
            </w:tcBorders>
          </w:tcPr>
          <w:p w:rsidR="003A5562" w:rsidRPr="00A73937" w:rsidRDefault="003A5562" w:rsidP="00C216CA"/>
        </w:tc>
      </w:tr>
      <w:tr w:rsidR="003A5562" w:rsidRPr="00A73937" w:rsidTr="00C216CA">
        <w:tc>
          <w:tcPr>
            <w:tcW w:w="1096" w:type="dxa"/>
            <w:tcBorders>
              <w:top w:val="single" w:sz="4" w:space="0" w:color="000000"/>
              <w:left w:val="single" w:sz="4" w:space="0" w:color="000000"/>
              <w:bottom w:val="single" w:sz="4" w:space="0" w:color="000000"/>
            </w:tcBorders>
          </w:tcPr>
          <w:p w:rsidR="003A5562" w:rsidRPr="00A73937" w:rsidRDefault="003A5562" w:rsidP="00C216CA"/>
          <w:p w:rsidR="003A5562" w:rsidRPr="00A73937" w:rsidRDefault="003A5562" w:rsidP="00C216CA"/>
        </w:tc>
        <w:tc>
          <w:tcPr>
            <w:tcW w:w="1551" w:type="dxa"/>
            <w:tcBorders>
              <w:top w:val="single" w:sz="4" w:space="0" w:color="000000"/>
              <w:left w:val="single" w:sz="4" w:space="0" w:color="000000"/>
              <w:bottom w:val="single" w:sz="4" w:space="0" w:color="000000"/>
            </w:tcBorders>
          </w:tcPr>
          <w:p w:rsidR="003A5562" w:rsidRPr="00A73937" w:rsidRDefault="003A5562" w:rsidP="00C216CA"/>
        </w:tc>
        <w:tc>
          <w:tcPr>
            <w:tcW w:w="1445" w:type="dxa"/>
            <w:tcBorders>
              <w:top w:val="single" w:sz="4" w:space="0" w:color="000000"/>
              <w:left w:val="single" w:sz="4" w:space="0" w:color="000000"/>
              <w:bottom w:val="single" w:sz="4" w:space="0" w:color="000000"/>
            </w:tcBorders>
          </w:tcPr>
          <w:p w:rsidR="003A5562" w:rsidRPr="00A73937" w:rsidRDefault="003A5562" w:rsidP="00C216CA"/>
        </w:tc>
        <w:tc>
          <w:tcPr>
            <w:tcW w:w="3216" w:type="dxa"/>
            <w:tcBorders>
              <w:top w:val="single" w:sz="4" w:space="0" w:color="000000"/>
              <w:left w:val="single" w:sz="4" w:space="0" w:color="000000"/>
              <w:bottom w:val="single" w:sz="4" w:space="0" w:color="000000"/>
            </w:tcBorders>
          </w:tcPr>
          <w:p w:rsidR="003A5562" w:rsidRPr="00A73937" w:rsidRDefault="003A5562" w:rsidP="00C216CA"/>
        </w:tc>
        <w:tc>
          <w:tcPr>
            <w:tcW w:w="1928" w:type="dxa"/>
            <w:tcBorders>
              <w:top w:val="single" w:sz="4" w:space="0" w:color="000000"/>
              <w:left w:val="single" w:sz="4" w:space="0" w:color="000000"/>
              <w:bottom w:val="single" w:sz="4" w:space="0" w:color="000000"/>
              <w:right w:val="single" w:sz="4" w:space="0" w:color="000000"/>
            </w:tcBorders>
          </w:tcPr>
          <w:p w:rsidR="003A5562" w:rsidRPr="00A73937" w:rsidRDefault="003A5562" w:rsidP="00C216CA"/>
        </w:tc>
      </w:tr>
    </w:tbl>
    <w:p w:rsidR="003A5562" w:rsidRPr="00A73937" w:rsidRDefault="003A5562" w:rsidP="003A5562"/>
    <w:p w:rsidR="003A5562" w:rsidRPr="00A73937" w:rsidRDefault="003A5562" w:rsidP="003A5562"/>
    <w:p w:rsidR="003A5562" w:rsidRPr="00A73937" w:rsidRDefault="003A5562" w:rsidP="003A5562">
      <w:pPr>
        <w:jc w:val="both"/>
        <w:rPr>
          <w:i/>
        </w:rPr>
      </w:pPr>
      <w:r w:rsidRPr="00A73937">
        <w:rPr>
          <w:i/>
        </w:rPr>
        <w:t>A darabszintű iratjegyzék készülhet az ügyiratok szintjén, és készülhet az ügyiratot alkotó iratdarabok szintjén is.</w:t>
      </w:r>
    </w:p>
    <w:p w:rsidR="003A5562" w:rsidRPr="00A73937" w:rsidRDefault="003A5562" w:rsidP="003A5562">
      <w:pPr>
        <w:jc w:val="both"/>
        <w:rPr>
          <w:i/>
        </w:rPr>
      </w:pPr>
      <w:r w:rsidRPr="00A73937">
        <w:rPr>
          <w:i/>
        </w:rPr>
        <w:t>Használjuk átadás-átvételi jegyzőkönyvek mellékleteként pl. a levéltárba adáskor visszatartott iratokról, vagy hivatal átadás-átvételi, illetőleg előadói munkakör átadási jegyzőkönyvek mellékleteként.</w:t>
      </w:r>
    </w:p>
    <w:p w:rsidR="003A5562" w:rsidRPr="00A73937" w:rsidRDefault="003A5562" w:rsidP="003A5562">
      <w:pPr>
        <w:jc w:val="both"/>
        <w:rPr>
          <w:i/>
        </w:rPr>
      </w:pPr>
      <w:r w:rsidRPr="00A73937">
        <w:rPr>
          <w:i/>
        </w:rPr>
        <w:t>Az iratdarabok szintjén készülő iratjegyzékeket célszerű használni a másolatok készítésekor, beleértve bármilyen adathordozóra készülő másolatokat és az elektronikus másolatok is.</w:t>
      </w:r>
    </w:p>
    <w:p w:rsidR="003A5562" w:rsidRDefault="003A5562" w:rsidP="003A5562">
      <w:r>
        <w:br w:type="page"/>
      </w:r>
    </w:p>
    <w:p w:rsidR="003A5562" w:rsidRPr="00A73937" w:rsidRDefault="00E131AC" w:rsidP="003A5562">
      <w:pPr>
        <w:jc w:val="right"/>
      </w:pPr>
      <w:r>
        <w:t>1</w:t>
      </w:r>
      <w:r w:rsidR="00F177B9">
        <w:t>7</w:t>
      </w:r>
      <w:r>
        <w:t>. űrlap</w:t>
      </w:r>
    </w:p>
    <w:p w:rsidR="003A5562" w:rsidRPr="00A73937" w:rsidRDefault="00D56412" w:rsidP="003A5562">
      <w:pPr>
        <w:jc w:val="center"/>
      </w:pPr>
      <w:r>
        <w:rPr>
          <w:color w:val="000000"/>
        </w:rPr>
        <w:t>Telki Község Polgármesteri Hivatala</w:t>
      </w:r>
    </w:p>
    <w:p w:rsidR="003A5562" w:rsidRPr="00A73937" w:rsidRDefault="003A5562" w:rsidP="003A5562">
      <w:pPr>
        <w:jc w:val="center"/>
      </w:pPr>
      <w:bookmarkStart w:id="33" w:name="_Hlk507013412"/>
      <w:proofErr w:type="gramStart"/>
      <w:r w:rsidRPr="00A73937">
        <w:t>IRATPÓTLÓ  LAP</w:t>
      </w:r>
      <w:proofErr w:type="gramEnd"/>
      <w:r w:rsidRPr="00A73937">
        <w:t xml:space="preserve"> (Őrjegy)</w:t>
      </w:r>
      <w:bookmarkEnd w:id="33"/>
    </w:p>
    <w:p w:rsidR="003A5562" w:rsidRPr="00A73937" w:rsidRDefault="003A5562" w:rsidP="003A5562"/>
    <w:p w:rsidR="003A5562" w:rsidRPr="00A73937" w:rsidRDefault="003A5562" w:rsidP="003A5562">
      <w:r w:rsidRPr="00A73937">
        <w:t> </w:t>
      </w:r>
    </w:p>
    <w:p w:rsidR="003A5562" w:rsidRPr="00A73937" w:rsidRDefault="003A5562" w:rsidP="003A5562">
      <w:r w:rsidRPr="00A73937">
        <w:t>A KIEMELT IRAT</w:t>
      </w:r>
    </w:p>
    <w:p w:rsidR="003A5562" w:rsidRPr="00A73937" w:rsidRDefault="003A5562" w:rsidP="003A5562">
      <w:r w:rsidRPr="00A73937">
        <w:t> irattári helye (irattár neve, polc sorszáma, doboz/csomó stb. sorszáma) .............................. </w:t>
      </w:r>
    </w:p>
    <w:p w:rsidR="003A5562" w:rsidRPr="00A73937" w:rsidRDefault="003A5562" w:rsidP="003A5562">
      <w:r w:rsidRPr="00A73937">
        <w:t> </w:t>
      </w:r>
    </w:p>
    <w:p w:rsidR="003A5562" w:rsidRPr="00A73937" w:rsidRDefault="003A5562" w:rsidP="003A5562">
      <w:r w:rsidRPr="00A73937">
        <w:t> iktatószáma (tételszám, egyéb azonosító/év) …………………………………………………</w:t>
      </w:r>
    </w:p>
    <w:p w:rsidR="003A5562" w:rsidRPr="00A73937" w:rsidRDefault="003A5562" w:rsidP="003A5562"/>
    <w:p w:rsidR="003A5562" w:rsidRPr="00A73937" w:rsidRDefault="003A5562" w:rsidP="003A5562">
      <w:r w:rsidRPr="00A73937">
        <w:t>tárgya/megnevezése ………………………………….............................................................. </w:t>
      </w:r>
    </w:p>
    <w:p w:rsidR="003A5562" w:rsidRPr="00A73937" w:rsidRDefault="003A5562" w:rsidP="003A5562">
      <w:r w:rsidRPr="00A73937">
        <w:t>  </w:t>
      </w:r>
    </w:p>
    <w:p w:rsidR="003A5562" w:rsidRPr="00A73937" w:rsidRDefault="003A5562" w:rsidP="003A5562">
      <w:r w:rsidRPr="00A73937">
        <w:t>kiemelés ideje (év, hó, nap) ……………………………………………………………………</w:t>
      </w:r>
    </w:p>
    <w:p w:rsidR="003A5562" w:rsidRPr="00A73937" w:rsidRDefault="003A5562" w:rsidP="003A5562">
      <w:r w:rsidRPr="00A73937">
        <w:t> </w:t>
      </w:r>
    </w:p>
    <w:p w:rsidR="003A5562" w:rsidRPr="00A73937" w:rsidRDefault="003A5562" w:rsidP="003A5562">
      <w:r w:rsidRPr="00A73937">
        <w:t>kiemelés célja (betekintés, kölcsönzés, ügyintézés, csatolás, másolatkészítés) ………………</w:t>
      </w:r>
    </w:p>
    <w:p w:rsidR="003A5562" w:rsidRPr="00A73937" w:rsidRDefault="003A5562" w:rsidP="003A5562">
      <w:r w:rsidRPr="00A73937">
        <w:t> </w:t>
      </w:r>
    </w:p>
    <w:p w:rsidR="003A5562" w:rsidRPr="00A73937" w:rsidRDefault="003A5562" w:rsidP="003A5562">
      <w:r w:rsidRPr="00A73937">
        <w:t> kiemelés alapjául szolgáló ügyirat iktatószáma ……………………………………………</w:t>
      </w:r>
    </w:p>
    <w:p w:rsidR="003A5562" w:rsidRPr="00A73937" w:rsidRDefault="003A5562" w:rsidP="003A5562"/>
    <w:p w:rsidR="003A5562" w:rsidRPr="00A73937" w:rsidRDefault="003A5562" w:rsidP="003A5562">
      <w:r w:rsidRPr="00A73937">
        <w:t>kiemelést kérő neve ……………………………………………</w:t>
      </w:r>
    </w:p>
    <w:p w:rsidR="003A5562" w:rsidRPr="00A73937" w:rsidRDefault="003A5562" w:rsidP="003A5562">
      <w:r w:rsidRPr="00A73937">
        <w:t> </w:t>
      </w:r>
    </w:p>
    <w:p w:rsidR="003A5562" w:rsidRPr="00A73937" w:rsidRDefault="003A5562" w:rsidP="003A5562">
      <w:r w:rsidRPr="00A73937">
        <w:t>kiemelést végző neve, aláírása ……………………………………………</w:t>
      </w:r>
    </w:p>
    <w:p w:rsidR="003A5562" w:rsidRPr="00A73937" w:rsidRDefault="003A5562" w:rsidP="003A5562">
      <w:r w:rsidRPr="00A73937">
        <w:t> </w:t>
      </w:r>
    </w:p>
    <w:p w:rsidR="003A5562" w:rsidRPr="00A73937" w:rsidRDefault="003A5562" w:rsidP="003A5562">
      <w:r w:rsidRPr="00A73937">
        <w:t>kölcsönzési határidő (év, hó, nap</w:t>
      </w:r>
      <w:proofErr w:type="gramStart"/>
      <w:r w:rsidRPr="00A73937">
        <w:t>) )</w:t>
      </w:r>
      <w:proofErr w:type="gramEnd"/>
      <w:r w:rsidRPr="00A73937">
        <w:t xml:space="preserve"> ……………………………………………</w:t>
      </w:r>
    </w:p>
    <w:p w:rsidR="003A5562" w:rsidRPr="00A73937" w:rsidRDefault="003A5562" w:rsidP="003A5562">
      <w:r w:rsidRPr="00A73937">
        <w:t> </w:t>
      </w:r>
    </w:p>
    <w:p w:rsidR="003A5562" w:rsidRPr="00A73937" w:rsidRDefault="003A5562" w:rsidP="003A5562">
      <w:r w:rsidRPr="00A73937">
        <w:t xml:space="preserve">visszahelyezés ideje (év, hó, </w:t>
      </w:r>
      <w:proofErr w:type="gramStart"/>
      <w:r w:rsidRPr="00A73937">
        <w:t>nap)  …</w:t>
      </w:r>
      <w:proofErr w:type="gramEnd"/>
      <w:r w:rsidRPr="00A73937">
        <w:t>…………………………………………</w:t>
      </w:r>
    </w:p>
    <w:p w:rsidR="003A5562" w:rsidRPr="00A73937" w:rsidRDefault="003A5562" w:rsidP="003A5562"/>
    <w:p w:rsidR="003A5562" w:rsidRPr="00A73937" w:rsidRDefault="003A5562" w:rsidP="003A5562">
      <w:r w:rsidRPr="00A73937">
        <w:t>visszahelyezést végző neve, aláírása ……………………………………………</w:t>
      </w:r>
    </w:p>
    <w:p w:rsidR="003A5562" w:rsidRPr="00A73937" w:rsidRDefault="003A5562" w:rsidP="003A5562">
      <w:r w:rsidRPr="00A73937">
        <w:rPr>
          <w:i/>
        </w:rPr>
        <w:t>Készülhet 2 példányban, évente eggyel kezdődően sorszámozva (kettesével). Az első példány az irat helyére kerül, a kölcsönzés idejére. A második lefűzve kölcsönzési naplóként funkcionálhat.</w:t>
      </w:r>
    </w:p>
    <w:p w:rsidR="003A5562" w:rsidRDefault="003A5562" w:rsidP="003A5562">
      <w:pPr>
        <w:sectPr w:rsidR="003A5562" w:rsidSect="00C216CA">
          <w:footerReference w:type="default" r:id="rId8"/>
          <w:pgSz w:w="11906" w:h="16838"/>
          <w:pgMar w:top="1417" w:right="1417" w:bottom="1417" w:left="1417" w:header="708" w:footer="708" w:gutter="0"/>
          <w:cols w:space="708"/>
          <w:docGrid w:linePitch="360"/>
        </w:sectPr>
      </w:pPr>
    </w:p>
    <w:p w:rsidR="003A5562" w:rsidRDefault="003A5562" w:rsidP="003A5562"/>
    <w:p w:rsidR="003A5562" w:rsidRPr="00A73937" w:rsidRDefault="00E131AC" w:rsidP="003A5562">
      <w:pPr>
        <w:jc w:val="right"/>
        <w:rPr>
          <w:sz w:val="22"/>
        </w:rPr>
      </w:pPr>
      <w:r>
        <w:rPr>
          <w:sz w:val="22"/>
        </w:rPr>
        <w:t>1</w:t>
      </w:r>
      <w:r w:rsidR="00F177B9">
        <w:rPr>
          <w:sz w:val="22"/>
        </w:rPr>
        <w:t>8</w:t>
      </w:r>
      <w:r>
        <w:rPr>
          <w:sz w:val="22"/>
        </w:rPr>
        <w:t>. űrlap</w:t>
      </w:r>
    </w:p>
    <w:p w:rsidR="003A5562" w:rsidRPr="00A73937" w:rsidRDefault="00D56412" w:rsidP="003A5562">
      <w:pPr>
        <w:jc w:val="center"/>
      </w:pPr>
      <w:r>
        <w:rPr>
          <w:color w:val="000000"/>
        </w:rPr>
        <w:t>Telki Község Polgármesteri Hivatala</w:t>
      </w:r>
    </w:p>
    <w:p w:rsidR="003A5562" w:rsidRPr="00A73937" w:rsidRDefault="003A5562" w:rsidP="003A5562">
      <w:pPr>
        <w:jc w:val="center"/>
        <w:rPr>
          <w:b/>
          <w:sz w:val="22"/>
        </w:rPr>
      </w:pPr>
      <w:bookmarkStart w:id="34" w:name="_Hlk507013314"/>
      <w:r>
        <w:rPr>
          <w:b/>
          <w:sz w:val="22"/>
        </w:rPr>
        <w:t xml:space="preserve">I R A T </w:t>
      </w:r>
      <w:r w:rsidRPr="00A73937">
        <w:rPr>
          <w:b/>
          <w:sz w:val="22"/>
        </w:rPr>
        <w:t xml:space="preserve">K Ö L C S Ö N Z É S I </w:t>
      </w:r>
      <w:r>
        <w:rPr>
          <w:b/>
          <w:sz w:val="22"/>
        </w:rPr>
        <w:t xml:space="preserve">  </w:t>
      </w:r>
      <w:r w:rsidRPr="00A73937">
        <w:rPr>
          <w:b/>
          <w:sz w:val="22"/>
        </w:rPr>
        <w:t xml:space="preserve"> N</w:t>
      </w:r>
      <w:r>
        <w:rPr>
          <w:b/>
          <w:sz w:val="22"/>
        </w:rPr>
        <w:t xml:space="preserve"> </w:t>
      </w:r>
      <w:r w:rsidRPr="00A73937">
        <w:rPr>
          <w:b/>
          <w:sz w:val="22"/>
        </w:rPr>
        <w:t>A</w:t>
      </w:r>
      <w:r>
        <w:rPr>
          <w:b/>
          <w:sz w:val="22"/>
        </w:rPr>
        <w:t xml:space="preserve"> </w:t>
      </w:r>
      <w:r w:rsidRPr="00A73937">
        <w:rPr>
          <w:b/>
          <w:sz w:val="22"/>
        </w:rPr>
        <w:t>P</w:t>
      </w:r>
      <w:r>
        <w:rPr>
          <w:b/>
          <w:sz w:val="22"/>
        </w:rPr>
        <w:t xml:space="preserve"> </w:t>
      </w:r>
      <w:r w:rsidRPr="00A73937">
        <w:rPr>
          <w:b/>
          <w:sz w:val="22"/>
        </w:rPr>
        <w:t>L</w:t>
      </w:r>
      <w:r>
        <w:rPr>
          <w:b/>
          <w:sz w:val="22"/>
        </w:rPr>
        <w:t xml:space="preserve"> </w:t>
      </w:r>
      <w:r w:rsidRPr="00A73937">
        <w:rPr>
          <w:b/>
          <w:sz w:val="22"/>
        </w:rPr>
        <w:t>Ó</w:t>
      </w:r>
      <w:bookmarkEnd w:id="34"/>
    </w:p>
    <w:p w:rsidR="003A5562" w:rsidRDefault="003A5562" w:rsidP="003A55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389"/>
        <w:gridCol w:w="1289"/>
        <w:gridCol w:w="1425"/>
        <w:gridCol w:w="1289"/>
        <w:gridCol w:w="1270"/>
        <w:gridCol w:w="1276"/>
        <w:gridCol w:w="1276"/>
        <w:gridCol w:w="1808"/>
      </w:tblGrid>
      <w:tr w:rsidR="003A5562" w:rsidTr="009507A5">
        <w:tc>
          <w:tcPr>
            <w:tcW w:w="4361" w:type="dxa"/>
            <w:gridSpan w:val="3"/>
            <w:shd w:val="clear" w:color="auto" w:fill="auto"/>
          </w:tcPr>
          <w:p w:rsidR="003A5562" w:rsidRDefault="003A5562" w:rsidP="009507A5">
            <w:pPr>
              <w:jc w:val="center"/>
            </w:pPr>
            <w:r w:rsidRPr="009507A5">
              <w:rPr>
                <w:sz w:val="16"/>
                <w:szCs w:val="16"/>
              </w:rPr>
              <w:t>a kölcsönzött irat</w:t>
            </w:r>
          </w:p>
        </w:tc>
        <w:tc>
          <w:tcPr>
            <w:tcW w:w="1289" w:type="dxa"/>
            <w:vMerge w:val="restart"/>
            <w:shd w:val="clear" w:color="auto" w:fill="auto"/>
          </w:tcPr>
          <w:p w:rsidR="003A5562" w:rsidRDefault="003A5562" w:rsidP="009507A5">
            <w:pPr>
              <w:jc w:val="center"/>
            </w:pPr>
            <w:r w:rsidRPr="009507A5">
              <w:rPr>
                <w:sz w:val="16"/>
                <w:szCs w:val="16"/>
              </w:rPr>
              <w:t>a kölcsönző neve</w:t>
            </w:r>
          </w:p>
        </w:tc>
        <w:tc>
          <w:tcPr>
            <w:tcW w:w="1425" w:type="dxa"/>
            <w:vMerge w:val="restart"/>
            <w:shd w:val="clear" w:color="auto" w:fill="auto"/>
          </w:tcPr>
          <w:p w:rsidR="003A5562" w:rsidRDefault="003A5562" w:rsidP="009507A5">
            <w:pPr>
              <w:jc w:val="center"/>
            </w:pPr>
            <w:r w:rsidRPr="009507A5">
              <w:rPr>
                <w:sz w:val="16"/>
                <w:szCs w:val="16"/>
              </w:rPr>
              <w:t>a kölcsönzés célja betekintés, kölcsönzés, ügyintézés, csatolás, másolat készítés</w:t>
            </w:r>
          </w:p>
        </w:tc>
        <w:tc>
          <w:tcPr>
            <w:tcW w:w="1289" w:type="dxa"/>
            <w:vMerge w:val="restart"/>
            <w:shd w:val="clear" w:color="auto" w:fill="auto"/>
          </w:tcPr>
          <w:p w:rsidR="003A5562" w:rsidRPr="009507A5" w:rsidRDefault="003A5562" w:rsidP="009507A5">
            <w:pPr>
              <w:jc w:val="center"/>
              <w:rPr>
                <w:sz w:val="16"/>
                <w:szCs w:val="16"/>
              </w:rPr>
            </w:pPr>
            <w:r w:rsidRPr="009507A5">
              <w:rPr>
                <w:sz w:val="16"/>
                <w:szCs w:val="16"/>
              </w:rPr>
              <w:t>a kölcsönző aláírása</w:t>
            </w:r>
          </w:p>
          <w:p w:rsidR="003A5562" w:rsidRDefault="003A5562" w:rsidP="009507A5">
            <w:pPr>
              <w:jc w:val="center"/>
            </w:pPr>
          </w:p>
        </w:tc>
        <w:tc>
          <w:tcPr>
            <w:tcW w:w="1270" w:type="dxa"/>
            <w:vMerge w:val="restart"/>
            <w:shd w:val="clear" w:color="auto" w:fill="auto"/>
          </w:tcPr>
          <w:p w:rsidR="003A5562" w:rsidRPr="009507A5" w:rsidRDefault="003A5562" w:rsidP="009507A5">
            <w:pPr>
              <w:jc w:val="center"/>
              <w:rPr>
                <w:sz w:val="16"/>
                <w:szCs w:val="16"/>
              </w:rPr>
            </w:pPr>
            <w:r w:rsidRPr="009507A5">
              <w:rPr>
                <w:sz w:val="16"/>
                <w:szCs w:val="16"/>
              </w:rPr>
              <w:t>kölcsönzési határidő</w:t>
            </w:r>
          </w:p>
          <w:p w:rsidR="003A5562" w:rsidRDefault="003A5562" w:rsidP="009507A5">
            <w:pPr>
              <w:jc w:val="center"/>
            </w:pPr>
            <w:r w:rsidRPr="009507A5">
              <w:rPr>
                <w:sz w:val="16"/>
                <w:szCs w:val="16"/>
              </w:rPr>
              <w:t>év, hó, nap</w:t>
            </w:r>
          </w:p>
        </w:tc>
        <w:tc>
          <w:tcPr>
            <w:tcW w:w="1276" w:type="dxa"/>
            <w:vMerge w:val="restart"/>
            <w:shd w:val="clear" w:color="auto" w:fill="auto"/>
          </w:tcPr>
          <w:p w:rsidR="003A5562" w:rsidRDefault="003A5562" w:rsidP="009507A5">
            <w:pPr>
              <w:jc w:val="center"/>
            </w:pPr>
            <w:r w:rsidRPr="009507A5">
              <w:rPr>
                <w:sz w:val="16"/>
                <w:szCs w:val="16"/>
              </w:rPr>
              <w:t xml:space="preserve">visszavétel ideje </w:t>
            </w:r>
            <w:proofErr w:type="gramStart"/>
            <w:r w:rsidRPr="009507A5">
              <w:rPr>
                <w:sz w:val="16"/>
                <w:szCs w:val="16"/>
              </w:rPr>
              <w:t>év,hó</w:t>
            </w:r>
            <w:proofErr w:type="gramEnd"/>
            <w:r w:rsidRPr="009507A5">
              <w:rPr>
                <w:sz w:val="16"/>
                <w:szCs w:val="16"/>
              </w:rPr>
              <w:t>, nap</w:t>
            </w:r>
          </w:p>
        </w:tc>
        <w:tc>
          <w:tcPr>
            <w:tcW w:w="1276" w:type="dxa"/>
            <w:vMerge w:val="restart"/>
            <w:shd w:val="clear" w:color="auto" w:fill="auto"/>
          </w:tcPr>
          <w:p w:rsidR="003A5562" w:rsidRDefault="003A5562" w:rsidP="009507A5">
            <w:pPr>
              <w:jc w:val="center"/>
            </w:pPr>
            <w:r w:rsidRPr="009507A5">
              <w:rPr>
                <w:sz w:val="16"/>
                <w:szCs w:val="16"/>
              </w:rPr>
              <w:t>visszavevő aláírása</w:t>
            </w:r>
          </w:p>
        </w:tc>
        <w:tc>
          <w:tcPr>
            <w:tcW w:w="1808" w:type="dxa"/>
            <w:vMerge w:val="restart"/>
            <w:shd w:val="clear" w:color="auto" w:fill="auto"/>
          </w:tcPr>
          <w:p w:rsidR="003A5562" w:rsidRDefault="003A5562" w:rsidP="009507A5">
            <w:pPr>
              <w:jc w:val="center"/>
            </w:pPr>
            <w:r w:rsidRPr="009507A5">
              <w:rPr>
                <w:sz w:val="16"/>
                <w:szCs w:val="16"/>
              </w:rPr>
              <w:t>megjegyzés</w:t>
            </w:r>
          </w:p>
        </w:tc>
      </w:tr>
      <w:tr w:rsidR="003A5562" w:rsidTr="009507A5">
        <w:tc>
          <w:tcPr>
            <w:tcW w:w="1129" w:type="dxa"/>
            <w:shd w:val="clear" w:color="auto" w:fill="auto"/>
          </w:tcPr>
          <w:p w:rsidR="003A5562" w:rsidRDefault="003A5562" w:rsidP="009507A5">
            <w:pPr>
              <w:jc w:val="center"/>
            </w:pPr>
            <w:r w:rsidRPr="009507A5">
              <w:rPr>
                <w:sz w:val="16"/>
                <w:szCs w:val="16"/>
              </w:rPr>
              <w:t>iktatószáma és tételszáma</w:t>
            </w:r>
          </w:p>
        </w:tc>
        <w:tc>
          <w:tcPr>
            <w:tcW w:w="1843" w:type="dxa"/>
            <w:shd w:val="clear" w:color="auto" w:fill="auto"/>
          </w:tcPr>
          <w:p w:rsidR="003A5562" w:rsidRDefault="003A5562" w:rsidP="009507A5">
            <w:pPr>
              <w:jc w:val="center"/>
            </w:pPr>
            <w:r w:rsidRPr="009507A5">
              <w:rPr>
                <w:sz w:val="16"/>
                <w:szCs w:val="16"/>
              </w:rPr>
              <w:t>tárgya</w:t>
            </w:r>
          </w:p>
        </w:tc>
        <w:tc>
          <w:tcPr>
            <w:tcW w:w="1389" w:type="dxa"/>
            <w:shd w:val="clear" w:color="auto" w:fill="auto"/>
          </w:tcPr>
          <w:p w:rsidR="003A5562" w:rsidRDefault="003A5562" w:rsidP="009507A5">
            <w:pPr>
              <w:jc w:val="center"/>
            </w:pPr>
            <w:r w:rsidRPr="009507A5">
              <w:rPr>
                <w:sz w:val="16"/>
                <w:szCs w:val="16"/>
              </w:rPr>
              <w:t xml:space="preserve">irattári helye </w:t>
            </w:r>
            <w:r w:rsidRPr="009507A5">
              <w:rPr>
                <w:sz w:val="16"/>
                <w:szCs w:val="16"/>
              </w:rPr>
              <w:br/>
              <w:t>irattár neve/</w:t>
            </w:r>
            <w:proofErr w:type="gramStart"/>
            <w:r w:rsidRPr="009507A5">
              <w:rPr>
                <w:sz w:val="16"/>
                <w:szCs w:val="16"/>
              </w:rPr>
              <w:t>állv./</w:t>
            </w:r>
            <w:proofErr w:type="gramEnd"/>
            <w:r w:rsidRPr="009507A5">
              <w:rPr>
                <w:sz w:val="16"/>
                <w:szCs w:val="16"/>
              </w:rPr>
              <w:t>polc/</w:t>
            </w:r>
            <w:r w:rsidRPr="009507A5">
              <w:rPr>
                <w:sz w:val="16"/>
                <w:szCs w:val="16"/>
              </w:rPr>
              <w:br/>
              <w:t>doboz/ csomó stb. sorszáma</w:t>
            </w:r>
          </w:p>
        </w:tc>
        <w:tc>
          <w:tcPr>
            <w:tcW w:w="1289" w:type="dxa"/>
            <w:vMerge/>
            <w:shd w:val="clear" w:color="auto" w:fill="auto"/>
          </w:tcPr>
          <w:p w:rsidR="003A5562" w:rsidRDefault="003A5562" w:rsidP="009507A5">
            <w:pPr>
              <w:jc w:val="center"/>
            </w:pPr>
          </w:p>
        </w:tc>
        <w:tc>
          <w:tcPr>
            <w:tcW w:w="1425" w:type="dxa"/>
            <w:vMerge/>
            <w:shd w:val="clear" w:color="auto" w:fill="auto"/>
          </w:tcPr>
          <w:p w:rsidR="003A5562" w:rsidRDefault="003A5562" w:rsidP="009507A5">
            <w:pPr>
              <w:jc w:val="center"/>
            </w:pPr>
          </w:p>
        </w:tc>
        <w:tc>
          <w:tcPr>
            <w:tcW w:w="1289" w:type="dxa"/>
            <w:vMerge/>
            <w:shd w:val="clear" w:color="auto" w:fill="auto"/>
          </w:tcPr>
          <w:p w:rsidR="003A5562" w:rsidRDefault="003A5562" w:rsidP="009507A5">
            <w:pPr>
              <w:jc w:val="center"/>
            </w:pPr>
          </w:p>
        </w:tc>
        <w:tc>
          <w:tcPr>
            <w:tcW w:w="1270" w:type="dxa"/>
            <w:vMerge/>
            <w:shd w:val="clear" w:color="auto" w:fill="auto"/>
          </w:tcPr>
          <w:p w:rsidR="003A5562" w:rsidRDefault="003A5562" w:rsidP="009507A5">
            <w:pPr>
              <w:jc w:val="center"/>
            </w:pPr>
          </w:p>
        </w:tc>
        <w:tc>
          <w:tcPr>
            <w:tcW w:w="1276" w:type="dxa"/>
            <w:vMerge/>
            <w:shd w:val="clear" w:color="auto" w:fill="auto"/>
          </w:tcPr>
          <w:p w:rsidR="003A5562" w:rsidRDefault="003A5562" w:rsidP="009507A5">
            <w:pPr>
              <w:jc w:val="center"/>
            </w:pPr>
          </w:p>
        </w:tc>
        <w:tc>
          <w:tcPr>
            <w:tcW w:w="1276" w:type="dxa"/>
            <w:vMerge/>
            <w:shd w:val="clear" w:color="auto" w:fill="auto"/>
          </w:tcPr>
          <w:p w:rsidR="003A5562" w:rsidRDefault="003A5562" w:rsidP="009507A5">
            <w:pPr>
              <w:jc w:val="center"/>
            </w:pPr>
          </w:p>
        </w:tc>
        <w:tc>
          <w:tcPr>
            <w:tcW w:w="1808" w:type="dxa"/>
            <w:vMerge/>
            <w:shd w:val="clear" w:color="auto" w:fill="auto"/>
          </w:tcPr>
          <w:p w:rsidR="003A5562" w:rsidRDefault="003A5562" w:rsidP="009507A5">
            <w:pPr>
              <w:jc w:val="center"/>
            </w:pPr>
          </w:p>
        </w:tc>
      </w:tr>
      <w:tr w:rsidR="003A5562" w:rsidTr="009507A5">
        <w:trPr>
          <w:trHeight w:val="567"/>
        </w:trPr>
        <w:tc>
          <w:tcPr>
            <w:tcW w:w="1129" w:type="dxa"/>
            <w:shd w:val="clear" w:color="auto" w:fill="auto"/>
          </w:tcPr>
          <w:p w:rsidR="003A5562" w:rsidRDefault="003A5562" w:rsidP="00C216CA"/>
        </w:tc>
        <w:tc>
          <w:tcPr>
            <w:tcW w:w="1843" w:type="dxa"/>
            <w:shd w:val="clear" w:color="auto" w:fill="auto"/>
          </w:tcPr>
          <w:p w:rsidR="003A5562" w:rsidRDefault="003A5562" w:rsidP="00C216CA"/>
        </w:tc>
        <w:tc>
          <w:tcPr>
            <w:tcW w:w="1389" w:type="dxa"/>
            <w:shd w:val="clear" w:color="auto" w:fill="auto"/>
          </w:tcPr>
          <w:p w:rsidR="003A5562" w:rsidRDefault="003A5562" w:rsidP="00C216CA"/>
        </w:tc>
        <w:tc>
          <w:tcPr>
            <w:tcW w:w="1289" w:type="dxa"/>
            <w:shd w:val="clear" w:color="auto" w:fill="auto"/>
          </w:tcPr>
          <w:p w:rsidR="003A5562" w:rsidRDefault="003A5562" w:rsidP="00C216CA"/>
        </w:tc>
        <w:tc>
          <w:tcPr>
            <w:tcW w:w="1425" w:type="dxa"/>
            <w:shd w:val="clear" w:color="auto" w:fill="auto"/>
          </w:tcPr>
          <w:p w:rsidR="003A5562" w:rsidRDefault="003A5562" w:rsidP="00C216CA"/>
        </w:tc>
        <w:tc>
          <w:tcPr>
            <w:tcW w:w="1289" w:type="dxa"/>
            <w:shd w:val="clear" w:color="auto" w:fill="auto"/>
          </w:tcPr>
          <w:p w:rsidR="003A5562" w:rsidRDefault="003A5562" w:rsidP="00C216CA"/>
        </w:tc>
        <w:tc>
          <w:tcPr>
            <w:tcW w:w="1270" w:type="dxa"/>
            <w:shd w:val="clear" w:color="auto" w:fill="auto"/>
          </w:tcPr>
          <w:p w:rsidR="003A5562" w:rsidRDefault="003A5562" w:rsidP="00C216CA"/>
        </w:tc>
        <w:tc>
          <w:tcPr>
            <w:tcW w:w="1276" w:type="dxa"/>
            <w:shd w:val="clear" w:color="auto" w:fill="auto"/>
          </w:tcPr>
          <w:p w:rsidR="003A5562" w:rsidRDefault="003A5562" w:rsidP="00C216CA"/>
        </w:tc>
        <w:tc>
          <w:tcPr>
            <w:tcW w:w="1276" w:type="dxa"/>
            <w:shd w:val="clear" w:color="auto" w:fill="auto"/>
          </w:tcPr>
          <w:p w:rsidR="003A5562" w:rsidRDefault="003A5562" w:rsidP="00C216CA"/>
        </w:tc>
        <w:tc>
          <w:tcPr>
            <w:tcW w:w="1808" w:type="dxa"/>
            <w:shd w:val="clear" w:color="auto" w:fill="auto"/>
          </w:tcPr>
          <w:p w:rsidR="003A5562" w:rsidRDefault="003A5562" w:rsidP="00C216CA"/>
        </w:tc>
      </w:tr>
      <w:tr w:rsidR="003A5562" w:rsidTr="009507A5">
        <w:trPr>
          <w:trHeight w:val="567"/>
        </w:trPr>
        <w:tc>
          <w:tcPr>
            <w:tcW w:w="1129" w:type="dxa"/>
            <w:shd w:val="clear" w:color="auto" w:fill="auto"/>
          </w:tcPr>
          <w:p w:rsidR="003A5562" w:rsidRDefault="003A5562" w:rsidP="00C216CA"/>
        </w:tc>
        <w:tc>
          <w:tcPr>
            <w:tcW w:w="1843" w:type="dxa"/>
            <w:shd w:val="clear" w:color="auto" w:fill="auto"/>
          </w:tcPr>
          <w:p w:rsidR="003A5562" w:rsidRDefault="003A5562" w:rsidP="00C216CA"/>
        </w:tc>
        <w:tc>
          <w:tcPr>
            <w:tcW w:w="1389" w:type="dxa"/>
            <w:shd w:val="clear" w:color="auto" w:fill="auto"/>
          </w:tcPr>
          <w:p w:rsidR="003A5562" w:rsidRDefault="003A5562" w:rsidP="00C216CA"/>
        </w:tc>
        <w:tc>
          <w:tcPr>
            <w:tcW w:w="1289" w:type="dxa"/>
            <w:shd w:val="clear" w:color="auto" w:fill="auto"/>
          </w:tcPr>
          <w:p w:rsidR="003A5562" w:rsidRDefault="003A5562" w:rsidP="00C216CA"/>
        </w:tc>
        <w:tc>
          <w:tcPr>
            <w:tcW w:w="1425" w:type="dxa"/>
            <w:shd w:val="clear" w:color="auto" w:fill="auto"/>
          </w:tcPr>
          <w:p w:rsidR="003A5562" w:rsidRDefault="003A5562" w:rsidP="00C216CA"/>
        </w:tc>
        <w:tc>
          <w:tcPr>
            <w:tcW w:w="1289" w:type="dxa"/>
            <w:shd w:val="clear" w:color="auto" w:fill="auto"/>
          </w:tcPr>
          <w:p w:rsidR="003A5562" w:rsidRDefault="003A5562" w:rsidP="00C216CA"/>
        </w:tc>
        <w:tc>
          <w:tcPr>
            <w:tcW w:w="1270" w:type="dxa"/>
            <w:shd w:val="clear" w:color="auto" w:fill="auto"/>
          </w:tcPr>
          <w:p w:rsidR="003A5562" w:rsidRDefault="003A5562" w:rsidP="00C216CA"/>
        </w:tc>
        <w:tc>
          <w:tcPr>
            <w:tcW w:w="1276" w:type="dxa"/>
            <w:shd w:val="clear" w:color="auto" w:fill="auto"/>
          </w:tcPr>
          <w:p w:rsidR="003A5562" w:rsidRDefault="003A5562" w:rsidP="00C216CA"/>
        </w:tc>
        <w:tc>
          <w:tcPr>
            <w:tcW w:w="1276" w:type="dxa"/>
            <w:shd w:val="clear" w:color="auto" w:fill="auto"/>
          </w:tcPr>
          <w:p w:rsidR="003A5562" w:rsidRDefault="003A5562" w:rsidP="00C216CA"/>
        </w:tc>
        <w:tc>
          <w:tcPr>
            <w:tcW w:w="1808" w:type="dxa"/>
            <w:shd w:val="clear" w:color="auto" w:fill="auto"/>
          </w:tcPr>
          <w:p w:rsidR="003A5562" w:rsidRDefault="003A5562" w:rsidP="00C216CA"/>
        </w:tc>
      </w:tr>
      <w:tr w:rsidR="003A5562" w:rsidTr="009507A5">
        <w:trPr>
          <w:trHeight w:val="567"/>
        </w:trPr>
        <w:tc>
          <w:tcPr>
            <w:tcW w:w="1129" w:type="dxa"/>
            <w:shd w:val="clear" w:color="auto" w:fill="auto"/>
          </w:tcPr>
          <w:p w:rsidR="003A5562" w:rsidRDefault="003A5562" w:rsidP="00C216CA"/>
        </w:tc>
        <w:tc>
          <w:tcPr>
            <w:tcW w:w="1843" w:type="dxa"/>
            <w:shd w:val="clear" w:color="auto" w:fill="auto"/>
          </w:tcPr>
          <w:p w:rsidR="003A5562" w:rsidRDefault="003A5562" w:rsidP="00C216CA"/>
        </w:tc>
        <w:tc>
          <w:tcPr>
            <w:tcW w:w="1389" w:type="dxa"/>
            <w:shd w:val="clear" w:color="auto" w:fill="auto"/>
          </w:tcPr>
          <w:p w:rsidR="003A5562" w:rsidRDefault="003A5562" w:rsidP="00C216CA"/>
        </w:tc>
        <w:tc>
          <w:tcPr>
            <w:tcW w:w="1289" w:type="dxa"/>
            <w:shd w:val="clear" w:color="auto" w:fill="auto"/>
          </w:tcPr>
          <w:p w:rsidR="003A5562" w:rsidRDefault="003A5562" w:rsidP="00C216CA"/>
        </w:tc>
        <w:tc>
          <w:tcPr>
            <w:tcW w:w="1425" w:type="dxa"/>
            <w:shd w:val="clear" w:color="auto" w:fill="auto"/>
          </w:tcPr>
          <w:p w:rsidR="003A5562" w:rsidRDefault="003A5562" w:rsidP="00C216CA"/>
        </w:tc>
        <w:tc>
          <w:tcPr>
            <w:tcW w:w="1289" w:type="dxa"/>
            <w:shd w:val="clear" w:color="auto" w:fill="auto"/>
          </w:tcPr>
          <w:p w:rsidR="003A5562" w:rsidRDefault="003A5562" w:rsidP="00C216CA"/>
        </w:tc>
        <w:tc>
          <w:tcPr>
            <w:tcW w:w="1270" w:type="dxa"/>
            <w:shd w:val="clear" w:color="auto" w:fill="auto"/>
          </w:tcPr>
          <w:p w:rsidR="003A5562" w:rsidRDefault="003A5562" w:rsidP="00C216CA"/>
        </w:tc>
        <w:tc>
          <w:tcPr>
            <w:tcW w:w="1276" w:type="dxa"/>
            <w:shd w:val="clear" w:color="auto" w:fill="auto"/>
          </w:tcPr>
          <w:p w:rsidR="003A5562" w:rsidRDefault="003A5562" w:rsidP="00C216CA"/>
        </w:tc>
        <w:tc>
          <w:tcPr>
            <w:tcW w:w="1276" w:type="dxa"/>
            <w:shd w:val="clear" w:color="auto" w:fill="auto"/>
          </w:tcPr>
          <w:p w:rsidR="003A5562" w:rsidRDefault="003A5562" w:rsidP="00C216CA"/>
        </w:tc>
        <w:tc>
          <w:tcPr>
            <w:tcW w:w="1808" w:type="dxa"/>
            <w:shd w:val="clear" w:color="auto" w:fill="auto"/>
          </w:tcPr>
          <w:p w:rsidR="003A5562" w:rsidRDefault="003A5562" w:rsidP="00C216CA"/>
        </w:tc>
      </w:tr>
      <w:tr w:rsidR="003A5562" w:rsidTr="009507A5">
        <w:trPr>
          <w:trHeight w:val="567"/>
        </w:trPr>
        <w:tc>
          <w:tcPr>
            <w:tcW w:w="1129" w:type="dxa"/>
            <w:shd w:val="clear" w:color="auto" w:fill="auto"/>
          </w:tcPr>
          <w:p w:rsidR="003A5562" w:rsidRDefault="003A5562" w:rsidP="00C216CA"/>
        </w:tc>
        <w:tc>
          <w:tcPr>
            <w:tcW w:w="1843" w:type="dxa"/>
            <w:shd w:val="clear" w:color="auto" w:fill="auto"/>
          </w:tcPr>
          <w:p w:rsidR="003A5562" w:rsidRDefault="003A5562" w:rsidP="00C216CA"/>
        </w:tc>
        <w:tc>
          <w:tcPr>
            <w:tcW w:w="1389" w:type="dxa"/>
            <w:shd w:val="clear" w:color="auto" w:fill="auto"/>
          </w:tcPr>
          <w:p w:rsidR="003A5562" w:rsidRDefault="003A5562" w:rsidP="00C216CA"/>
        </w:tc>
        <w:tc>
          <w:tcPr>
            <w:tcW w:w="1289" w:type="dxa"/>
            <w:shd w:val="clear" w:color="auto" w:fill="auto"/>
          </w:tcPr>
          <w:p w:rsidR="003A5562" w:rsidRDefault="003A5562" w:rsidP="00C216CA"/>
        </w:tc>
        <w:tc>
          <w:tcPr>
            <w:tcW w:w="1425" w:type="dxa"/>
            <w:shd w:val="clear" w:color="auto" w:fill="auto"/>
          </w:tcPr>
          <w:p w:rsidR="003A5562" w:rsidRDefault="003A5562" w:rsidP="00C216CA"/>
        </w:tc>
        <w:tc>
          <w:tcPr>
            <w:tcW w:w="1289" w:type="dxa"/>
            <w:shd w:val="clear" w:color="auto" w:fill="auto"/>
          </w:tcPr>
          <w:p w:rsidR="003A5562" w:rsidRDefault="003A5562" w:rsidP="00C216CA"/>
        </w:tc>
        <w:tc>
          <w:tcPr>
            <w:tcW w:w="1270" w:type="dxa"/>
            <w:shd w:val="clear" w:color="auto" w:fill="auto"/>
          </w:tcPr>
          <w:p w:rsidR="003A5562" w:rsidRDefault="003A5562" w:rsidP="00C216CA"/>
        </w:tc>
        <w:tc>
          <w:tcPr>
            <w:tcW w:w="1276" w:type="dxa"/>
            <w:shd w:val="clear" w:color="auto" w:fill="auto"/>
          </w:tcPr>
          <w:p w:rsidR="003A5562" w:rsidRDefault="003A5562" w:rsidP="00C216CA"/>
        </w:tc>
        <w:tc>
          <w:tcPr>
            <w:tcW w:w="1276" w:type="dxa"/>
            <w:shd w:val="clear" w:color="auto" w:fill="auto"/>
          </w:tcPr>
          <w:p w:rsidR="003A5562" w:rsidRDefault="003A5562" w:rsidP="00C216CA"/>
        </w:tc>
        <w:tc>
          <w:tcPr>
            <w:tcW w:w="1808" w:type="dxa"/>
            <w:shd w:val="clear" w:color="auto" w:fill="auto"/>
          </w:tcPr>
          <w:p w:rsidR="003A5562" w:rsidRDefault="003A5562" w:rsidP="00C216CA"/>
        </w:tc>
      </w:tr>
      <w:tr w:rsidR="003A5562" w:rsidTr="009507A5">
        <w:trPr>
          <w:trHeight w:val="567"/>
        </w:trPr>
        <w:tc>
          <w:tcPr>
            <w:tcW w:w="1129" w:type="dxa"/>
            <w:shd w:val="clear" w:color="auto" w:fill="auto"/>
          </w:tcPr>
          <w:p w:rsidR="003A5562" w:rsidRDefault="003A5562" w:rsidP="00C216CA"/>
        </w:tc>
        <w:tc>
          <w:tcPr>
            <w:tcW w:w="1843" w:type="dxa"/>
            <w:shd w:val="clear" w:color="auto" w:fill="auto"/>
          </w:tcPr>
          <w:p w:rsidR="003A5562" w:rsidRDefault="003A5562" w:rsidP="00C216CA"/>
        </w:tc>
        <w:tc>
          <w:tcPr>
            <w:tcW w:w="1389" w:type="dxa"/>
            <w:shd w:val="clear" w:color="auto" w:fill="auto"/>
          </w:tcPr>
          <w:p w:rsidR="003A5562" w:rsidRDefault="003A5562" w:rsidP="00C216CA"/>
        </w:tc>
        <w:tc>
          <w:tcPr>
            <w:tcW w:w="1289" w:type="dxa"/>
            <w:shd w:val="clear" w:color="auto" w:fill="auto"/>
          </w:tcPr>
          <w:p w:rsidR="003A5562" w:rsidRDefault="003A5562" w:rsidP="00C216CA"/>
        </w:tc>
        <w:tc>
          <w:tcPr>
            <w:tcW w:w="1425" w:type="dxa"/>
            <w:shd w:val="clear" w:color="auto" w:fill="auto"/>
          </w:tcPr>
          <w:p w:rsidR="003A5562" w:rsidRDefault="003A5562" w:rsidP="00C216CA"/>
        </w:tc>
        <w:tc>
          <w:tcPr>
            <w:tcW w:w="1289" w:type="dxa"/>
            <w:shd w:val="clear" w:color="auto" w:fill="auto"/>
          </w:tcPr>
          <w:p w:rsidR="003A5562" w:rsidRDefault="003A5562" w:rsidP="00C216CA"/>
        </w:tc>
        <w:tc>
          <w:tcPr>
            <w:tcW w:w="1270" w:type="dxa"/>
            <w:shd w:val="clear" w:color="auto" w:fill="auto"/>
          </w:tcPr>
          <w:p w:rsidR="003A5562" w:rsidRDefault="003A5562" w:rsidP="00C216CA"/>
        </w:tc>
        <w:tc>
          <w:tcPr>
            <w:tcW w:w="1276" w:type="dxa"/>
            <w:shd w:val="clear" w:color="auto" w:fill="auto"/>
          </w:tcPr>
          <w:p w:rsidR="003A5562" w:rsidRDefault="003A5562" w:rsidP="00C216CA"/>
        </w:tc>
        <w:tc>
          <w:tcPr>
            <w:tcW w:w="1276" w:type="dxa"/>
            <w:shd w:val="clear" w:color="auto" w:fill="auto"/>
          </w:tcPr>
          <w:p w:rsidR="003A5562" w:rsidRDefault="003A5562" w:rsidP="00C216CA"/>
        </w:tc>
        <w:tc>
          <w:tcPr>
            <w:tcW w:w="1808" w:type="dxa"/>
            <w:shd w:val="clear" w:color="auto" w:fill="auto"/>
          </w:tcPr>
          <w:p w:rsidR="003A5562" w:rsidRDefault="003A5562" w:rsidP="00C216CA"/>
        </w:tc>
      </w:tr>
      <w:tr w:rsidR="003A5562" w:rsidTr="009507A5">
        <w:trPr>
          <w:trHeight w:val="567"/>
        </w:trPr>
        <w:tc>
          <w:tcPr>
            <w:tcW w:w="1129" w:type="dxa"/>
            <w:shd w:val="clear" w:color="auto" w:fill="auto"/>
          </w:tcPr>
          <w:p w:rsidR="003A5562" w:rsidRDefault="003A5562" w:rsidP="00C216CA"/>
        </w:tc>
        <w:tc>
          <w:tcPr>
            <w:tcW w:w="1843" w:type="dxa"/>
            <w:shd w:val="clear" w:color="auto" w:fill="auto"/>
          </w:tcPr>
          <w:p w:rsidR="003A5562" w:rsidRDefault="003A5562" w:rsidP="00C216CA"/>
        </w:tc>
        <w:tc>
          <w:tcPr>
            <w:tcW w:w="1389" w:type="dxa"/>
            <w:shd w:val="clear" w:color="auto" w:fill="auto"/>
          </w:tcPr>
          <w:p w:rsidR="003A5562" w:rsidRDefault="003A5562" w:rsidP="00C216CA"/>
        </w:tc>
        <w:tc>
          <w:tcPr>
            <w:tcW w:w="1289" w:type="dxa"/>
            <w:shd w:val="clear" w:color="auto" w:fill="auto"/>
          </w:tcPr>
          <w:p w:rsidR="003A5562" w:rsidRDefault="003A5562" w:rsidP="00C216CA"/>
        </w:tc>
        <w:tc>
          <w:tcPr>
            <w:tcW w:w="1425" w:type="dxa"/>
            <w:shd w:val="clear" w:color="auto" w:fill="auto"/>
          </w:tcPr>
          <w:p w:rsidR="003A5562" w:rsidRDefault="003A5562" w:rsidP="00C216CA"/>
        </w:tc>
        <w:tc>
          <w:tcPr>
            <w:tcW w:w="1289" w:type="dxa"/>
            <w:shd w:val="clear" w:color="auto" w:fill="auto"/>
          </w:tcPr>
          <w:p w:rsidR="003A5562" w:rsidRDefault="003A5562" w:rsidP="00C216CA"/>
        </w:tc>
        <w:tc>
          <w:tcPr>
            <w:tcW w:w="1270" w:type="dxa"/>
            <w:shd w:val="clear" w:color="auto" w:fill="auto"/>
          </w:tcPr>
          <w:p w:rsidR="003A5562" w:rsidRDefault="003A5562" w:rsidP="00C216CA"/>
        </w:tc>
        <w:tc>
          <w:tcPr>
            <w:tcW w:w="1276" w:type="dxa"/>
            <w:shd w:val="clear" w:color="auto" w:fill="auto"/>
          </w:tcPr>
          <w:p w:rsidR="003A5562" w:rsidRDefault="003A5562" w:rsidP="00C216CA"/>
        </w:tc>
        <w:tc>
          <w:tcPr>
            <w:tcW w:w="1276" w:type="dxa"/>
            <w:shd w:val="clear" w:color="auto" w:fill="auto"/>
          </w:tcPr>
          <w:p w:rsidR="003A5562" w:rsidRDefault="003A5562" w:rsidP="00C216CA"/>
        </w:tc>
        <w:tc>
          <w:tcPr>
            <w:tcW w:w="1808" w:type="dxa"/>
            <w:shd w:val="clear" w:color="auto" w:fill="auto"/>
          </w:tcPr>
          <w:p w:rsidR="003A5562" w:rsidRDefault="003A5562" w:rsidP="00C216CA"/>
        </w:tc>
      </w:tr>
      <w:tr w:rsidR="003A5562" w:rsidTr="009507A5">
        <w:trPr>
          <w:trHeight w:val="567"/>
        </w:trPr>
        <w:tc>
          <w:tcPr>
            <w:tcW w:w="1129" w:type="dxa"/>
            <w:shd w:val="clear" w:color="auto" w:fill="auto"/>
          </w:tcPr>
          <w:p w:rsidR="003A5562" w:rsidRDefault="003A5562" w:rsidP="00C216CA"/>
        </w:tc>
        <w:tc>
          <w:tcPr>
            <w:tcW w:w="1843" w:type="dxa"/>
            <w:shd w:val="clear" w:color="auto" w:fill="auto"/>
          </w:tcPr>
          <w:p w:rsidR="003A5562" w:rsidRDefault="003A5562" w:rsidP="00C216CA"/>
        </w:tc>
        <w:tc>
          <w:tcPr>
            <w:tcW w:w="1389" w:type="dxa"/>
            <w:shd w:val="clear" w:color="auto" w:fill="auto"/>
          </w:tcPr>
          <w:p w:rsidR="003A5562" w:rsidRDefault="003A5562" w:rsidP="00C216CA"/>
        </w:tc>
        <w:tc>
          <w:tcPr>
            <w:tcW w:w="1289" w:type="dxa"/>
            <w:shd w:val="clear" w:color="auto" w:fill="auto"/>
          </w:tcPr>
          <w:p w:rsidR="003A5562" w:rsidRDefault="003A5562" w:rsidP="00C216CA"/>
        </w:tc>
        <w:tc>
          <w:tcPr>
            <w:tcW w:w="1425" w:type="dxa"/>
            <w:shd w:val="clear" w:color="auto" w:fill="auto"/>
          </w:tcPr>
          <w:p w:rsidR="003A5562" w:rsidRDefault="003A5562" w:rsidP="00C216CA"/>
        </w:tc>
        <w:tc>
          <w:tcPr>
            <w:tcW w:w="1289" w:type="dxa"/>
            <w:shd w:val="clear" w:color="auto" w:fill="auto"/>
          </w:tcPr>
          <w:p w:rsidR="003A5562" w:rsidRDefault="003A5562" w:rsidP="00C216CA"/>
        </w:tc>
        <w:tc>
          <w:tcPr>
            <w:tcW w:w="1270" w:type="dxa"/>
            <w:shd w:val="clear" w:color="auto" w:fill="auto"/>
          </w:tcPr>
          <w:p w:rsidR="003A5562" w:rsidRDefault="003A5562" w:rsidP="00C216CA"/>
        </w:tc>
        <w:tc>
          <w:tcPr>
            <w:tcW w:w="1276" w:type="dxa"/>
            <w:shd w:val="clear" w:color="auto" w:fill="auto"/>
          </w:tcPr>
          <w:p w:rsidR="003A5562" w:rsidRDefault="003A5562" w:rsidP="00C216CA"/>
        </w:tc>
        <w:tc>
          <w:tcPr>
            <w:tcW w:w="1276" w:type="dxa"/>
            <w:shd w:val="clear" w:color="auto" w:fill="auto"/>
          </w:tcPr>
          <w:p w:rsidR="003A5562" w:rsidRDefault="003A5562" w:rsidP="00C216CA"/>
        </w:tc>
        <w:tc>
          <w:tcPr>
            <w:tcW w:w="1808" w:type="dxa"/>
            <w:shd w:val="clear" w:color="auto" w:fill="auto"/>
          </w:tcPr>
          <w:p w:rsidR="003A5562" w:rsidRDefault="003A5562" w:rsidP="00C216CA"/>
        </w:tc>
      </w:tr>
      <w:tr w:rsidR="003A5562" w:rsidTr="009507A5">
        <w:trPr>
          <w:trHeight w:val="567"/>
        </w:trPr>
        <w:tc>
          <w:tcPr>
            <w:tcW w:w="1129" w:type="dxa"/>
            <w:shd w:val="clear" w:color="auto" w:fill="auto"/>
          </w:tcPr>
          <w:p w:rsidR="003A5562" w:rsidRDefault="003A5562" w:rsidP="00C216CA"/>
        </w:tc>
        <w:tc>
          <w:tcPr>
            <w:tcW w:w="1843" w:type="dxa"/>
            <w:shd w:val="clear" w:color="auto" w:fill="auto"/>
          </w:tcPr>
          <w:p w:rsidR="003A5562" w:rsidRDefault="003A5562" w:rsidP="00C216CA"/>
        </w:tc>
        <w:tc>
          <w:tcPr>
            <w:tcW w:w="1389" w:type="dxa"/>
            <w:shd w:val="clear" w:color="auto" w:fill="auto"/>
          </w:tcPr>
          <w:p w:rsidR="003A5562" w:rsidRDefault="003A5562" w:rsidP="00C216CA"/>
        </w:tc>
        <w:tc>
          <w:tcPr>
            <w:tcW w:w="1289" w:type="dxa"/>
            <w:shd w:val="clear" w:color="auto" w:fill="auto"/>
          </w:tcPr>
          <w:p w:rsidR="003A5562" w:rsidRDefault="003A5562" w:rsidP="00C216CA"/>
        </w:tc>
        <w:tc>
          <w:tcPr>
            <w:tcW w:w="1425" w:type="dxa"/>
            <w:shd w:val="clear" w:color="auto" w:fill="auto"/>
          </w:tcPr>
          <w:p w:rsidR="003A5562" w:rsidRDefault="003A5562" w:rsidP="00C216CA"/>
        </w:tc>
        <w:tc>
          <w:tcPr>
            <w:tcW w:w="1289" w:type="dxa"/>
            <w:shd w:val="clear" w:color="auto" w:fill="auto"/>
          </w:tcPr>
          <w:p w:rsidR="003A5562" w:rsidRDefault="003A5562" w:rsidP="00C216CA"/>
        </w:tc>
        <w:tc>
          <w:tcPr>
            <w:tcW w:w="1270" w:type="dxa"/>
            <w:shd w:val="clear" w:color="auto" w:fill="auto"/>
          </w:tcPr>
          <w:p w:rsidR="003A5562" w:rsidRDefault="003A5562" w:rsidP="00C216CA"/>
        </w:tc>
        <w:tc>
          <w:tcPr>
            <w:tcW w:w="1276" w:type="dxa"/>
            <w:shd w:val="clear" w:color="auto" w:fill="auto"/>
          </w:tcPr>
          <w:p w:rsidR="003A5562" w:rsidRDefault="003A5562" w:rsidP="00C216CA"/>
        </w:tc>
        <w:tc>
          <w:tcPr>
            <w:tcW w:w="1276" w:type="dxa"/>
            <w:shd w:val="clear" w:color="auto" w:fill="auto"/>
          </w:tcPr>
          <w:p w:rsidR="003A5562" w:rsidRDefault="003A5562" w:rsidP="00C216CA"/>
        </w:tc>
        <w:tc>
          <w:tcPr>
            <w:tcW w:w="1808" w:type="dxa"/>
            <w:shd w:val="clear" w:color="auto" w:fill="auto"/>
          </w:tcPr>
          <w:p w:rsidR="003A5562" w:rsidRDefault="003A5562" w:rsidP="00C216CA"/>
        </w:tc>
      </w:tr>
    </w:tbl>
    <w:p w:rsidR="003A5562" w:rsidRPr="00A73937" w:rsidRDefault="003A5562" w:rsidP="003A5562"/>
    <w:p w:rsidR="003A5562" w:rsidRDefault="003A5562" w:rsidP="003A5562">
      <w:pPr>
        <w:sectPr w:rsidR="003A5562" w:rsidSect="00C216CA">
          <w:pgSz w:w="16838" w:h="11906" w:orient="landscape"/>
          <w:pgMar w:top="1417" w:right="1417" w:bottom="1417" w:left="1417" w:header="708" w:footer="708" w:gutter="0"/>
          <w:cols w:space="708"/>
          <w:docGrid w:linePitch="360"/>
        </w:sectPr>
      </w:pPr>
    </w:p>
    <w:p w:rsidR="003A5562" w:rsidRPr="00451BB4" w:rsidRDefault="003A5562" w:rsidP="003A5562">
      <w:pPr>
        <w:tabs>
          <w:tab w:val="center" w:pos="7200"/>
        </w:tabs>
        <w:rPr>
          <w:b/>
          <w:bCs/>
          <w:color w:val="000000"/>
        </w:rPr>
      </w:pPr>
    </w:p>
    <w:p w:rsidR="003A5562" w:rsidRPr="00A73937" w:rsidRDefault="00585AC0" w:rsidP="003A5562">
      <w:pPr>
        <w:tabs>
          <w:tab w:val="center" w:pos="7200"/>
        </w:tabs>
        <w:jc w:val="right"/>
        <w:rPr>
          <w:color w:val="000000"/>
        </w:rPr>
      </w:pPr>
      <w:r>
        <w:rPr>
          <w:color w:val="000000"/>
        </w:rPr>
        <w:t>19</w:t>
      </w:r>
      <w:r w:rsidR="00E131AC">
        <w:rPr>
          <w:color w:val="000000"/>
        </w:rPr>
        <w:t>. űrlap</w:t>
      </w:r>
    </w:p>
    <w:p w:rsidR="00465C2C" w:rsidRPr="00A73937" w:rsidRDefault="00D56412" w:rsidP="00465C2C">
      <w:pPr>
        <w:tabs>
          <w:tab w:val="center" w:pos="7200"/>
        </w:tabs>
        <w:jc w:val="center"/>
        <w:rPr>
          <w:color w:val="000000"/>
        </w:rPr>
      </w:pPr>
      <w:r>
        <w:rPr>
          <w:color w:val="000000"/>
        </w:rPr>
        <w:t>Telki Község Polgármesteri Hivatala</w:t>
      </w:r>
    </w:p>
    <w:p w:rsidR="003A5562" w:rsidRPr="00A73937" w:rsidRDefault="003A5562" w:rsidP="003A5562"/>
    <w:p w:rsidR="003A5562" w:rsidRPr="00A73937" w:rsidRDefault="003A5562" w:rsidP="003A5562">
      <w:pPr>
        <w:jc w:val="center"/>
        <w:rPr>
          <w:b/>
        </w:rPr>
      </w:pPr>
      <w:r w:rsidRPr="00A73937">
        <w:rPr>
          <w:b/>
        </w:rPr>
        <w:t>GYŰJTŐÍV</w:t>
      </w:r>
    </w:p>
    <w:tbl>
      <w:tblPr>
        <w:tblW w:w="0" w:type="auto"/>
        <w:tblInd w:w="50" w:type="dxa"/>
        <w:tblLayout w:type="fixed"/>
        <w:tblCellMar>
          <w:left w:w="70" w:type="dxa"/>
          <w:right w:w="70" w:type="dxa"/>
        </w:tblCellMar>
        <w:tblLook w:val="0000" w:firstRow="0" w:lastRow="0" w:firstColumn="0" w:lastColumn="0" w:noHBand="0" w:noVBand="0"/>
      </w:tblPr>
      <w:tblGrid>
        <w:gridCol w:w="1494"/>
        <w:gridCol w:w="3186"/>
        <w:gridCol w:w="1273"/>
        <w:gridCol w:w="1390"/>
        <w:gridCol w:w="1917"/>
        <w:gridCol w:w="10"/>
      </w:tblGrid>
      <w:tr w:rsidR="003A5562" w:rsidRPr="00A73937" w:rsidTr="00C216CA">
        <w:trPr>
          <w:gridAfter w:val="1"/>
          <w:wAfter w:w="10" w:type="dxa"/>
          <w:trHeight w:val="315"/>
        </w:trPr>
        <w:tc>
          <w:tcPr>
            <w:tcW w:w="9260" w:type="dxa"/>
            <w:gridSpan w:val="5"/>
            <w:vAlign w:val="bottom"/>
          </w:tcPr>
          <w:p w:rsidR="003A5562" w:rsidRPr="00A73937" w:rsidRDefault="003A5562" w:rsidP="00C216CA">
            <w:pPr>
              <w:jc w:val="center"/>
              <w:rPr>
                <w:b/>
              </w:rPr>
            </w:pPr>
            <w:r w:rsidRPr="00A73937">
              <w:rPr>
                <w:b/>
              </w:rPr>
              <w:t>(nem helyettesítheti az iktatást)</w:t>
            </w:r>
          </w:p>
        </w:tc>
      </w:tr>
      <w:tr w:rsidR="003A5562" w:rsidRPr="00A73937" w:rsidTr="00C216CA">
        <w:trPr>
          <w:gridAfter w:val="1"/>
          <w:wAfter w:w="10" w:type="dxa"/>
          <w:trHeight w:val="300"/>
        </w:trPr>
        <w:tc>
          <w:tcPr>
            <w:tcW w:w="1494" w:type="dxa"/>
            <w:vAlign w:val="bottom"/>
          </w:tcPr>
          <w:p w:rsidR="003A5562" w:rsidRPr="00A73937" w:rsidRDefault="003A5562" w:rsidP="00C216CA"/>
        </w:tc>
        <w:tc>
          <w:tcPr>
            <w:tcW w:w="3186" w:type="dxa"/>
            <w:vAlign w:val="bottom"/>
          </w:tcPr>
          <w:p w:rsidR="003A5562" w:rsidRPr="00A73937" w:rsidRDefault="003A5562" w:rsidP="00C216CA"/>
        </w:tc>
        <w:tc>
          <w:tcPr>
            <w:tcW w:w="1273" w:type="dxa"/>
            <w:vAlign w:val="bottom"/>
          </w:tcPr>
          <w:p w:rsidR="003A5562" w:rsidRPr="00A73937" w:rsidRDefault="003A5562" w:rsidP="00C216CA"/>
        </w:tc>
        <w:tc>
          <w:tcPr>
            <w:tcW w:w="1390" w:type="dxa"/>
            <w:vAlign w:val="bottom"/>
          </w:tcPr>
          <w:p w:rsidR="003A5562" w:rsidRPr="00A73937" w:rsidRDefault="003A5562" w:rsidP="00C216CA"/>
        </w:tc>
        <w:tc>
          <w:tcPr>
            <w:tcW w:w="1917" w:type="dxa"/>
            <w:vAlign w:val="bottom"/>
          </w:tcPr>
          <w:p w:rsidR="003A5562" w:rsidRPr="00A73937" w:rsidRDefault="003A5562" w:rsidP="00C216CA"/>
        </w:tc>
      </w:tr>
      <w:tr w:rsidR="003A5562" w:rsidRPr="00A73937" w:rsidTr="00C216CA">
        <w:trPr>
          <w:gridAfter w:val="1"/>
          <w:wAfter w:w="10" w:type="dxa"/>
          <w:trHeight w:val="315"/>
        </w:trPr>
        <w:tc>
          <w:tcPr>
            <w:tcW w:w="5953" w:type="dxa"/>
            <w:gridSpan w:val="3"/>
            <w:vAlign w:val="bottom"/>
          </w:tcPr>
          <w:p w:rsidR="003A5562" w:rsidRPr="00A73937" w:rsidRDefault="003A5562" w:rsidP="00C216CA">
            <w:r w:rsidRPr="00A73937">
              <w:t xml:space="preserve">Iktatószám: </w:t>
            </w:r>
          </w:p>
        </w:tc>
        <w:tc>
          <w:tcPr>
            <w:tcW w:w="1390" w:type="dxa"/>
            <w:vAlign w:val="bottom"/>
          </w:tcPr>
          <w:p w:rsidR="003A5562" w:rsidRPr="00A73937" w:rsidRDefault="003A5562" w:rsidP="00C216CA"/>
        </w:tc>
        <w:tc>
          <w:tcPr>
            <w:tcW w:w="1917" w:type="dxa"/>
            <w:vAlign w:val="bottom"/>
          </w:tcPr>
          <w:p w:rsidR="003A5562" w:rsidRPr="00A73937" w:rsidRDefault="003A5562" w:rsidP="00C216CA"/>
        </w:tc>
      </w:tr>
      <w:tr w:rsidR="003A5562" w:rsidRPr="00A73937" w:rsidTr="00C216CA">
        <w:trPr>
          <w:gridAfter w:val="1"/>
          <w:wAfter w:w="10" w:type="dxa"/>
          <w:trHeight w:val="300"/>
        </w:trPr>
        <w:tc>
          <w:tcPr>
            <w:tcW w:w="1494" w:type="dxa"/>
            <w:vAlign w:val="bottom"/>
          </w:tcPr>
          <w:p w:rsidR="003A5562" w:rsidRPr="00A73937" w:rsidRDefault="003A5562" w:rsidP="00C216CA"/>
        </w:tc>
        <w:tc>
          <w:tcPr>
            <w:tcW w:w="3186" w:type="dxa"/>
            <w:vAlign w:val="bottom"/>
          </w:tcPr>
          <w:p w:rsidR="003A5562" w:rsidRPr="00A73937" w:rsidRDefault="003A5562" w:rsidP="00C216CA"/>
        </w:tc>
        <w:tc>
          <w:tcPr>
            <w:tcW w:w="1273" w:type="dxa"/>
            <w:vAlign w:val="bottom"/>
          </w:tcPr>
          <w:p w:rsidR="003A5562" w:rsidRPr="00A73937" w:rsidRDefault="003A5562" w:rsidP="00C216CA"/>
        </w:tc>
        <w:tc>
          <w:tcPr>
            <w:tcW w:w="1390" w:type="dxa"/>
            <w:vAlign w:val="bottom"/>
          </w:tcPr>
          <w:p w:rsidR="003A5562" w:rsidRPr="00A73937" w:rsidRDefault="003A5562" w:rsidP="00C216CA"/>
        </w:tc>
        <w:tc>
          <w:tcPr>
            <w:tcW w:w="1917" w:type="dxa"/>
            <w:vAlign w:val="bottom"/>
          </w:tcPr>
          <w:p w:rsidR="003A5562" w:rsidRPr="00A73937" w:rsidRDefault="003A5562" w:rsidP="00C216CA"/>
        </w:tc>
      </w:tr>
      <w:tr w:rsidR="003A5562" w:rsidRPr="00A73937" w:rsidTr="00C216CA">
        <w:trPr>
          <w:gridAfter w:val="1"/>
          <w:wAfter w:w="10" w:type="dxa"/>
          <w:trHeight w:val="315"/>
        </w:trPr>
        <w:tc>
          <w:tcPr>
            <w:tcW w:w="4680" w:type="dxa"/>
            <w:gridSpan w:val="2"/>
            <w:vAlign w:val="bottom"/>
          </w:tcPr>
          <w:p w:rsidR="003A5562" w:rsidRPr="00A73937" w:rsidRDefault="003A5562" w:rsidP="00C216CA">
            <w:r w:rsidRPr="00A73937">
              <w:t xml:space="preserve">Tárgy:  </w:t>
            </w:r>
          </w:p>
        </w:tc>
        <w:tc>
          <w:tcPr>
            <w:tcW w:w="1273" w:type="dxa"/>
            <w:vAlign w:val="bottom"/>
          </w:tcPr>
          <w:p w:rsidR="003A5562" w:rsidRPr="00A73937" w:rsidRDefault="003A5562" w:rsidP="00C216CA"/>
        </w:tc>
        <w:tc>
          <w:tcPr>
            <w:tcW w:w="3307" w:type="dxa"/>
            <w:gridSpan w:val="2"/>
            <w:vAlign w:val="bottom"/>
          </w:tcPr>
          <w:p w:rsidR="003A5562" w:rsidRPr="00A73937" w:rsidRDefault="003A5562" w:rsidP="00C216CA">
            <w:r w:rsidRPr="00A73937">
              <w:t>Határidő:</w:t>
            </w:r>
          </w:p>
        </w:tc>
      </w:tr>
      <w:tr w:rsidR="003A5562" w:rsidRPr="00A73937" w:rsidTr="00C216CA">
        <w:trPr>
          <w:gridAfter w:val="1"/>
          <w:wAfter w:w="10" w:type="dxa"/>
          <w:trHeight w:val="300"/>
        </w:trPr>
        <w:tc>
          <w:tcPr>
            <w:tcW w:w="4680" w:type="dxa"/>
            <w:gridSpan w:val="2"/>
            <w:vAlign w:val="bottom"/>
          </w:tcPr>
          <w:p w:rsidR="003A5562" w:rsidRPr="00A73937" w:rsidRDefault="003A5562" w:rsidP="00C216CA"/>
        </w:tc>
        <w:tc>
          <w:tcPr>
            <w:tcW w:w="1273" w:type="dxa"/>
            <w:vAlign w:val="bottom"/>
          </w:tcPr>
          <w:p w:rsidR="003A5562" w:rsidRPr="00A73937" w:rsidRDefault="003A5562" w:rsidP="00C216CA"/>
        </w:tc>
        <w:tc>
          <w:tcPr>
            <w:tcW w:w="3307" w:type="dxa"/>
            <w:gridSpan w:val="2"/>
            <w:vAlign w:val="bottom"/>
          </w:tcPr>
          <w:p w:rsidR="003A5562" w:rsidRPr="00A73937" w:rsidRDefault="003A5562" w:rsidP="00C216CA">
            <w:r w:rsidRPr="00A73937">
              <w:t xml:space="preserve">Előadó: </w:t>
            </w:r>
          </w:p>
        </w:tc>
      </w:tr>
      <w:tr w:rsidR="003A5562" w:rsidRPr="00A73937" w:rsidTr="00C216CA">
        <w:trPr>
          <w:gridAfter w:val="1"/>
          <w:wAfter w:w="10" w:type="dxa"/>
          <w:trHeight w:val="300"/>
        </w:trPr>
        <w:tc>
          <w:tcPr>
            <w:tcW w:w="1494" w:type="dxa"/>
            <w:vAlign w:val="bottom"/>
          </w:tcPr>
          <w:p w:rsidR="003A5562" w:rsidRPr="00A73937" w:rsidRDefault="003A5562" w:rsidP="00C216CA"/>
        </w:tc>
        <w:tc>
          <w:tcPr>
            <w:tcW w:w="3186" w:type="dxa"/>
            <w:vAlign w:val="bottom"/>
          </w:tcPr>
          <w:p w:rsidR="003A5562" w:rsidRPr="00A73937" w:rsidRDefault="003A5562" w:rsidP="00C216CA"/>
        </w:tc>
        <w:tc>
          <w:tcPr>
            <w:tcW w:w="1273" w:type="dxa"/>
            <w:vAlign w:val="bottom"/>
          </w:tcPr>
          <w:p w:rsidR="003A5562" w:rsidRPr="00A73937" w:rsidRDefault="003A5562" w:rsidP="00C216CA"/>
        </w:tc>
        <w:tc>
          <w:tcPr>
            <w:tcW w:w="1390" w:type="dxa"/>
            <w:vAlign w:val="bottom"/>
          </w:tcPr>
          <w:p w:rsidR="003A5562" w:rsidRPr="00A73937" w:rsidRDefault="003A5562" w:rsidP="00C216CA"/>
        </w:tc>
        <w:tc>
          <w:tcPr>
            <w:tcW w:w="1917" w:type="dxa"/>
            <w:vAlign w:val="bottom"/>
          </w:tcPr>
          <w:p w:rsidR="003A5562" w:rsidRPr="00A73937" w:rsidRDefault="003A5562" w:rsidP="00C216CA"/>
        </w:tc>
      </w:tr>
      <w:tr w:rsidR="003A5562" w:rsidRPr="00A73937" w:rsidTr="00C216CA">
        <w:trPr>
          <w:trHeight w:val="300"/>
        </w:trPr>
        <w:tc>
          <w:tcPr>
            <w:tcW w:w="1494" w:type="dxa"/>
            <w:vMerge w:val="restart"/>
            <w:tcBorders>
              <w:top w:val="single" w:sz="4" w:space="0" w:color="auto"/>
              <w:left w:val="single" w:sz="4" w:space="0" w:color="auto"/>
              <w:bottom w:val="single" w:sz="4" w:space="0" w:color="auto"/>
              <w:right w:val="single" w:sz="4" w:space="0" w:color="auto"/>
            </w:tcBorders>
            <w:vAlign w:val="bottom"/>
          </w:tcPr>
          <w:p w:rsidR="003A5562" w:rsidRPr="00A73937" w:rsidRDefault="003A5562" w:rsidP="00C216CA">
            <w:pPr>
              <w:jc w:val="center"/>
            </w:pPr>
            <w:r w:rsidRPr="00A73937">
              <w:t>Sorszám</w:t>
            </w:r>
          </w:p>
          <w:p w:rsidR="003A5562" w:rsidRPr="00A73937" w:rsidRDefault="003A5562" w:rsidP="00C216CA">
            <w:pPr>
              <w:jc w:val="center"/>
            </w:pPr>
          </w:p>
        </w:tc>
        <w:tc>
          <w:tcPr>
            <w:tcW w:w="5849" w:type="dxa"/>
            <w:gridSpan w:val="3"/>
            <w:tcBorders>
              <w:top w:val="single" w:sz="4" w:space="0" w:color="auto"/>
              <w:left w:val="single" w:sz="4" w:space="0" w:color="auto"/>
              <w:bottom w:val="single" w:sz="4" w:space="0" w:color="auto"/>
              <w:right w:val="single" w:sz="4" w:space="0" w:color="auto"/>
            </w:tcBorders>
            <w:vAlign w:val="bottom"/>
          </w:tcPr>
          <w:p w:rsidR="003A5562" w:rsidRPr="00A73937" w:rsidRDefault="003A5562" w:rsidP="00C216CA">
            <w:pPr>
              <w:jc w:val="center"/>
            </w:pPr>
            <w:r w:rsidRPr="00A73937">
              <w:t>Az adatszolgáltatás</w:t>
            </w:r>
          </w:p>
        </w:tc>
        <w:tc>
          <w:tcPr>
            <w:tcW w:w="1927" w:type="dxa"/>
            <w:gridSpan w:val="2"/>
            <w:vMerge w:val="restart"/>
            <w:tcBorders>
              <w:top w:val="single" w:sz="4" w:space="0" w:color="auto"/>
              <w:left w:val="single" w:sz="4" w:space="0" w:color="auto"/>
              <w:bottom w:val="single" w:sz="4" w:space="0" w:color="auto"/>
              <w:right w:val="single" w:sz="4" w:space="0" w:color="auto"/>
            </w:tcBorders>
            <w:vAlign w:val="bottom"/>
          </w:tcPr>
          <w:p w:rsidR="003A5562" w:rsidRPr="00A73937" w:rsidRDefault="003A5562" w:rsidP="00C216CA">
            <w:pPr>
              <w:jc w:val="center"/>
            </w:pPr>
            <w:r w:rsidRPr="00A73937">
              <w:t>Megjegyzés</w:t>
            </w:r>
          </w:p>
          <w:p w:rsidR="003A5562" w:rsidRPr="00A73937" w:rsidRDefault="003A5562" w:rsidP="00C216CA">
            <w:pPr>
              <w:jc w:val="center"/>
            </w:pPr>
          </w:p>
        </w:tc>
      </w:tr>
      <w:tr w:rsidR="003A5562" w:rsidRPr="00A73937" w:rsidTr="00C216CA">
        <w:trPr>
          <w:trHeight w:val="300"/>
        </w:trPr>
        <w:tc>
          <w:tcPr>
            <w:tcW w:w="1494" w:type="dxa"/>
            <w:vMerge/>
            <w:tcBorders>
              <w:top w:val="single" w:sz="4" w:space="0" w:color="auto"/>
              <w:left w:val="single" w:sz="4" w:space="0" w:color="000000"/>
              <w:bottom w:val="single" w:sz="4" w:space="0" w:color="000000"/>
            </w:tcBorders>
            <w:vAlign w:val="center"/>
          </w:tcPr>
          <w:p w:rsidR="003A5562" w:rsidRPr="00A73937" w:rsidRDefault="003A5562" w:rsidP="00C216CA"/>
        </w:tc>
        <w:tc>
          <w:tcPr>
            <w:tcW w:w="3186" w:type="dxa"/>
            <w:vMerge w:val="restart"/>
            <w:tcBorders>
              <w:top w:val="single" w:sz="4" w:space="0" w:color="auto"/>
              <w:left w:val="single" w:sz="4" w:space="0" w:color="000000"/>
              <w:bottom w:val="single" w:sz="4" w:space="0" w:color="000000"/>
            </w:tcBorders>
            <w:vAlign w:val="bottom"/>
          </w:tcPr>
          <w:p w:rsidR="003A5562" w:rsidRPr="00A73937" w:rsidRDefault="003A5562" w:rsidP="00C216CA">
            <w:r w:rsidRPr="00A73937">
              <w:t>beküldésére kötelezett neve</w:t>
            </w:r>
          </w:p>
        </w:tc>
        <w:tc>
          <w:tcPr>
            <w:tcW w:w="1273" w:type="dxa"/>
            <w:tcBorders>
              <w:top w:val="single" w:sz="4" w:space="0" w:color="auto"/>
              <w:left w:val="single" w:sz="4" w:space="0" w:color="000000"/>
              <w:bottom w:val="single" w:sz="4" w:space="0" w:color="000000"/>
            </w:tcBorders>
            <w:vAlign w:val="bottom"/>
          </w:tcPr>
          <w:p w:rsidR="003A5562" w:rsidRPr="00A73937" w:rsidRDefault="003A5562" w:rsidP="00C216CA">
            <w:r w:rsidRPr="00A73937">
              <w:t>érkezés</w:t>
            </w:r>
          </w:p>
        </w:tc>
        <w:tc>
          <w:tcPr>
            <w:tcW w:w="1390" w:type="dxa"/>
            <w:tcBorders>
              <w:top w:val="single" w:sz="4" w:space="0" w:color="auto"/>
              <w:left w:val="single" w:sz="4" w:space="0" w:color="000000"/>
              <w:bottom w:val="single" w:sz="4" w:space="0" w:color="000000"/>
            </w:tcBorders>
            <w:vAlign w:val="bottom"/>
          </w:tcPr>
          <w:p w:rsidR="003A5562" w:rsidRPr="00A73937" w:rsidRDefault="003A5562" w:rsidP="00C216CA">
            <w:r w:rsidRPr="00A73937">
              <w:t>sürgetés</w:t>
            </w:r>
          </w:p>
        </w:tc>
        <w:tc>
          <w:tcPr>
            <w:tcW w:w="1927" w:type="dxa"/>
            <w:gridSpan w:val="2"/>
            <w:vMerge/>
            <w:tcBorders>
              <w:top w:val="single" w:sz="4" w:space="0" w:color="auto"/>
              <w:left w:val="single" w:sz="4" w:space="0" w:color="000000"/>
              <w:bottom w:val="single" w:sz="4" w:space="0" w:color="000000"/>
              <w:right w:val="single" w:sz="4" w:space="0" w:color="000000"/>
            </w:tcBorders>
            <w:vAlign w:val="center"/>
          </w:tcPr>
          <w:p w:rsidR="003A5562" w:rsidRPr="00A73937" w:rsidRDefault="003A5562" w:rsidP="00C216CA"/>
        </w:tc>
      </w:tr>
      <w:tr w:rsidR="003A5562" w:rsidRPr="00A73937" w:rsidTr="00C216CA">
        <w:trPr>
          <w:trHeight w:val="300"/>
        </w:trPr>
        <w:tc>
          <w:tcPr>
            <w:tcW w:w="1494" w:type="dxa"/>
            <w:vMerge/>
            <w:tcBorders>
              <w:left w:val="single" w:sz="4" w:space="0" w:color="000000"/>
              <w:bottom w:val="single" w:sz="4" w:space="0" w:color="000000"/>
            </w:tcBorders>
            <w:vAlign w:val="center"/>
          </w:tcPr>
          <w:p w:rsidR="003A5562" w:rsidRPr="00A73937" w:rsidRDefault="003A5562" w:rsidP="00C216CA"/>
        </w:tc>
        <w:tc>
          <w:tcPr>
            <w:tcW w:w="3186" w:type="dxa"/>
            <w:vMerge/>
            <w:tcBorders>
              <w:left w:val="single" w:sz="4" w:space="0" w:color="000000"/>
              <w:bottom w:val="single" w:sz="4" w:space="0" w:color="000000"/>
            </w:tcBorders>
            <w:vAlign w:val="center"/>
          </w:tcPr>
          <w:p w:rsidR="003A5562" w:rsidRPr="00A73937" w:rsidRDefault="003A5562" w:rsidP="00C216CA"/>
        </w:tc>
        <w:tc>
          <w:tcPr>
            <w:tcW w:w="2663" w:type="dxa"/>
            <w:gridSpan w:val="2"/>
            <w:tcBorders>
              <w:top w:val="single" w:sz="4" w:space="0" w:color="000000"/>
              <w:left w:val="single" w:sz="4" w:space="0" w:color="000000"/>
              <w:bottom w:val="single" w:sz="4" w:space="0" w:color="000000"/>
            </w:tcBorders>
            <w:vAlign w:val="bottom"/>
          </w:tcPr>
          <w:p w:rsidR="003A5562" w:rsidRPr="00A73937" w:rsidRDefault="003A5562" w:rsidP="00C216CA">
            <w:pPr>
              <w:jc w:val="center"/>
            </w:pPr>
            <w:r w:rsidRPr="00A73937">
              <w:t>kelte</w:t>
            </w:r>
          </w:p>
        </w:tc>
        <w:tc>
          <w:tcPr>
            <w:tcW w:w="1927" w:type="dxa"/>
            <w:gridSpan w:val="2"/>
            <w:vMerge/>
            <w:tcBorders>
              <w:left w:val="single" w:sz="4" w:space="0" w:color="000000"/>
              <w:bottom w:val="single" w:sz="4" w:space="0" w:color="000000"/>
              <w:right w:val="single" w:sz="4" w:space="0" w:color="000000"/>
            </w:tcBorders>
            <w:vAlign w:val="center"/>
          </w:tcPr>
          <w:p w:rsidR="003A5562" w:rsidRPr="00A73937" w:rsidRDefault="003A5562" w:rsidP="00C216CA"/>
        </w:tc>
      </w:tr>
      <w:tr w:rsidR="003A5562" w:rsidRPr="00A73937" w:rsidTr="00C216CA">
        <w:trPr>
          <w:trHeight w:val="300"/>
        </w:trPr>
        <w:tc>
          <w:tcPr>
            <w:tcW w:w="1494" w:type="dxa"/>
            <w:tcBorders>
              <w:left w:val="single" w:sz="4" w:space="0" w:color="000000"/>
              <w:bottom w:val="single" w:sz="4" w:space="0" w:color="000000"/>
            </w:tcBorders>
            <w:vAlign w:val="bottom"/>
          </w:tcPr>
          <w:p w:rsidR="003A5562" w:rsidRPr="00A73937" w:rsidRDefault="003A5562" w:rsidP="00C216CA"/>
        </w:tc>
        <w:tc>
          <w:tcPr>
            <w:tcW w:w="3186" w:type="dxa"/>
            <w:tcBorders>
              <w:left w:val="single" w:sz="4" w:space="0" w:color="000000"/>
              <w:bottom w:val="single" w:sz="4" w:space="0" w:color="000000"/>
            </w:tcBorders>
            <w:vAlign w:val="bottom"/>
          </w:tcPr>
          <w:p w:rsidR="003A5562" w:rsidRPr="00A73937" w:rsidRDefault="003A5562" w:rsidP="00C216CA"/>
        </w:tc>
        <w:tc>
          <w:tcPr>
            <w:tcW w:w="1273" w:type="dxa"/>
            <w:tcBorders>
              <w:left w:val="single" w:sz="4" w:space="0" w:color="000000"/>
              <w:bottom w:val="single" w:sz="4" w:space="0" w:color="000000"/>
            </w:tcBorders>
            <w:vAlign w:val="bottom"/>
          </w:tcPr>
          <w:p w:rsidR="003A5562" w:rsidRPr="00A73937" w:rsidRDefault="003A5562" w:rsidP="00C216CA"/>
        </w:tc>
        <w:tc>
          <w:tcPr>
            <w:tcW w:w="1390" w:type="dxa"/>
            <w:tcBorders>
              <w:left w:val="single" w:sz="4" w:space="0" w:color="000000"/>
              <w:bottom w:val="single" w:sz="4" w:space="0" w:color="000000"/>
            </w:tcBorders>
            <w:vAlign w:val="bottom"/>
          </w:tcPr>
          <w:p w:rsidR="003A5562" w:rsidRPr="00A73937" w:rsidRDefault="003A5562" w:rsidP="00C216CA"/>
        </w:tc>
        <w:tc>
          <w:tcPr>
            <w:tcW w:w="1927" w:type="dxa"/>
            <w:gridSpan w:val="2"/>
            <w:tcBorders>
              <w:left w:val="single" w:sz="4" w:space="0" w:color="000000"/>
              <w:bottom w:val="single" w:sz="4" w:space="0" w:color="000000"/>
              <w:right w:val="single" w:sz="4" w:space="0" w:color="000000"/>
            </w:tcBorders>
            <w:vAlign w:val="bottom"/>
          </w:tcPr>
          <w:p w:rsidR="003A5562" w:rsidRPr="00A73937" w:rsidRDefault="003A5562" w:rsidP="00C216CA">
            <w:r w:rsidRPr="00A73937">
              <w:t> </w:t>
            </w:r>
          </w:p>
        </w:tc>
      </w:tr>
      <w:tr w:rsidR="003A5562" w:rsidRPr="00A73937" w:rsidTr="00C216CA">
        <w:trPr>
          <w:trHeight w:val="300"/>
        </w:trPr>
        <w:tc>
          <w:tcPr>
            <w:tcW w:w="1494" w:type="dxa"/>
            <w:tcBorders>
              <w:left w:val="single" w:sz="4" w:space="0" w:color="000000"/>
              <w:bottom w:val="single" w:sz="4" w:space="0" w:color="000000"/>
            </w:tcBorders>
            <w:vAlign w:val="bottom"/>
          </w:tcPr>
          <w:p w:rsidR="003A5562" w:rsidRPr="00A73937" w:rsidRDefault="003A5562" w:rsidP="00C216CA"/>
        </w:tc>
        <w:tc>
          <w:tcPr>
            <w:tcW w:w="3186" w:type="dxa"/>
            <w:tcBorders>
              <w:left w:val="single" w:sz="4" w:space="0" w:color="000000"/>
              <w:bottom w:val="single" w:sz="4" w:space="0" w:color="000000"/>
            </w:tcBorders>
            <w:vAlign w:val="bottom"/>
          </w:tcPr>
          <w:p w:rsidR="003A5562" w:rsidRPr="00A73937" w:rsidRDefault="003A5562" w:rsidP="00C216CA"/>
        </w:tc>
        <w:tc>
          <w:tcPr>
            <w:tcW w:w="1273" w:type="dxa"/>
            <w:tcBorders>
              <w:left w:val="single" w:sz="4" w:space="0" w:color="000000"/>
              <w:bottom w:val="single" w:sz="4" w:space="0" w:color="000000"/>
            </w:tcBorders>
            <w:vAlign w:val="bottom"/>
          </w:tcPr>
          <w:p w:rsidR="003A5562" w:rsidRPr="00A73937" w:rsidRDefault="003A5562" w:rsidP="00C216CA"/>
        </w:tc>
        <w:tc>
          <w:tcPr>
            <w:tcW w:w="1390" w:type="dxa"/>
            <w:tcBorders>
              <w:left w:val="single" w:sz="4" w:space="0" w:color="000000"/>
              <w:bottom w:val="single" w:sz="4" w:space="0" w:color="000000"/>
            </w:tcBorders>
            <w:vAlign w:val="bottom"/>
          </w:tcPr>
          <w:p w:rsidR="003A5562" w:rsidRPr="00A73937" w:rsidRDefault="003A5562" w:rsidP="00C216CA"/>
        </w:tc>
        <w:tc>
          <w:tcPr>
            <w:tcW w:w="1927" w:type="dxa"/>
            <w:gridSpan w:val="2"/>
            <w:tcBorders>
              <w:left w:val="single" w:sz="4" w:space="0" w:color="000000"/>
              <w:bottom w:val="single" w:sz="4" w:space="0" w:color="000000"/>
              <w:right w:val="single" w:sz="4" w:space="0" w:color="000000"/>
            </w:tcBorders>
            <w:vAlign w:val="bottom"/>
          </w:tcPr>
          <w:p w:rsidR="003A5562" w:rsidRPr="00A73937" w:rsidRDefault="003A5562" w:rsidP="00C216CA">
            <w:r w:rsidRPr="00A73937">
              <w:t> </w:t>
            </w:r>
          </w:p>
        </w:tc>
      </w:tr>
      <w:tr w:rsidR="003A5562" w:rsidRPr="00A73937" w:rsidTr="00C216CA">
        <w:trPr>
          <w:trHeight w:val="300"/>
        </w:trPr>
        <w:tc>
          <w:tcPr>
            <w:tcW w:w="1494" w:type="dxa"/>
            <w:tcBorders>
              <w:left w:val="single" w:sz="4" w:space="0" w:color="000000"/>
              <w:bottom w:val="single" w:sz="4" w:space="0" w:color="000000"/>
            </w:tcBorders>
            <w:vAlign w:val="bottom"/>
          </w:tcPr>
          <w:p w:rsidR="003A5562" w:rsidRPr="00A73937" w:rsidRDefault="003A5562" w:rsidP="00C216CA"/>
        </w:tc>
        <w:tc>
          <w:tcPr>
            <w:tcW w:w="3186" w:type="dxa"/>
            <w:tcBorders>
              <w:left w:val="single" w:sz="4" w:space="0" w:color="000000"/>
              <w:bottom w:val="single" w:sz="4" w:space="0" w:color="000000"/>
            </w:tcBorders>
            <w:vAlign w:val="bottom"/>
          </w:tcPr>
          <w:p w:rsidR="003A5562" w:rsidRPr="00A73937" w:rsidRDefault="003A5562" w:rsidP="00C216CA"/>
        </w:tc>
        <w:tc>
          <w:tcPr>
            <w:tcW w:w="1273" w:type="dxa"/>
            <w:tcBorders>
              <w:left w:val="single" w:sz="4" w:space="0" w:color="000000"/>
              <w:bottom w:val="single" w:sz="4" w:space="0" w:color="000000"/>
            </w:tcBorders>
            <w:vAlign w:val="bottom"/>
          </w:tcPr>
          <w:p w:rsidR="003A5562" w:rsidRPr="00A73937" w:rsidRDefault="003A5562" w:rsidP="00C216CA"/>
        </w:tc>
        <w:tc>
          <w:tcPr>
            <w:tcW w:w="1390" w:type="dxa"/>
            <w:tcBorders>
              <w:left w:val="single" w:sz="4" w:space="0" w:color="000000"/>
              <w:bottom w:val="single" w:sz="4" w:space="0" w:color="000000"/>
            </w:tcBorders>
            <w:vAlign w:val="bottom"/>
          </w:tcPr>
          <w:p w:rsidR="003A5562" w:rsidRPr="00A73937" w:rsidRDefault="003A5562" w:rsidP="00C216CA"/>
        </w:tc>
        <w:tc>
          <w:tcPr>
            <w:tcW w:w="1927" w:type="dxa"/>
            <w:gridSpan w:val="2"/>
            <w:tcBorders>
              <w:left w:val="single" w:sz="4" w:space="0" w:color="000000"/>
              <w:bottom w:val="single" w:sz="4" w:space="0" w:color="000000"/>
              <w:right w:val="single" w:sz="4" w:space="0" w:color="000000"/>
            </w:tcBorders>
            <w:vAlign w:val="bottom"/>
          </w:tcPr>
          <w:p w:rsidR="003A5562" w:rsidRPr="00A73937" w:rsidRDefault="003A5562" w:rsidP="00C216CA">
            <w:r w:rsidRPr="00A73937">
              <w:t> </w:t>
            </w:r>
          </w:p>
        </w:tc>
      </w:tr>
      <w:tr w:rsidR="003A5562" w:rsidRPr="00A73937" w:rsidTr="00C216CA">
        <w:trPr>
          <w:trHeight w:val="300"/>
        </w:trPr>
        <w:tc>
          <w:tcPr>
            <w:tcW w:w="1494" w:type="dxa"/>
            <w:tcBorders>
              <w:left w:val="single" w:sz="4" w:space="0" w:color="000000"/>
              <w:bottom w:val="single" w:sz="4" w:space="0" w:color="000000"/>
            </w:tcBorders>
            <w:vAlign w:val="bottom"/>
          </w:tcPr>
          <w:p w:rsidR="003A5562" w:rsidRPr="00A73937" w:rsidRDefault="003A5562" w:rsidP="00C216CA">
            <w:r w:rsidRPr="00A73937">
              <w:t> </w:t>
            </w:r>
          </w:p>
        </w:tc>
        <w:tc>
          <w:tcPr>
            <w:tcW w:w="3186" w:type="dxa"/>
            <w:tcBorders>
              <w:left w:val="single" w:sz="4" w:space="0" w:color="000000"/>
              <w:bottom w:val="single" w:sz="4" w:space="0" w:color="000000"/>
            </w:tcBorders>
            <w:vAlign w:val="bottom"/>
          </w:tcPr>
          <w:p w:rsidR="003A5562" w:rsidRPr="00A73937" w:rsidRDefault="003A5562" w:rsidP="00C216CA">
            <w:r w:rsidRPr="00A73937">
              <w:t> </w:t>
            </w:r>
          </w:p>
        </w:tc>
        <w:tc>
          <w:tcPr>
            <w:tcW w:w="1273" w:type="dxa"/>
            <w:tcBorders>
              <w:left w:val="single" w:sz="4" w:space="0" w:color="000000"/>
              <w:bottom w:val="single" w:sz="4" w:space="0" w:color="000000"/>
            </w:tcBorders>
            <w:vAlign w:val="bottom"/>
          </w:tcPr>
          <w:p w:rsidR="003A5562" w:rsidRPr="00A73937" w:rsidRDefault="003A5562" w:rsidP="00C216CA">
            <w:r w:rsidRPr="00A73937">
              <w:t> </w:t>
            </w:r>
          </w:p>
        </w:tc>
        <w:tc>
          <w:tcPr>
            <w:tcW w:w="1390" w:type="dxa"/>
            <w:tcBorders>
              <w:left w:val="single" w:sz="4" w:space="0" w:color="000000"/>
              <w:bottom w:val="single" w:sz="4" w:space="0" w:color="000000"/>
            </w:tcBorders>
            <w:vAlign w:val="bottom"/>
          </w:tcPr>
          <w:p w:rsidR="003A5562" w:rsidRPr="00A73937" w:rsidRDefault="003A5562" w:rsidP="00C216CA">
            <w:r w:rsidRPr="00A73937">
              <w:t> </w:t>
            </w:r>
          </w:p>
        </w:tc>
        <w:tc>
          <w:tcPr>
            <w:tcW w:w="1927" w:type="dxa"/>
            <w:gridSpan w:val="2"/>
            <w:tcBorders>
              <w:left w:val="single" w:sz="4" w:space="0" w:color="000000"/>
              <w:bottom w:val="single" w:sz="4" w:space="0" w:color="000000"/>
              <w:right w:val="single" w:sz="4" w:space="0" w:color="000000"/>
            </w:tcBorders>
            <w:vAlign w:val="bottom"/>
          </w:tcPr>
          <w:p w:rsidR="003A5562" w:rsidRPr="00A73937" w:rsidRDefault="003A5562" w:rsidP="00C216CA">
            <w:r w:rsidRPr="00A73937">
              <w:t> </w:t>
            </w:r>
          </w:p>
        </w:tc>
      </w:tr>
    </w:tbl>
    <w:p w:rsidR="003A5562" w:rsidRPr="00A73937" w:rsidRDefault="003A5562" w:rsidP="003A5562"/>
    <w:p w:rsidR="003A5562" w:rsidRPr="00A73937" w:rsidRDefault="003A5562" w:rsidP="003A5562">
      <w:pPr>
        <w:jc w:val="both"/>
        <w:rPr>
          <w:i/>
        </w:rPr>
      </w:pPr>
      <w:r w:rsidRPr="00A73937">
        <w:rPr>
          <w:i/>
        </w:rPr>
        <w:t xml:space="preserve">Több szervtől, szervezeti egységtől, személytől egy intézkedésre érkező válaszokat, jelentések beérkezését gyűjtőíven lehet nyilvántartani. A gyűjtőív a nyilvántartási munka egy speciális segédeszköze, nem helyettesíti sem az iktatást, sem az egyéb nyilvántartásba vételt. </w:t>
      </w:r>
    </w:p>
    <w:p w:rsidR="003A5562" w:rsidRPr="00A73937" w:rsidRDefault="003A5562" w:rsidP="003A5562">
      <w:pPr>
        <w:jc w:val="both"/>
        <w:rPr>
          <w:i/>
        </w:rPr>
      </w:pPr>
    </w:p>
    <w:p w:rsidR="003A5562" w:rsidRPr="00A73937" w:rsidRDefault="003A5562" w:rsidP="003A5562">
      <w:pPr>
        <w:jc w:val="both"/>
        <w:rPr>
          <w:i/>
        </w:rPr>
      </w:pPr>
      <w:r w:rsidRPr="00A73937">
        <w:rPr>
          <w:i/>
        </w:rPr>
        <w:t>A gyűjtőív adatai:</w:t>
      </w:r>
    </w:p>
    <w:p w:rsidR="003A5562" w:rsidRPr="00A73937" w:rsidRDefault="003A5562" w:rsidP="003A5562">
      <w:pPr>
        <w:jc w:val="both"/>
        <w:rPr>
          <w:i/>
        </w:rPr>
      </w:pPr>
      <w:r w:rsidRPr="00A73937">
        <w:rPr>
          <w:i/>
        </w:rPr>
        <w:t>- egyszer szereplő alapadatok: iktatószám, tárgy, határidő, előadó, címzettek,</w:t>
      </w:r>
    </w:p>
    <w:p w:rsidR="003A5562" w:rsidRPr="00A73937" w:rsidRDefault="003A5562" w:rsidP="003A5562">
      <w:pPr>
        <w:jc w:val="both"/>
        <w:rPr>
          <w:i/>
        </w:rPr>
      </w:pPr>
      <w:r w:rsidRPr="00A73937">
        <w:rPr>
          <w:i/>
        </w:rPr>
        <w:t>- alszámonként szereplő adatok: alszám, a küldő neve, beérkezés, sürgetés kelte.</w:t>
      </w:r>
    </w:p>
    <w:p w:rsidR="003A5562" w:rsidRPr="00A73937" w:rsidRDefault="003A5562" w:rsidP="003A5562">
      <w:pPr>
        <w:jc w:val="both"/>
        <w:rPr>
          <w:i/>
        </w:rPr>
      </w:pPr>
    </w:p>
    <w:p w:rsidR="003A5562" w:rsidRPr="00A73937" w:rsidRDefault="003A5562" w:rsidP="003A5562">
      <w:pPr>
        <w:jc w:val="both"/>
        <w:rPr>
          <w:i/>
        </w:rPr>
      </w:pPr>
      <w:r w:rsidRPr="00A73937">
        <w:rPr>
          <w:b/>
          <w:i/>
        </w:rPr>
        <w:t xml:space="preserve">A gyűjtőív </w:t>
      </w:r>
      <w:r w:rsidRPr="00A73937">
        <w:rPr>
          <w:i/>
        </w:rPr>
        <w:t>nem az iktatás, hanem</w:t>
      </w:r>
      <w:r w:rsidRPr="00A73937">
        <w:rPr>
          <w:b/>
          <w:i/>
        </w:rPr>
        <w:t xml:space="preserve"> az ügyirat része</w:t>
      </w:r>
      <w:r w:rsidRPr="00A73937">
        <w:rPr>
          <w:i/>
        </w:rPr>
        <w:t>, így az iratok között kell irattározni.</w:t>
      </w:r>
    </w:p>
    <w:p w:rsidR="003A5562" w:rsidRPr="00A73937" w:rsidRDefault="003A5562" w:rsidP="003A5562"/>
    <w:p w:rsidR="003A5562" w:rsidRPr="00A73937" w:rsidRDefault="003A5562" w:rsidP="003A5562"/>
    <w:p w:rsidR="00B55EA2" w:rsidRDefault="00B55EA2" w:rsidP="00DB3E4E">
      <w:pPr>
        <w:tabs>
          <w:tab w:val="left" w:pos="567"/>
        </w:tabs>
        <w:ind w:hanging="567"/>
        <w:jc w:val="both"/>
        <w:outlineLvl w:val="0"/>
      </w:pPr>
    </w:p>
    <w:sectPr w:rsidR="00B55EA2" w:rsidSect="00203D11">
      <w:headerReference w:type="default" r:id="rId9"/>
      <w:pgSz w:w="11905" w:h="16837"/>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E37" w:rsidRDefault="00031E37">
      <w:r>
        <w:separator/>
      </w:r>
    </w:p>
  </w:endnote>
  <w:endnote w:type="continuationSeparator" w:id="0">
    <w:p w:rsidR="00031E37" w:rsidRDefault="0003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42D" w:rsidRDefault="00C9142D">
    <w:pPr>
      <w:pStyle w:val="llb"/>
      <w:jc w:val="right"/>
    </w:pPr>
    <w:r>
      <w:fldChar w:fldCharType="begin"/>
    </w:r>
    <w:r>
      <w:instrText xml:space="preserve"> PAGE   \* MERGEFORMAT </w:instrText>
    </w:r>
    <w:r>
      <w:fldChar w:fldCharType="separate"/>
    </w:r>
    <w:r w:rsidR="00E073D4">
      <w:rPr>
        <w:noProof/>
      </w:rPr>
      <w:t>13</w:t>
    </w:r>
    <w:r>
      <w:rPr>
        <w:noProof/>
      </w:rPr>
      <w:fldChar w:fldCharType="end"/>
    </w:r>
  </w:p>
  <w:p w:rsidR="00C9142D" w:rsidRDefault="00C9142D">
    <w:pPr>
      <w:pStyle w:val="llb"/>
    </w:pPr>
  </w:p>
  <w:p w:rsidR="00C9142D" w:rsidRDefault="00C914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E37" w:rsidRDefault="00031E37">
      <w:r>
        <w:separator/>
      </w:r>
    </w:p>
  </w:footnote>
  <w:footnote w:type="continuationSeparator" w:id="0">
    <w:p w:rsidR="00031E37" w:rsidRDefault="0003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6F2" w:rsidRDefault="005F16F2">
    <w:pPr>
      <w:pStyle w:val="lfej"/>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52400" cy="174625"/>
              <wp:effectExtent l="3175" t="635" r="635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6F2" w:rsidRDefault="005F16F2">
                          <w:pPr>
                            <w:pStyle w:val="lfej"/>
                            <w:spacing w:before="0"/>
                          </w:pPr>
                          <w:r>
                            <w:rPr>
                              <w:rStyle w:val="Oldalszm"/>
                            </w:rPr>
                            <w:fldChar w:fldCharType="begin"/>
                          </w:r>
                          <w:r>
                            <w:rPr>
                              <w:rStyle w:val="Oldalszm"/>
                            </w:rPr>
                            <w:instrText xml:space="preserve"> PAGE </w:instrText>
                          </w:r>
                          <w:r>
                            <w:rPr>
                              <w:rStyle w:val="Oldalszm"/>
                            </w:rPr>
                            <w:fldChar w:fldCharType="separate"/>
                          </w:r>
                          <w:r>
                            <w:rPr>
                              <w:rStyle w:val="Oldalszm"/>
                              <w:noProof/>
                            </w:rPr>
                            <w:t>64</w:t>
                          </w:r>
                          <w:r>
                            <w:rPr>
                              <w:rStyle w:val="Oldalszm"/>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2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H6ymO9gAAAADAQAADwAAAGRycy9kb3ducmV2LnhtbEyPQW/CMAyF75P4D5GRdhsp&#10;3QSsNEUb07hO6yZxDY1pqjZO1QTo/j3mNE7W87Oev5dvRteJMw6h8aRgPktAIFXeNFQr+P35fFqB&#10;CFGT0Z0nVPCHATbF5CHXmfEX+sZzGWvBIRQyrcDG2GdShsqi02HmeyT2jn5wOrIcamkGfeFw18k0&#10;SRbS6Yb4g9U9bi1WbXlyCp6/0uU+7MqPbb/H13YV3tsjWaUep+PbGkTEMf4fww2f0aFgpoM/kQmi&#10;U8BF4m0r2EtfWB14Lhcgi1zesxdXAAAA//8DAFBLAQItABQABgAIAAAAIQC2gziS/gAAAOEBAAAT&#10;AAAAAAAAAAAAAAAAAAAAAABbQ29udGVudF9UeXBlc10ueG1sUEsBAi0AFAAGAAgAAAAhADj9If/W&#10;AAAAlAEAAAsAAAAAAAAAAAAAAAAALwEAAF9yZWxzLy5yZWxzUEsBAi0AFAAGAAgAAAAhABEqpnmH&#10;AgAAGwUAAA4AAAAAAAAAAAAAAAAALgIAAGRycy9lMm9Eb2MueG1sUEsBAi0AFAAGAAgAAAAhAB+s&#10;pjvYAAAAAwEAAA8AAAAAAAAAAAAAAAAA4QQAAGRycy9kb3ducmV2LnhtbFBLBQYAAAAABAAEAPMA&#10;AADmBQAAAAA=&#10;" stroked="f">
              <v:fill opacity="0"/>
              <v:textbox inset="0,0,0,0">
                <w:txbxContent>
                  <w:p w:rsidR="005F16F2" w:rsidRDefault="005F16F2">
                    <w:pPr>
                      <w:pStyle w:val="lfej"/>
                      <w:spacing w:before="0"/>
                    </w:pPr>
                    <w:r>
                      <w:rPr>
                        <w:rStyle w:val="Oldalszm"/>
                      </w:rPr>
                      <w:fldChar w:fldCharType="begin"/>
                    </w:r>
                    <w:r>
                      <w:rPr>
                        <w:rStyle w:val="Oldalszm"/>
                      </w:rPr>
                      <w:instrText xml:space="preserve"> PAGE </w:instrText>
                    </w:r>
                    <w:r>
                      <w:rPr>
                        <w:rStyle w:val="Oldalszm"/>
                      </w:rPr>
                      <w:fldChar w:fldCharType="separate"/>
                    </w:r>
                    <w:r>
                      <w:rPr>
                        <w:rStyle w:val="Oldalszm"/>
                        <w:noProof/>
                      </w:rPr>
                      <w:t>64</w:t>
                    </w:r>
                    <w:r>
                      <w:rPr>
                        <w:rStyle w:val="Oldalszm"/>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Cmsor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decimal"/>
      <w:pStyle w:val="Szmozottlista31"/>
      <w:lvlText w:val="%1."/>
      <w:lvlJc w:val="left"/>
      <w:pPr>
        <w:tabs>
          <w:tab w:val="num" w:pos="926"/>
        </w:tabs>
        <w:ind w:left="926" w:hanging="360"/>
      </w:pPr>
    </w:lvl>
  </w:abstractNum>
  <w:abstractNum w:abstractNumId="2" w15:restartNumberingAfterBreak="0">
    <w:nsid w:val="00000003"/>
    <w:multiLevelType w:val="singleLevel"/>
    <w:tmpl w:val="00000003"/>
    <w:name w:val="WW8Num1"/>
    <w:lvl w:ilvl="0">
      <w:start w:val="1"/>
      <w:numFmt w:val="decimal"/>
      <w:pStyle w:val="Szmozottlista1"/>
      <w:lvlText w:val="%1."/>
      <w:lvlJc w:val="left"/>
      <w:pPr>
        <w:tabs>
          <w:tab w:val="num" w:pos="360"/>
        </w:tabs>
        <w:ind w:left="360" w:hanging="360"/>
      </w:pPr>
    </w:lvl>
  </w:abstractNum>
  <w:abstractNum w:abstractNumId="3" w15:restartNumberingAfterBreak="0">
    <w:nsid w:val="00000004"/>
    <w:multiLevelType w:val="singleLevel"/>
    <w:tmpl w:val="00000004"/>
    <w:name w:val="WW8Num2"/>
    <w:lvl w:ilvl="0">
      <w:start w:val="1"/>
      <w:numFmt w:val="bullet"/>
      <w:pStyle w:val="NormlWeb"/>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3"/>
    <w:lvl w:ilvl="0">
      <w:start w:val="1"/>
      <w:numFmt w:val="bullet"/>
      <w:lvlText w:val=""/>
      <w:lvlJc w:val="left"/>
      <w:pPr>
        <w:tabs>
          <w:tab w:val="num" w:pos="680"/>
        </w:tabs>
        <w:ind w:left="680" w:hanging="340"/>
      </w:pPr>
      <w:rPr>
        <w:rFonts w:ascii="Symbol" w:hAnsi="Symbol"/>
        <w:b/>
        <w:i w:val="0"/>
        <w:sz w:val="24"/>
        <w:szCs w:val="24"/>
      </w:rPr>
    </w:lvl>
  </w:abstractNum>
  <w:abstractNum w:abstractNumId="5" w15:restartNumberingAfterBreak="0">
    <w:nsid w:val="00000006"/>
    <w:multiLevelType w:val="singleLevel"/>
    <w:tmpl w:val="00000006"/>
    <w:name w:val="WW8Num4"/>
    <w:lvl w:ilvl="0">
      <w:start w:val="1"/>
      <w:numFmt w:val="bullet"/>
      <w:lvlText w:val=""/>
      <w:lvlJc w:val="left"/>
      <w:pPr>
        <w:tabs>
          <w:tab w:val="num" w:pos="340"/>
        </w:tabs>
        <w:ind w:left="68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5"/>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8"/>
    <w:multiLevelType w:val="singleLevel"/>
    <w:tmpl w:val="00000008"/>
    <w:name w:val="WW8Num6"/>
    <w:lvl w:ilvl="0">
      <w:start w:val="1"/>
      <w:numFmt w:val="bullet"/>
      <w:lvlText w:val="–"/>
      <w:lvlJc w:val="left"/>
      <w:pPr>
        <w:tabs>
          <w:tab w:val="num" w:pos="-56"/>
        </w:tabs>
        <w:ind w:left="625" w:hanging="341"/>
      </w:pPr>
      <w:rPr>
        <w:rFonts w:ascii="Verdana" w:hAnsi="Verdana" w:cs="Times New Roman"/>
        <w:b w:val="0"/>
        <w:i w:val="0"/>
        <w:sz w:val="24"/>
        <w:szCs w:val="24"/>
      </w:rPr>
    </w:lvl>
  </w:abstractNum>
  <w:abstractNum w:abstractNumId="8" w15:restartNumberingAfterBreak="0">
    <w:nsid w:val="00000009"/>
    <w:multiLevelType w:val="multilevel"/>
    <w:tmpl w:val="00000009"/>
    <w:name w:val="WW8Num7"/>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42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8"/>
    <w:lvl w:ilvl="0">
      <w:start w:val="1"/>
      <w:numFmt w:val="bullet"/>
      <w:lvlText w:val="–"/>
      <w:lvlJc w:val="left"/>
      <w:pPr>
        <w:tabs>
          <w:tab w:val="num" w:pos="340"/>
        </w:tabs>
        <w:ind w:left="680" w:hanging="340"/>
      </w:pPr>
      <w:rPr>
        <w:rFonts w:ascii="Verdana" w:hAnsi="Verdana" w:cs="Times New Roman"/>
        <w:b w:val="0"/>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B"/>
    <w:multiLevelType w:val="singleLevel"/>
    <w:tmpl w:val="0000000B"/>
    <w:name w:val="WW8Num9"/>
    <w:lvl w:ilvl="0">
      <w:start w:val="1"/>
      <w:numFmt w:val="bullet"/>
      <w:lvlText w:val=""/>
      <w:lvlJc w:val="left"/>
      <w:pPr>
        <w:tabs>
          <w:tab w:val="num" w:pos="680"/>
        </w:tabs>
        <w:ind w:left="680" w:hanging="340"/>
      </w:pPr>
      <w:rPr>
        <w:rFonts w:ascii="Symbol" w:hAnsi="Symbol"/>
        <w:b/>
        <w:i w:val="0"/>
        <w:sz w:val="24"/>
        <w:szCs w:val="24"/>
      </w:rPr>
    </w:lvl>
  </w:abstractNum>
  <w:abstractNum w:abstractNumId="11" w15:restartNumberingAfterBreak="0">
    <w:nsid w:val="0000000C"/>
    <w:multiLevelType w:val="singleLevel"/>
    <w:tmpl w:val="0000000C"/>
    <w:name w:val="WW8Num10"/>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0D"/>
    <w:multiLevelType w:val="singleLevel"/>
    <w:tmpl w:val="0000000D"/>
    <w:name w:val="WW8Num11"/>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12"/>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F"/>
    <w:multiLevelType w:val="multilevel"/>
    <w:tmpl w:val="0000000F"/>
    <w:name w:val="WW8Num13"/>
    <w:lvl w:ilvl="0">
      <w:start w:val="1"/>
      <w:numFmt w:val="decimal"/>
      <w:pStyle w:val="Paragrafus"/>
      <w:suff w:val="space"/>
      <w:lvlText w:val="%1.§"/>
      <w:lvlJc w:val="left"/>
      <w:pPr>
        <w:tabs>
          <w:tab w:val="num" w:pos="0"/>
        </w:tabs>
        <w:ind w:left="0" w:firstLine="0"/>
      </w:pPr>
    </w:lvl>
    <w:lvl w:ilvl="1">
      <w:start w:val="1"/>
      <w:numFmt w:val="decimal"/>
      <w:suff w:val="space"/>
      <w:lvlText w:val="%1.%2."/>
      <w:lvlJc w:val="left"/>
      <w:pPr>
        <w:tabs>
          <w:tab w:val="num" w:pos="0"/>
        </w:tabs>
        <w:ind w:left="1588" w:hanging="454"/>
      </w:pPr>
    </w:lvl>
    <w:lvl w:ilvl="2">
      <w:start w:val="1"/>
      <w:numFmt w:val="decimal"/>
      <w:suff w:val="space"/>
      <w:lvlText w:val="%1.%2.%3."/>
      <w:lvlJc w:val="left"/>
      <w:pPr>
        <w:tabs>
          <w:tab w:val="num" w:pos="0"/>
        </w:tabs>
        <w:ind w:left="1701" w:hanging="567"/>
      </w:pPr>
    </w:lvl>
    <w:lvl w:ilvl="3">
      <w:start w:val="1"/>
      <w:numFmt w:val="decimal"/>
      <w:suff w:val="space"/>
      <w:lvlText w:val="%1.%2.%3.%4"/>
      <w:lvlJc w:val="left"/>
      <w:pPr>
        <w:tabs>
          <w:tab w:val="num" w:pos="0"/>
        </w:tabs>
        <w:ind w:left="3232" w:hanging="2098"/>
      </w:pPr>
      <w:rPr>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15" w15:restartNumberingAfterBreak="0">
    <w:nsid w:val="00000010"/>
    <w:multiLevelType w:val="singleLevel"/>
    <w:tmpl w:val="00000010"/>
    <w:name w:val="WW8Num14"/>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11"/>
    <w:multiLevelType w:val="singleLevel"/>
    <w:tmpl w:val="00000011"/>
    <w:name w:val="WW8Num16"/>
    <w:lvl w:ilvl="0">
      <w:start w:val="1"/>
      <w:numFmt w:val="bullet"/>
      <w:lvlText w:val=""/>
      <w:lvlJc w:val="left"/>
      <w:pPr>
        <w:tabs>
          <w:tab w:val="num" w:pos="340"/>
        </w:tabs>
        <w:ind w:left="680" w:hanging="340"/>
      </w:pPr>
      <w:rPr>
        <w:rFonts w:ascii="Symbol" w:hAnsi="Symbol"/>
        <w:b/>
        <w:i w:val="0"/>
        <w:sz w:val="24"/>
        <w:szCs w:val="24"/>
      </w:rPr>
    </w:lvl>
  </w:abstractNum>
  <w:abstractNum w:abstractNumId="17" w15:restartNumberingAfterBreak="0">
    <w:nsid w:val="00000012"/>
    <w:multiLevelType w:val="singleLevel"/>
    <w:tmpl w:val="00000012"/>
    <w:name w:val="WW8Num17"/>
    <w:lvl w:ilvl="0">
      <w:start w:val="1"/>
      <w:numFmt w:val="bullet"/>
      <w:lvlText w:val=""/>
      <w:lvlJc w:val="left"/>
      <w:pPr>
        <w:tabs>
          <w:tab w:val="num" w:pos="340"/>
        </w:tabs>
        <w:ind w:left="680" w:hanging="340"/>
      </w:pPr>
      <w:rPr>
        <w:rFonts w:ascii="Symbol" w:hAnsi="Symbol"/>
        <w:b/>
        <w:i w:val="0"/>
        <w:sz w:val="24"/>
        <w:szCs w:val="24"/>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0000014"/>
    <w:multiLevelType w:val="singleLevel"/>
    <w:tmpl w:val="00000014"/>
    <w:name w:val="WW8Num20"/>
    <w:lvl w:ilvl="0">
      <w:start w:val="1"/>
      <w:numFmt w:val="bullet"/>
      <w:lvlText w:val=""/>
      <w:lvlJc w:val="left"/>
      <w:pPr>
        <w:tabs>
          <w:tab w:val="num" w:pos="340"/>
        </w:tabs>
        <w:ind w:left="680" w:hanging="340"/>
      </w:pPr>
      <w:rPr>
        <w:rFonts w:ascii="Symbol" w:hAnsi="Symbol"/>
        <w:b/>
        <w:i w:val="0"/>
        <w:sz w:val="24"/>
        <w:szCs w:val="24"/>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700"/>
        </w:tabs>
        <w:ind w:left="680" w:hanging="340"/>
      </w:pPr>
    </w:lvl>
  </w:abstractNum>
  <w:abstractNum w:abstractNumId="22" w15:restartNumberingAfterBreak="0">
    <w:nsid w:val="00000017"/>
    <w:multiLevelType w:val="singleLevel"/>
    <w:tmpl w:val="00000017"/>
    <w:name w:val="WW8Num23"/>
    <w:lvl w:ilvl="0">
      <w:start w:val="1"/>
      <w:numFmt w:val="bullet"/>
      <w:lvlText w:val=""/>
      <w:lvlJc w:val="left"/>
      <w:pPr>
        <w:tabs>
          <w:tab w:val="num" w:pos="340"/>
        </w:tabs>
        <w:ind w:left="680" w:hanging="340"/>
      </w:pPr>
      <w:rPr>
        <w:rFonts w:ascii="Symbol" w:hAnsi="Symbol"/>
        <w:b/>
        <w:i w:val="0"/>
        <w:sz w:val="24"/>
        <w:szCs w:val="24"/>
      </w:rPr>
    </w:lvl>
  </w:abstractNum>
  <w:abstractNum w:abstractNumId="23" w15:restartNumberingAfterBreak="0">
    <w:nsid w:val="00000019"/>
    <w:multiLevelType w:val="singleLevel"/>
    <w:tmpl w:val="00000019"/>
    <w:name w:val="WW8Num25"/>
    <w:lvl w:ilvl="0">
      <w:start w:val="1"/>
      <w:numFmt w:val="bullet"/>
      <w:lvlText w:val=""/>
      <w:lvlJc w:val="left"/>
      <w:pPr>
        <w:tabs>
          <w:tab w:val="num" w:pos="0"/>
        </w:tabs>
        <w:ind w:left="340" w:hanging="340"/>
      </w:pPr>
      <w:rPr>
        <w:rFonts w:ascii="Symbol" w:hAnsi="Symbol"/>
        <w:b/>
        <w:i w:val="0"/>
        <w:sz w:val="24"/>
        <w:szCs w:val="24"/>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000001B"/>
    <w:multiLevelType w:val="singleLevel"/>
    <w:tmpl w:val="0000001B"/>
    <w:name w:val="WW8Num27"/>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1C"/>
    <w:multiLevelType w:val="singleLevel"/>
    <w:tmpl w:val="0000001C"/>
    <w:name w:val="WW8Num29"/>
    <w:lvl w:ilvl="0">
      <w:start w:val="1"/>
      <w:numFmt w:val="bullet"/>
      <w:pStyle w:val="Lista21"/>
      <w:lvlText w:val="o"/>
      <w:lvlJc w:val="left"/>
      <w:pPr>
        <w:tabs>
          <w:tab w:val="num" w:pos="360"/>
        </w:tabs>
        <w:ind w:left="340" w:hanging="340"/>
      </w:pPr>
      <w:rPr>
        <w:rFonts w:ascii="OpenSymbol" w:hAnsi="OpenSymbol"/>
      </w:rPr>
    </w:lvl>
  </w:abstractNum>
  <w:abstractNum w:abstractNumId="27" w15:restartNumberingAfterBreak="0">
    <w:nsid w:val="0000001D"/>
    <w:multiLevelType w:val="singleLevel"/>
    <w:tmpl w:val="0000001D"/>
    <w:name w:val="WW8Num30"/>
    <w:lvl w:ilvl="0">
      <w:start w:val="1"/>
      <w:numFmt w:val="bullet"/>
      <w:lvlText w:val=""/>
      <w:lvlJc w:val="left"/>
      <w:pPr>
        <w:tabs>
          <w:tab w:val="num" w:pos="0"/>
        </w:tabs>
        <w:ind w:left="340" w:hanging="340"/>
      </w:pPr>
      <w:rPr>
        <w:rFonts w:ascii="Symbol" w:hAnsi="Symbol"/>
        <w:b/>
        <w:i w:val="0"/>
        <w:sz w:val="24"/>
        <w:szCs w:val="24"/>
      </w:rPr>
    </w:lvl>
  </w:abstractNum>
  <w:abstractNum w:abstractNumId="28" w15:restartNumberingAfterBreak="0">
    <w:nsid w:val="0000001E"/>
    <w:multiLevelType w:val="singleLevel"/>
    <w:tmpl w:val="0000001E"/>
    <w:name w:val="WW8Num31"/>
    <w:lvl w:ilvl="0">
      <w:start w:val="1"/>
      <w:numFmt w:val="bullet"/>
      <w:lvlText w:val=""/>
      <w:lvlJc w:val="left"/>
      <w:pPr>
        <w:tabs>
          <w:tab w:val="num" w:pos="0"/>
        </w:tabs>
        <w:ind w:left="340" w:hanging="340"/>
      </w:pPr>
      <w:rPr>
        <w:rFonts w:ascii="Symbol" w:hAnsi="Symbol"/>
        <w:b/>
        <w:i w:val="0"/>
        <w:sz w:val="24"/>
        <w:szCs w:val="24"/>
      </w:rPr>
    </w:lvl>
  </w:abstractNum>
  <w:abstractNum w:abstractNumId="29" w15:restartNumberingAfterBreak="0">
    <w:nsid w:val="0000001F"/>
    <w:multiLevelType w:val="singleLevel"/>
    <w:tmpl w:val="0000001F"/>
    <w:name w:val="WW8Num32"/>
    <w:lvl w:ilvl="0">
      <w:start w:val="1"/>
      <w:numFmt w:val="bullet"/>
      <w:lvlText w:val=""/>
      <w:lvlJc w:val="left"/>
      <w:pPr>
        <w:tabs>
          <w:tab w:val="num" w:pos="340"/>
        </w:tabs>
        <w:ind w:left="680" w:hanging="340"/>
      </w:pPr>
      <w:rPr>
        <w:rFonts w:ascii="Symbol" w:hAnsi="Symbol"/>
        <w:b/>
        <w:i w:val="0"/>
        <w:sz w:val="24"/>
        <w:szCs w:val="24"/>
      </w:rPr>
    </w:lvl>
  </w:abstractNum>
  <w:abstractNum w:abstractNumId="30" w15:restartNumberingAfterBreak="0">
    <w:nsid w:val="00000020"/>
    <w:multiLevelType w:val="singleLevel"/>
    <w:tmpl w:val="00000020"/>
    <w:name w:val="WW8Num33"/>
    <w:lvl w:ilvl="0">
      <w:start w:val="1"/>
      <w:numFmt w:val="lowerLetter"/>
      <w:pStyle w:val="Szvegtrzsbehzssal"/>
      <w:lvlText w:val="%1)"/>
      <w:lvlJc w:val="left"/>
      <w:pPr>
        <w:tabs>
          <w:tab w:val="num" w:pos="927"/>
        </w:tabs>
        <w:ind w:left="927" w:hanging="360"/>
      </w:pPr>
    </w:lvl>
  </w:abstractNum>
  <w:abstractNum w:abstractNumId="31" w15:restartNumberingAfterBreak="0">
    <w:nsid w:val="00000021"/>
    <w:multiLevelType w:val="singleLevel"/>
    <w:tmpl w:val="00000021"/>
    <w:name w:val="WW8Num34"/>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22"/>
    <w:multiLevelType w:val="singleLevel"/>
    <w:tmpl w:val="00000022"/>
    <w:name w:val="WW8Num35"/>
    <w:lvl w:ilvl="0">
      <w:start w:val="1"/>
      <w:numFmt w:val="lowerLetter"/>
      <w:lvlText w:val="%1)"/>
      <w:lvlJc w:val="left"/>
      <w:pPr>
        <w:tabs>
          <w:tab w:val="num" w:pos="720"/>
        </w:tabs>
        <w:ind w:left="720" w:hanging="360"/>
      </w:pPr>
    </w:lvl>
  </w:abstractNum>
  <w:abstractNum w:abstractNumId="33" w15:restartNumberingAfterBreak="0">
    <w:nsid w:val="00000023"/>
    <w:multiLevelType w:val="singleLevel"/>
    <w:tmpl w:val="00000023"/>
    <w:name w:val="WW8Num36"/>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0000024"/>
    <w:multiLevelType w:val="singleLevel"/>
    <w:tmpl w:val="00000024"/>
    <w:name w:val="WW8Num37"/>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0000025"/>
    <w:multiLevelType w:val="singleLevel"/>
    <w:tmpl w:val="00000025"/>
    <w:name w:val="WW8Num38"/>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0000026"/>
    <w:multiLevelType w:val="singleLevel"/>
    <w:tmpl w:val="00000026"/>
    <w:name w:val="WW8Num39"/>
    <w:lvl w:ilvl="0">
      <w:start w:val="1"/>
      <w:numFmt w:val="bullet"/>
      <w:lvlText w:val=""/>
      <w:lvlJc w:val="left"/>
      <w:pPr>
        <w:tabs>
          <w:tab w:val="num" w:pos="340"/>
        </w:tabs>
        <w:ind w:left="680" w:hanging="340"/>
      </w:pPr>
      <w:rPr>
        <w:rFonts w:ascii="Symbol" w:hAnsi="Symbol"/>
        <w:b/>
        <w:i w:val="0"/>
        <w:sz w:val="24"/>
        <w:szCs w:val="24"/>
      </w:rPr>
    </w:lvl>
  </w:abstractNum>
  <w:abstractNum w:abstractNumId="37" w15:restartNumberingAfterBreak="0">
    <w:nsid w:val="00000027"/>
    <w:multiLevelType w:val="singleLevel"/>
    <w:tmpl w:val="00000027"/>
    <w:name w:val="WW8Num40"/>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0000028"/>
    <w:multiLevelType w:val="singleLevel"/>
    <w:tmpl w:val="00000028"/>
    <w:name w:val="WW8Num41"/>
    <w:lvl w:ilvl="0">
      <w:start w:val="1"/>
      <w:numFmt w:val="bullet"/>
      <w:lvlText w:val=""/>
      <w:lvlJc w:val="left"/>
      <w:pPr>
        <w:tabs>
          <w:tab w:val="num" w:pos="340"/>
        </w:tabs>
        <w:ind w:left="680" w:hanging="340"/>
      </w:pPr>
      <w:rPr>
        <w:rFonts w:ascii="Symbol" w:hAnsi="Symbol"/>
        <w:b/>
        <w:i w:val="0"/>
        <w:sz w:val="24"/>
        <w:szCs w:val="24"/>
      </w:rPr>
    </w:lvl>
  </w:abstractNum>
  <w:abstractNum w:abstractNumId="39" w15:restartNumberingAfterBreak="0">
    <w:nsid w:val="00000029"/>
    <w:multiLevelType w:val="singleLevel"/>
    <w:tmpl w:val="00000029"/>
    <w:name w:val="WW8Num42"/>
    <w:lvl w:ilvl="0">
      <w:start w:val="1"/>
      <w:numFmt w:val="decimal"/>
      <w:pStyle w:val="TJ1"/>
      <w:lvlText w:val="%1."/>
      <w:lvlJc w:val="left"/>
      <w:pPr>
        <w:tabs>
          <w:tab w:val="num" w:pos="720"/>
        </w:tabs>
        <w:ind w:left="720" w:hanging="360"/>
      </w:pPr>
      <w:rPr>
        <w:b/>
      </w:rPr>
    </w:lvl>
  </w:abstractNum>
  <w:abstractNum w:abstractNumId="40" w15:restartNumberingAfterBreak="0">
    <w:nsid w:val="0000002A"/>
    <w:multiLevelType w:val="singleLevel"/>
    <w:tmpl w:val="0000002A"/>
    <w:name w:val="WW8Num43"/>
    <w:lvl w:ilvl="0">
      <w:start w:val="1"/>
      <w:numFmt w:val="bullet"/>
      <w:lvlText w:val=""/>
      <w:lvlJc w:val="left"/>
      <w:pPr>
        <w:tabs>
          <w:tab w:val="num" w:pos="680"/>
        </w:tabs>
        <w:ind w:left="680" w:hanging="340"/>
      </w:pPr>
      <w:rPr>
        <w:rFonts w:ascii="Symbol" w:hAnsi="Symbol"/>
        <w:b/>
        <w:i w:val="0"/>
        <w:sz w:val="24"/>
        <w:szCs w:val="24"/>
      </w:rPr>
    </w:lvl>
  </w:abstractNum>
  <w:abstractNum w:abstractNumId="41" w15:restartNumberingAfterBreak="0">
    <w:nsid w:val="0000002B"/>
    <w:multiLevelType w:val="singleLevel"/>
    <w:tmpl w:val="0000002B"/>
    <w:name w:val="WW8Num44"/>
    <w:lvl w:ilvl="0">
      <w:start w:val="1"/>
      <w:numFmt w:val="bullet"/>
      <w:lvlText w:val=""/>
      <w:lvlJc w:val="left"/>
      <w:pPr>
        <w:tabs>
          <w:tab w:val="num" w:pos="0"/>
        </w:tabs>
        <w:ind w:left="340" w:hanging="340"/>
      </w:pPr>
      <w:rPr>
        <w:rFonts w:ascii="Symbol" w:hAnsi="Symbol"/>
        <w:b/>
        <w:i w:val="0"/>
        <w:sz w:val="24"/>
        <w:szCs w:val="24"/>
      </w:rPr>
    </w:lvl>
  </w:abstractNum>
  <w:abstractNum w:abstractNumId="42" w15:restartNumberingAfterBreak="0">
    <w:nsid w:val="0000002C"/>
    <w:multiLevelType w:val="singleLevel"/>
    <w:tmpl w:val="0000002C"/>
    <w:name w:val="WW8Num45"/>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0000002D"/>
    <w:multiLevelType w:val="singleLevel"/>
    <w:tmpl w:val="0000002D"/>
    <w:name w:val="WW8Num46"/>
    <w:lvl w:ilvl="0">
      <w:start w:val="1"/>
      <w:numFmt w:val="bullet"/>
      <w:lvlText w:val=""/>
      <w:lvlJc w:val="left"/>
      <w:pPr>
        <w:tabs>
          <w:tab w:val="num" w:pos="34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000002E"/>
    <w:multiLevelType w:val="singleLevel"/>
    <w:tmpl w:val="0000002E"/>
    <w:name w:val="WW8Num47"/>
    <w:lvl w:ilvl="0">
      <w:start w:val="1"/>
      <w:numFmt w:val="bullet"/>
      <w:lvlText w:val=""/>
      <w:lvlJc w:val="left"/>
      <w:pPr>
        <w:tabs>
          <w:tab w:val="num" w:pos="680"/>
        </w:tabs>
        <w:ind w:left="680" w:hanging="340"/>
      </w:pPr>
      <w:rPr>
        <w:rFonts w:ascii="Symbol" w:hAnsi="Symbol"/>
        <w:b/>
        <w:i w:val="0"/>
        <w:sz w:val="24"/>
        <w:szCs w:val="24"/>
      </w:rPr>
    </w:lvl>
  </w:abstractNum>
  <w:abstractNum w:abstractNumId="45" w15:restartNumberingAfterBreak="0">
    <w:nsid w:val="0000002F"/>
    <w:multiLevelType w:val="singleLevel"/>
    <w:tmpl w:val="0000002F"/>
    <w:name w:val="WW8Num48"/>
    <w:lvl w:ilvl="0">
      <w:start w:val="1"/>
      <w:numFmt w:val="bullet"/>
      <w:lvlText w:val=""/>
      <w:lvlJc w:val="left"/>
      <w:pPr>
        <w:tabs>
          <w:tab w:val="num" w:pos="0"/>
        </w:tabs>
        <w:ind w:left="340" w:hanging="340"/>
      </w:pPr>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0000030"/>
    <w:multiLevelType w:val="singleLevel"/>
    <w:tmpl w:val="00000030"/>
    <w:name w:val="WW8Num49"/>
    <w:lvl w:ilvl="0">
      <w:start w:val="1"/>
      <w:numFmt w:val="bullet"/>
      <w:lvlText w:val=""/>
      <w:lvlJc w:val="left"/>
      <w:pPr>
        <w:tabs>
          <w:tab w:val="num" w:pos="340"/>
        </w:tabs>
        <w:ind w:left="680" w:hanging="340"/>
      </w:pPr>
      <w:rPr>
        <w:rFonts w:ascii="Symbol" w:hAnsi="Symbol"/>
        <w:b/>
        <w:i w:val="0"/>
        <w:sz w:val="24"/>
        <w:szCs w:val="24"/>
      </w:rPr>
    </w:lvl>
  </w:abstractNum>
  <w:abstractNum w:abstractNumId="47" w15:restartNumberingAfterBreak="0">
    <w:nsid w:val="00000031"/>
    <w:multiLevelType w:val="singleLevel"/>
    <w:tmpl w:val="00000031"/>
    <w:name w:val="WW8Num50"/>
    <w:lvl w:ilvl="0">
      <w:start w:val="1"/>
      <w:numFmt w:val="decimal"/>
      <w:lvlText w:val="%1."/>
      <w:lvlJc w:val="left"/>
      <w:pPr>
        <w:tabs>
          <w:tab w:val="num" w:pos="420"/>
        </w:tabs>
        <w:ind w:left="420" w:hanging="360"/>
      </w:pPr>
    </w:lvl>
  </w:abstractNum>
  <w:abstractNum w:abstractNumId="48" w15:restartNumberingAfterBreak="0">
    <w:nsid w:val="02DD0684"/>
    <w:multiLevelType w:val="hybridMultilevel"/>
    <w:tmpl w:val="4FE8C5CC"/>
    <w:lvl w:ilvl="0" w:tplc="BDC274AA">
      <w:start w:val="1"/>
      <w:numFmt w:val="bullet"/>
      <w:lvlText w:val="-"/>
      <w:lvlJc w:val="left"/>
      <w:pPr>
        <w:ind w:left="1494" w:hanging="360"/>
      </w:pPr>
      <w:rPr>
        <w:rFonts w:ascii="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49" w15:restartNumberingAfterBreak="0">
    <w:nsid w:val="03AA2E66"/>
    <w:multiLevelType w:val="hybridMultilevel"/>
    <w:tmpl w:val="5EC07402"/>
    <w:lvl w:ilvl="0" w:tplc="BDC274AA">
      <w:start w:val="1"/>
      <w:numFmt w:val="bullet"/>
      <w:lvlText w:val="-"/>
      <w:lvlJc w:val="left"/>
      <w:pPr>
        <w:ind w:left="927" w:hanging="360"/>
      </w:pPr>
      <w:rPr>
        <w:rFonts w:ascii="Times New Roman" w:hAnsi="Times New Roman" w:cs="Times New Roman" w:hint="default"/>
        <w:b w:val="0"/>
        <w:i w:val="0"/>
        <w:sz w:val="24"/>
        <w:szCs w:val="24"/>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0" w15:restartNumberingAfterBreak="0">
    <w:nsid w:val="03CC6A34"/>
    <w:multiLevelType w:val="hybridMultilevel"/>
    <w:tmpl w:val="42006F9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1" w15:restartNumberingAfterBreak="0">
    <w:nsid w:val="04253CBC"/>
    <w:multiLevelType w:val="hybridMultilevel"/>
    <w:tmpl w:val="7BDE763A"/>
    <w:name w:val="WW8Num51"/>
    <w:lvl w:ilvl="0" w:tplc="E8E2CB94">
      <w:start w:val="1"/>
      <w:numFmt w:val="bullet"/>
      <w:lvlText w:val=""/>
      <w:lvlJc w:val="left"/>
      <w:pPr>
        <w:tabs>
          <w:tab w:val="num" w:pos="680"/>
        </w:tabs>
        <w:ind w:left="680" w:hanging="340"/>
      </w:pPr>
      <w:rPr>
        <w:rFonts w:ascii="Symbol" w:hAnsi="Symbol" w:hint="default"/>
        <w:b/>
        <w:i w:val="0"/>
        <w:sz w:val="24"/>
        <w:szCs w:val="24"/>
      </w:rPr>
    </w:lvl>
    <w:lvl w:ilvl="1" w:tplc="6CD0ED12" w:tentative="1">
      <w:start w:val="1"/>
      <w:numFmt w:val="bullet"/>
      <w:lvlText w:val="o"/>
      <w:lvlJc w:val="left"/>
      <w:pPr>
        <w:tabs>
          <w:tab w:val="num" w:pos="1440"/>
        </w:tabs>
        <w:ind w:left="1440" w:hanging="360"/>
      </w:pPr>
      <w:rPr>
        <w:rFonts w:ascii="Courier New" w:hAnsi="Courier New" w:cs="Courier New" w:hint="default"/>
      </w:rPr>
    </w:lvl>
    <w:lvl w:ilvl="2" w:tplc="63E6F236" w:tentative="1">
      <w:start w:val="1"/>
      <w:numFmt w:val="bullet"/>
      <w:lvlText w:val=""/>
      <w:lvlJc w:val="left"/>
      <w:pPr>
        <w:tabs>
          <w:tab w:val="num" w:pos="2160"/>
        </w:tabs>
        <w:ind w:left="2160" w:hanging="360"/>
      </w:pPr>
      <w:rPr>
        <w:rFonts w:ascii="Wingdings" w:hAnsi="Wingdings" w:hint="default"/>
      </w:rPr>
    </w:lvl>
    <w:lvl w:ilvl="3" w:tplc="BFEAEAD0" w:tentative="1">
      <w:start w:val="1"/>
      <w:numFmt w:val="bullet"/>
      <w:lvlText w:val=""/>
      <w:lvlJc w:val="left"/>
      <w:pPr>
        <w:tabs>
          <w:tab w:val="num" w:pos="2880"/>
        </w:tabs>
        <w:ind w:left="2880" w:hanging="360"/>
      </w:pPr>
      <w:rPr>
        <w:rFonts w:ascii="Symbol" w:hAnsi="Symbol" w:hint="default"/>
      </w:rPr>
    </w:lvl>
    <w:lvl w:ilvl="4" w:tplc="EA5C927A" w:tentative="1">
      <w:start w:val="1"/>
      <w:numFmt w:val="bullet"/>
      <w:lvlText w:val="o"/>
      <w:lvlJc w:val="left"/>
      <w:pPr>
        <w:tabs>
          <w:tab w:val="num" w:pos="3600"/>
        </w:tabs>
        <w:ind w:left="3600" w:hanging="360"/>
      </w:pPr>
      <w:rPr>
        <w:rFonts w:ascii="Courier New" w:hAnsi="Courier New" w:cs="Courier New" w:hint="default"/>
      </w:rPr>
    </w:lvl>
    <w:lvl w:ilvl="5" w:tplc="DC38DBAA" w:tentative="1">
      <w:start w:val="1"/>
      <w:numFmt w:val="bullet"/>
      <w:lvlText w:val=""/>
      <w:lvlJc w:val="left"/>
      <w:pPr>
        <w:tabs>
          <w:tab w:val="num" w:pos="4320"/>
        </w:tabs>
        <w:ind w:left="4320" w:hanging="360"/>
      </w:pPr>
      <w:rPr>
        <w:rFonts w:ascii="Wingdings" w:hAnsi="Wingdings" w:hint="default"/>
      </w:rPr>
    </w:lvl>
    <w:lvl w:ilvl="6" w:tplc="BEF8C238" w:tentative="1">
      <w:start w:val="1"/>
      <w:numFmt w:val="bullet"/>
      <w:lvlText w:val=""/>
      <w:lvlJc w:val="left"/>
      <w:pPr>
        <w:tabs>
          <w:tab w:val="num" w:pos="5040"/>
        </w:tabs>
        <w:ind w:left="5040" w:hanging="360"/>
      </w:pPr>
      <w:rPr>
        <w:rFonts w:ascii="Symbol" w:hAnsi="Symbol" w:hint="default"/>
      </w:rPr>
    </w:lvl>
    <w:lvl w:ilvl="7" w:tplc="6E56631A" w:tentative="1">
      <w:start w:val="1"/>
      <w:numFmt w:val="bullet"/>
      <w:lvlText w:val="o"/>
      <w:lvlJc w:val="left"/>
      <w:pPr>
        <w:tabs>
          <w:tab w:val="num" w:pos="5760"/>
        </w:tabs>
        <w:ind w:left="5760" w:hanging="360"/>
      </w:pPr>
      <w:rPr>
        <w:rFonts w:ascii="Courier New" w:hAnsi="Courier New" w:cs="Courier New" w:hint="default"/>
      </w:rPr>
    </w:lvl>
    <w:lvl w:ilvl="8" w:tplc="63369D2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564032F"/>
    <w:multiLevelType w:val="hybridMultilevel"/>
    <w:tmpl w:val="664CD7C4"/>
    <w:lvl w:ilvl="0" w:tplc="BDC274AA">
      <w:start w:val="1"/>
      <w:numFmt w:val="bullet"/>
      <w:lvlText w:val="-"/>
      <w:lvlJc w:val="left"/>
      <w:pPr>
        <w:ind w:left="927" w:hanging="360"/>
      </w:pPr>
      <w:rPr>
        <w:rFonts w:ascii="Times New Roman" w:hAnsi="Times New Roman" w:cs="Times New Roman" w:hint="default"/>
      </w:rPr>
    </w:lvl>
    <w:lvl w:ilvl="1" w:tplc="F4A63EFC">
      <w:start w:val="1"/>
      <w:numFmt w:val="decimal"/>
      <w:lvlText w:val="%2."/>
      <w:lvlJc w:val="left"/>
      <w:pPr>
        <w:ind w:left="1647" w:hanging="360"/>
      </w:pPr>
      <w:rPr>
        <w:rFonts w:hint="default"/>
      </w:r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3" w15:restartNumberingAfterBreak="0">
    <w:nsid w:val="0895708C"/>
    <w:multiLevelType w:val="hybridMultilevel"/>
    <w:tmpl w:val="FBF0A872"/>
    <w:lvl w:ilvl="0" w:tplc="C58AD554">
      <w:start w:val="2"/>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4" w15:restartNumberingAfterBreak="0">
    <w:nsid w:val="09ED768B"/>
    <w:multiLevelType w:val="hybridMultilevel"/>
    <w:tmpl w:val="F0CA39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5" w15:restartNumberingAfterBreak="0">
    <w:nsid w:val="13280EFE"/>
    <w:multiLevelType w:val="hybridMultilevel"/>
    <w:tmpl w:val="45E61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33A48B4"/>
    <w:multiLevelType w:val="hybridMultilevel"/>
    <w:tmpl w:val="EE5CEFF4"/>
    <w:lvl w:ilvl="0" w:tplc="BDC274AA">
      <w:start w:val="1"/>
      <w:numFmt w:val="bullet"/>
      <w:lvlText w:val="-"/>
      <w:lvlJc w:val="left"/>
      <w:pPr>
        <w:ind w:left="927" w:hanging="360"/>
      </w:pPr>
      <w:rPr>
        <w:rFonts w:ascii="Times New Roman" w:hAnsi="Times New Roman" w:cs="Times New Roman" w:hint="default"/>
        <w:b w:val="0"/>
        <w:i w:val="0"/>
        <w:sz w:val="24"/>
        <w:szCs w:val="24"/>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7" w15:restartNumberingAfterBreak="0">
    <w:nsid w:val="2774342C"/>
    <w:multiLevelType w:val="hybridMultilevel"/>
    <w:tmpl w:val="935A6CCA"/>
    <w:lvl w:ilvl="0" w:tplc="BDC274AA">
      <w:start w:val="1"/>
      <w:numFmt w:val="bullet"/>
      <w:lvlText w:val="-"/>
      <w:lvlJc w:val="left"/>
      <w:pPr>
        <w:ind w:left="1287" w:hanging="360"/>
      </w:pPr>
      <w:rPr>
        <w:rFonts w:ascii="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8" w15:restartNumberingAfterBreak="0">
    <w:nsid w:val="29682E97"/>
    <w:multiLevelType w:val="hybridMultilevel"/>
    <w:tmpl w:val="05666342"/>
    <w:lvl w:ilvl="0" w:tplc="16482170">
      <w:start w:val="2017"/>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9" w15:restartNumberingAfterBreak="0">
    <w:nsid w:val="2A023F5A"/>
    <w:multiLevelType w:val="hybridMultilevel"/>
    <w:tmpl w:val="A5342FC4"/>
    <w:lvl w:ilvl="0" w:tplc="C35A0590">
      <w:start w:val="1"/>
      <w:numFmt w:val="decimal"/>
      <w:lvlText w:val="%1."/>
      <w:lvlJc w:val="left"/>
      <w:pPr>
        <w:ind w:left="4046" w:hanging="360"/>
      </w:pPr>
      <w:rPr>
        <w:rFonts w:hint="default"/>
        <w:b/>
        <w:i w:val="0"/>
      </w:rPr>
    </w:lvl>
    <w:lvl w:ilvl="1" w:tplc="EA905B22">
      <w:start w:val="1"/>
      <w:numFmt w:val="upperRoman"/>
      <w:lvlText w:val="%2."/>
      <w:lvlJc w:val="left"/>
      <w:pPr>
        <w:ind w:left="9132" w:hanging="7485"/>
      </w:pPr>
      <w:rPr>
        <w:rFonts w:hint="default"/>
      </w:rPr>
    </w:lvl>
    <w:lvl w:ilvl="2" w:tplc="41048136">
      <w:start w:val="1"/>
      <w:numFmt w:val="upperLetter"/>
      <w:lvlText w:val="%3)"/>
      <w:lvlJc w:val="left"/>
      <w:pPr>
        <w:ind w:left="2907" w:hanging="360"/>
      </w:pPr>
      <w:rPr>
        <w:rFonts w:hint="default"/>
      </w:rPr>
    </w:lvl>
    <w:lvl w:ilvl="3" w:tplc="C58AD554">
      <w:start w:val="2"/>
      <w:numFmt w:val="bullet"/>
      <w:lvlText w:val="-"/>
      <w:lvlJc w:val="left"/>
      <w:pPr>
        <w:ind w:left="3447" w:hanging="360"/>
      </w:pPr>
      <w:rPr>
        <w:rFonts w:ascii="Times New Roman" w:eastAsia="Times New Roman" w:hAnsi="Times New Roman" w:cs="Times New Roman" w:hint="default"/>
      </w:rPr>
    </w:lvl>
    <w:lvl w:ilvl="4" w:tplc="040E0019">
      <w:start w:val="1"/>
      <w:numFmt w:val="lowerLetter"/>
      <w:lvlText w:val="%5."/>
      <w:lvlJc w:val="left"/>
      <w:pPr>
        <w:ind w:left="4167" w:hanging="360"/>
      </w:pPr>
    </w:lvl>
    <w:lvl w:ilvl="5" w:tplc="0184842C">
      <w:start w:val="1"/>
      <w:numFmt w:val="lowerLetter"/>
      <w:lvlText w:val="%6)"/>
      <w:lvlJc w:val="left"/>
      <w:pPr>
        <w:ind w:left="5067" w:hanging="360"/>
      </w:pPr>
      <w:rPr>
        <w:rFonts w:hint="default"/>
      </w:r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0" w15:restartNumberingAfterBreak="0">
    <w:nsid w:val="2B965EC0"/>
    <w:multiLevelType w:val="hybridMultilevel"/>
    <w:tmpl w:val="8BCCB232"/>
    <w:lvl w:ilvl="0" w:tplc="BDC274AA">
      <w:start w:val="1"/>
      <w:numFmt w:val="bullet"/>
      <w:lvlText w:val="-"/>
      <w:lvlJc w:val="left"/>
      <w:pPr>
        <w:ind w:left="1854" w:hanging="360"/>
      </w:pPr>
      <w:rPr>
        <w:rFonts w:ascii="Times New Roman"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61" w15:restartNumberingAfterBreak="0">
    <w:nsid w:val="2BE95579"/>
    <w:multiLevelType w:val="hybridMultilevel"/>
    <w:tmpl w:val="9F004FF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2" w15:restartNumberingAfterBreak="0">
    <w:nsid w:val="31C642B1"/>
    <w:multiLevelType w:val="hybridMultilevel"/>
    <w:tmpl w:val="A088E9C4"/>
    <w:lvl w:ilvl="0" w:tplc="BDC274AA">
      <w:start w:val="1"/>
      <w:numFmt w:val="bullet"/>
      <w:lvlText w:val="-"/>
      <w:lvlJc w:val="left"/>
      <w:pPr>
        <w:ind w:left="927" w:hanging="360"/>
      </w:pPr>
      <w:rPr>
        <w:rFonts w:ascii="Times New Roman" w:hAnsi="Times New Roman" w:cs="Times New Roman" w:hint="default"/>
        <w:b w:val="0"/>
        <w:i w:val="0"/>
        <w:sz w:val="24"/>
        <w:szCs w:val="24"/>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3" w15:restartNumberingAfterBreak="0">
    <w:nsid w:val="32576FF5"/>
    <w:multiLevelType w:val="hybridMultilevel"/>
    <w:tmpl w:val="A0F6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AB4686"/>
    <w:multiLevelType w:val="hybridMultilevel"/>
    <w:tmpl w:val="703E564C"/>
    <w:name w:val="WW8Num3922"/>
    <w:lvl w:ilvl="0" w:tplc="07048F70">
      <w:start w:val="168"/>
      <w:numFmt w:val="decimal"/>
      <w:lvlText w:val="%1)"/>
      <w:lvlJc w:val="left"/>
      <w:pPr>
        <w:tabs>
          <w:tab w:val="num" w:pos="360"/>
        </w:tabs>
        <w:ind w:left="360" w:hanging="360"/>
      </w:pPr>
      <w:rPr>
        <w:rFonts w:hint="default"/>
        <w:b/>
        <w:bCs/>
        <w:i w:val="0"/>
        <w:iCs w:val="0"/>
        <w:caps w:val="0"/>
        <w:smallCaps w:val="0"/>
        <w:strike w:val="0"/>
        <w:dstrike w:val="0"/>
        <w:color w:val="auto"/>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5" w15:restartNumberingAfterBreak="0">
    <w:nsid w:val="3EBA3204"/>
    <w:multiLevelType w:val="hybridMultilevel"/>
    <w:tmpl w:val="DBAE3EE2"/>
    <w:lvl w:ilvl="0" w:tplc="BDC274AA">
      <w:start w:val="1"/>
      <w:numFmt w:val="bullet"/>
      <w:lvlText w:val="-"/>
      <w:lvlJc w:val="left"/>
      <w:pPr>
        <w:ind w:left="1069" w:hanging="360"/>
      </w:pPr>
      <w:rPr>
        <w:rFonts w:ascii="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66" w15:restartNumberingAfterBreak="0">
    <w:nsid w:val="3F3057D5"/>
    <w:multiLevelType w:val="hybridMultilevel"/>
    <w:tmpl w:val="9E6AD2E2"/>
    <w:lvl w:ilvl="0" w:tplc="BDC274AA">
      <w:start w:val="1"/>
      <w:numFmt w:val="bullet"/>
      <w:lvlText w:val="-"/>
      <w:lvlJc w:val="left"/>
      <w:pPr>
        <w:ind w:left="1069" w:hanging="360"/>
      </w:pPr>
      <w:rPr>
        <w:rFonts w:ascii="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67" w15:restartNumberingAfterBreak="0">
    <w:nsid w:val="47D1720B"/>
    <w:multiLevelType w:val="hybridMultilevel"/>
    <w:tmpl w:val="DAC080F4"/>
    <w:lvl w:ilvl="0" w:tplc="BDC274AA">
      <w:start w:val="1"/>
      <w:numFmt w:val="bullet"/>
      <w:lvlText w:val="-"/>
      <w:lvlJc w:val="left"/>
      <w:pPr>
        <w:ind w:left="1287" w:hanging="360"/>
      </w:pPr>
      <w:rPr>
        <w:rFonts w:ascii="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8" w15:restartNumberingAfterBreak="0">
    <w:nsid w:val="497125B2"/>
    <w:multiLevelType w:val="hybridMultilevel"/>
    <w:tmpl w:val="CF2418D0"/>
    <w:lvl w:ilvl="0" w:tplc="BDC274AA">
      <w:start w:val="1"/>
      <w:numFmt w:val="bullet"/>
      <w:lvlText w:val="-"/>
      <w:lvlJc w:val="left"/>
      <w:pPr>
        <w:ind w:left="1287" w:hanging="360"/>
      </w:pPr>
      <w:rPr>
        <w:rFonts w:ascii="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9" w15:restartNumberingAfterBreak="0">
    <w:nsid w:val="517255CE"/>
    <w:multiLevelType w:val="hybridMultilevel"/>
    <w:tmpl w:val="27EAA32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0" w15:restartNumberingAfterBreak="0">
    <w:nsid w:val="534D7873"/>
    <w:multiLevelType w:val="hybridMultilevel"/>
    <w:tmpl w:val="65F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517B20"/>
    <w:multiLevelType w:val="hybridMultilevel"/>
    <w:tmpl w:val="8A5ECB8E"/>
    <w:lvl w:ilvl="0" w:tplc="C58AD554">
      <w:start w:val="2"/>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2" w15:restartNumberingAfterBreak="0">
    <w:nsid w:val="56F54392"/>
    <w:multiLevelType w:val="hybridMultilevel"/>
    <w:tmpl w:val="F4A06926"/>
    <w:lvl w:ilvl="0" w:tplc="E5EC3028">
      <w:start w:val="1"/>
      <w:numFmt w:val="upperRoman"/>
      <w:lvlText w:val="%1."/>
      <w:lvlJc w:val="left"/>
      <w:pPr>
        <w:ind w:left="4832" w:hanging="720"/>
      </w:pPr>
      <w:rPr>
        <w:rFonts w:hint="default"/>
      </w:r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73" w15:restartNumberingAfterBreak="0">
    <w:nsid w:val="5EFD6ABD"/>
    <w:multiLevelType w:val="hybridMultilevel"/>
    <w:tmpl w:val="D7A2FB40"/>
    <w:name w:val="WW8Num392"/>
    <w:lvl w:ilvl="0" w:tplc="45D68F82">
      <w:start w:val="152"/>
      <w:numFmt w:val="decimal"/>
      <w:lvlText w:val="%1)"/>
      <w:lvlJc w:val="left"/>
      <w:pPr>
        <w:tabs>
          <w:tab w:val="num" w:pos="360"/>
        </w:tabs>
        <w:ind w:left="360" w:hanging="360"/>
      </w:pPr>
      <w:rPr>
        <w:rFonts w:hint="default"/>
        <w:b/>
        <w:bCs/>
        <w:i w:val="0"/>
        <w:iCs w:val="0"/>
        <w:caps w:val="0"/>
        <w:smallCaps w:val="0"/>
        <w:strike w:val="0"/>
        <w:dstrike w:val="0"/>
        <w:color w:val="auto"/>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4" w15:restartNumberingAfterBreak="0">
    <w:nsid w:val="60FF6196"/>
    <w:multiLevelType w:val="hybridMultilevel"/>
    <w:tmpl w:val="E32CBCE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63A633E2"/>
    <w:multiLevelType w:val="hybridMultilevel"/>
    <w:tmpl w:val="2B4E94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6A712CFA"/>
    <w:multiLevelType w:val="hybridMultilevel"/>
    <w:tmpl w:val="5C360B1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7" w15:restartNumberingAfterBreak="0">
    <w:nsid w:val="733462AD"/>
    <w:multiLevelType w:val="hybridMultilevel"/>
    <w:tmpl w:val="AA784152"/>
    <w:lvl w:ilvl="0" w:tplc="0409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8" w15:restartNumberingAfterBreak="0">
    <w:nsid w:val="74442B11"/>
    <w:multiLevelType w:val="hybridMultilevel"/>
    <w:tmpl w:val="086EBA90"/>
    <w:lvl w:ilvl="0" w:tplc="16482170">
      <w:start w:val="2017"/>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9" w15:restartNumberingAfterBreak="0">
    <w:nsid w:val="7CCB3B73"/>
    <w:multiLevelType w:val="hybridMultilevel"/>
    <w:tmpl w:val="C8C6D164"/>
    <w:lvl w:ilvl="0" w:tplc="BDC274AA">
      <w:start w:val="1"/>
      <w:numFmt w:val="bullet"/>
      <w:lvlText w:val="-"/>
      <w:lvlJc w:val="left"/>
      <w:pPr>
        <w:ind w:left="927" w:hanging="360"/>
      </w:pPr>
      <w:rPr>
        <w:rFonts w:ascii="Times New Roman" w:hAnsi="Times New Roman" w:cs="Times New Roman" w:hint="default"/>
        <w:b w:val="0"/>
        <w:i w:val="0"/>
        <w:sz w:val="24"/>
        <w:szCs w:val="24"/>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26"/>
  </w:num>
  <w:num w:numId="7">
    <w:abstractNumId w:val="30"/>
  </w:num>
  <w:num w:numId="8">
    <w:abstractNumId w:val="39"/>
  </w:num>
  <w:num w:numId="9">
    <w:abstractNumId w:val="59"/>
  </w:num>
  <w:num w:numId="10">
    <w:abstractNumId w:val="72"/>
  </w:num>
  <w:num w:numId="11">
    <w:abstractNumId w:val="67"/>
  </w:num>
  <w:num w:numId="12">
    <w:abstractNumId w:val="60"/>
  </w:num>
  <w:num w:numId="13">
    <w:abstractNumId w:val="68"/>
  </w:num>
  <w:num w:numId="14">
    <w:abstractNumId w:val="57"/>
  </w:num>
  <w:num w:numId="15">
    <w:abstractNumId w:val="66"/>
  </w:num>
  <w:num w:numId="16">
    <w:abstractNumId w:val="65"/>
  </w:num>
  <w:num w:numId="17">
    <w:abstractNumId w:val="56"/>
  </w:num>
  <w:num w:numId="18">
    <w:abstractNumId w:val="62"/>
  </w:num>
  <w:num w:numId="19">
    <w:abstractNumId w:val="79"/>
  </w:num>
  <w:num w:numId="20">
    <w:abstractNumId w:val="52"/>
  </w:num>
  <w:num w:numId="21">
    <w:abstractNumId w:val="48"/>
  </w:num>
  <w:num w:numId="22">
    <w:abstractNumId w:val="49"/>
  </w:num>
  <w:num w:numId="23">
    <w:abstractNumId w:val="78"/>
  </w:num>
  <w:num w:numId="24">
    <w:abstractNumId w:val="53"/>
  </w:num>
  <w:num w:numId="25">
    <w:abstractNumId w:val="71"/>
  </w:num>
  <w:num w:numId="26">
    <w:abstractNumId w:val="58"/>
  </w:num>
  <w:num w:numId="27">
    <w:abstractNumId w:val="63"/>
  </w:num>
  <w:num w:numId="28">
    <w:abstractNumId w:val="50"/>
  </w:num>
  <w:num w:numId="29">
    <w:abstractNumId w:val="75"/>
  </w:num>
  <w:num w:numId="30">
    <w:abstractNumId w:val="74"/>
  </w:num>
  <w:num w:numId="31">
    <w:abstractNumId w:val="55"/>
  </w:num>
  <w:num w:numId="32">
    <w:abstractNumId w:val="69"/>
  </w:num>
  <w:num w:numId="33">
    <w:abstractNumId w:val="61"/>
  </w:num>
  <w:num w:numId="34">
    <w:abstractNumId w:val="76"/>
  </w:num>
  <w:num w:numId="35">
    <w:abstractNumId w:val="77"/>
  </w:num>
  <w:num w:numId="36">
    <w:abstractNumId w:val="54"/>
  </w:num>
  <w:num w:numId="37">
    <w:abstractNumId w:val="7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4F"/>
    <w:rsid w:val="00000CFC"/>
    <w:rsid w:val="00003959"/>
    <w:rsid w:val="00010885"/>
    <w:rsid w:val="000126C4"/>
    <w:rsid w:val="00012849"/>
    <w:rsid w:val="00012CA4"/>
    <w:rsid w:val="0001371F"/>
    <w:rsid w:val="00014750"/>
    <w:rsid w:val="00020243"/>
    <w:rsid w:val="000232F1"/>
    <w:rsid w:val="000258BA"/>
    <w:rsid w:val="00025B96"/>
    <w:rsid w:val="00030285"/>
    <w:rsid w:val="00031E37"/>
    <w:rsid w:val="00032572"/>
    <w:rsid w:val="000342DA"/>
    <w:rsid w:val="000371DF"/>
    <w:rsid w:val="00042329"/>
    <w:rsid w:val="0004577C"/>
    <w:rsid w:val="00046A86"/>
    <w:rsid w:val="00047955"/>
    <w:rsid w:val="000508E0"/>
    <w:rsid w:val="00050CFC"/>
    <w:rsid w:val="00056B16"/>
    <w:rsid w:val="000579E3"/>
    <w:rsid w:val="00060C72"/>
    <w:rsid w:val="00062066"/>
    <w:rsid w:val="0006257F"/>
    <w:rsid w:val="0006266C"/>
    <w:rsid w:val="0006634D"/>
    <w:rsid w:val="00073645"/>
    <w:rsid w:val="00074DBB"/>
    <w:rsid w:val="0007527A"/>
    <w:rsid w:val="00077B4A"/>
    <w:rsid w:val="00082A37"/>
    <w:rsid w:val="00082EA0"/>
    <w:rsid w:val="00084E03"/>
    <w:rsid w:val="00084EBD"/>
    <w:rsid w:val="0009241A"/>
    <w:rsid w:val="00095F51"/>
    <w:rsid w:val="00096F6E"/>
    <w:rsid w:val="000A0A51"/>
    <w:rsid w:val="000A0BB4"/>
    <w:rsid w:val="000A133E"/>
    <w:rsid w:val="000A2206"/>
    <w:rsid w:val="000A3DE4"/>
    <w:rsid w:val="000A75E8"/>
    <w:rsid w:val="000B079C"/>
    <w:rsid w:val="000B14C0"/>
    <w:rsid w:val="000B1AF5"/>
    <w:rsid w:val="000B39EA"/>
    <w:rsid w:val="000B5153"/>
    <w:rsid w:val="000B7289"/>
    <w:rsid w:val="000C034B"/>
    <w:rsid w:val="000C2A68"/>
    <w:rsid w:val="000C5A28"/>
    <w:rsid w:val="000C6627"/>
    <w:rsid w:val="000C76DF"/>
    <w:rsid w:val="000D17A1"/>
    <w:rsid w:val="000D2793"/>
    <w:rsid w:val="000D2AEF"/>
    <w:rsid w:val="000D2D7D"/>
    <w:rsid w:val="000D34A3"/>
    <w:rsid w:val="000D362A"/>
    <w:rsid w:val="000D4899"/>
    <w:rsid w:val="000D4E8B"/>
    <w:rsid w:val="000E6056"/>
    <w:rsid w:val="000E7952"/>
    <w:rsid w:val="000F0BA8"/>
    <w:rsid w:val="000F2C2B"/>
    <w:rsid w:val="000F3347"/>
    <w:rsid w:val="000F3D7E"/>
    <w:rsid w:val="000F3E80"/>
    <w:rsid w:val="000F4141"/>
    <w:rsid w:val="000F5DDF"/>
    <w:rsid w:val="000F6B03"/>
    <w:rsid w:val="000F6F0B"/>
    <w:rsid w:val="000F7314"/>
    <w:rsid w:val="00100282"/>
    <w:rsid w:val="001026D4"/>
    <w:rsid w:val="00102C08"/>
    <w:rsid w:val="00103443"/>
    <w:rsid w:val="0010392C"/>
    <w:rsid w:val="00103D9A"/>
    <w:rsid w:val="00110582"/>
    <w:rsid w:val="00112BA9"/>
    <w:rsid w:val="001169ED"/>
    <w:rsid w:val="00121DC8"/>
    <w:rsid w:val="00121F4A"/>
    <w:rsid w:val="001259AF"/>
    <w:rsid w:val="00133BD6"/>
    <w:rsid w:val="00134B11"/>
    <w:rsid w:val="00135838"/>
    <w:rsid w:val="00136B9E"/>
    <w:rsid w:val="00140041"/>
    <w:rsid w:val="00140F94"/>
    <w:rsid w:val="00152460"/>
    <w:rsid w:val="00154E3D"/>
    <w:rsid w:val="0015588A"/>
    <w:rsid w:val="00157D2F"/>
    <w:rsid w:val="001615B7"/>
    <w:rsid w:val="00161871"/>
    <w:rsid w:val="00162971"/>
    <w:rsid w:val="001642B0"/>
    <w:rsid w:val="00165322"/>
    <w:rsid w:val="00167783"/>
    <w:rsid w:val="00167D4A"/>
    <w:rsid w:val="00171D0D"/>
    <w:rsid w:val="00173965"/>
    <w:rsid w:val="001749E2"/>
    <w:rsid w:val="00176546"/>
    <w:rsid w:val="00177BEB"/>
    <w:rsid w:val="001820D9"/>
    <w:rsid w:val="001833CB"/>
    <w:rsid w:val="00184D84"/>
    <w:rsid w:val="0018510B"/>
    <w:rsid w:val="00192674"/>
    <w:rsid w:val="001926BE"/>
    <w:rsid w:val="00192D70"/>
    <w:rsid w:val="00196BFB"/>
    <w:rsid w:val="001A13E4"/>
    <w:rsid w:val="001A1AAB"/>
    <w:rsid w:val="001A2A53"/>
    <w:rsid w:val="001A3263"/>
    <w:rsid w:val="001A49D2"/>
    <w:rsid w:val="001A5DD9"/>
    <w:rsid w:val="001A79AA"/>
    <w:rsid w:val="001A7D3B"/>
    <w:rsid w:val="001B2621"/>
    <w:rsid w:val="001B6C12"/>
    <w:rsid w:val="001B7A4E"/>
    <w:rsid w:val="001B7DB8"/>
    <w:rsid w:val="001C1281"/>
    <w:rsid w:val="001C3D5F"/>
    <w:rsid w:val="001D5FEF"/>
    <w:rsid w:val="001E2B5C"/>
    <w:rsid w:val="001E5406"/>
    <w:rsid w:val="001E54BD"/>
    <w:rsid w:val="001E5BA0"/>
    <w:rsid w:val="001F2FA3"/>
    <w:rsid w:val="001F3C42"/>
    <w:rsid w:val="002006C7"/>
    <w:rsid w:val="00200C7B"/>
    <w:rsid w:val="00203D11"/>
    <w:rsid w:val="00205413"/>
    <w:rsid w:val="00206B60"/>
    <w:rsid w:val="002116B6"/>
    <w:rsid w:val="00211DFF"/>
    <w:rsid w:val="002121C4"/>
    <w:rsid w:val="0021225A"/>
    <w:rsid w:val="00217E8E"/>
    <w:rsid w:val="002257FC"/>
    <w:rsid w:val="002266A2"/>
    <w:rsid w:val="00226722"/>
    <w:rsid w:val="0023371E"/>
    <w:rsid w:val="00234F0E"/>
    <w:rsid w:val="0023623C"/>
    <w:rsid w:val="0025005D"/>
    <w:rsid w:val="00250FFB"/>
    <w:rsid w:val="00251BAD"/>
    <w:rsid w:val="00253978"/>
    <w:rsid w:val="0025433A"/>
    <w:rsid w:val="00260421"/>
    <w:rsid w:val="002604FC"/>
    <w:rsid w:val="0026244F"/>
    <w:rsid w:val="00264945"/>
    <w:rsid w:val="002673D4"/>
    <w:rsid w:val="0026786A"/>
    <w:rsid w:val="0027173E"/>
    <w:rsid w:val="00271CAA"/>
    <w:rsid w:val="00274148"/>
    <w:rsid w:val="002742A8"/>
    <w:rsid w:val="002750B3"/>
    <w:rsid w:val="00275DCD"/>
    <w:rsid w:val="002761DA"/>
    <w:rsid w:val="00276837"/>
    <w:rsid w:val="00276FA7"/>
    <w:rsid w:val="002778C4"/>
    <w:rsid w:val="00277E24"/>
    <w:rsid w:val="0028084D"/>
    <w:rsid w:val="00282328"/>
    <w:rsid w:val="0028284B"/>
    <w:rsid w:val="00283138"/>
    <w:rsid w:val="0028335A"/>
    <w:rsid w:val="00284068"/>
    <w:rsid w:val="002852E7"/>
    <w:rsid w:val="00290604"/>
    <w:rsid w:val="0029077B"/>
    <w:rsid w:val="00293C94"/>
    <w:rsid w:val="002957AB"/>
    <w:rsid w:val="00295E65"/>
    <w:rsid w:val="002960C4"/>
    <w:rsid w:val="002A444A"/>
    <w:rsid w:val="002A4FDC"/>
    <w:rsid w:val="002A6246"/>
    <w:rsid w:val="002A6CA7"/>
    <w:rsid w:val="002B0CB4"/>
    <w:rsid w:val="002B5B67"/>
    <w:rsid w:val="002B6610"/>
    <w:rsid w:val="002B6ED9"/>
    <w:rsid w:val="002B6FCE"/>
    <w:rsid w:val="002B7468"/>
    <w:rsid w:val="002B7B4D"/>
    <w:rsid w:val="002C00D2"/>
    <w:rsid w:val="002C1B99"/>
    <w:rsid w:val="002C5A66"/>
    <w:rsid w:val="002C6DAF"/>
    <w:rsid w:val="002C7A08"/>
    <w:rsid w:val="002D2277"/>
    <w:rsid w:val="002D3C2D"/>
    <w:rsid w:val="002D5684"/>
    <w:rsid w:val="002D7DA7"/>
    <w:rsid w:val="002E5ECC"/>
    <w:rsid w:val="002E6199"/>
    <w:rsid w:val="002E6ED3"/>
    <w:rsid w:val="002F4AB2"/>
    <w:rsid w:val="002F7BFE"/>
    <w:rsid w:val="003023AF"/>
    <w:rsid w:val="003030A1"/>
    <w:rsid w:val="003035C7"/>
    <w:rsid w:val="00303B39"/>
    <w:rsid w:val="0030499B"/>
    <w:rsid w:val="003053CD"/>
    <w:rsid w:val="00306BB0"/>
    <w:rsid w:val="00307FBC"/>
    <w:rsid w:val="003105CB"/>
    <w:rsid w:val="003127C8"/>
    <w:rsid w:val="00312B8A"/>
    <w:rsid w:val="0031538D"/>
    <w:rsid w:val="00320236"/>
    <w:rsid w:val="003347D4"/>
    <w:rsid w:val="0033544B"/>
    <w:rsid w:val="00335AD6"/>
    <w:rsid w:val="0034027A"/>
    <w:rsid w:val="003404AF"/>
    <w:rsid w:val="00342390"/>
    <w:rsid w:val="00342865"/>
    <w:rsid w:val="00344D95"/>
    <w:rsid w:val="0035038D"/>
    <w:rsid w:val="00353C56"/>
    <w:rsid w:val="003616B7"/>
    <w:rsid w:val="00362B83"/>
    <w:rsid w:val="003666D6"/>
    <w:rsid w:val="00367E7E"/>
    <w:rsid w:val="003754C8"/>
    <w:rsid w:val="00376C3C"/>
    <w:rsid w:val="003828BC"/>
    <w:rsid w:val="00383C03"/>
    <w:rsid w:val="00386288"/>
    <w:rsid w:val="00392A9F"/>
    <w:rsid w:val="003937AD"/>
    <w:rsid w:val="0039518F"/>
    <w:rsid w:val="003A186B"/>
    <w:rsid w:val="003A245B"/>
    <w:rsid w:val="003A43DF"/>
    <w:rsid w:val="003A5562"/>
    <w:rsid w:val="003B76B2"/>
    <w:rsid w:val="003B7D7C"/>
    <w:rsid w:val="003B7E86"/>
    <w:rsid w:val="003C2C14"/>
    <w:rsid w:val="003C4AF1"/>
    <w:rsid w:val="003C4FD7"/>
    <w:rsid w:val="003C5EB4"/>
    <w:rsid w:val="003C5FC8"/>
    <w:rsid w:val="003C615D"/>
    <w:rsid w:val="003C6AC8"/>
    <w:rsid w:val="003C7307"/>
    <w:rsid w:val="003D08F2"/>
    <w:rsid w:val="003D26BB"/>
    <w:rsid w:val="003D3B9F"/>
    <w:rsid w:val="003D51C9"/>
    <w:rsid w:val="003D70A5"/>
    <w:rsid w:val="003E6FCA"/>
    <w:rsid w:val="003F028B"/>
    <w:rsid w:val="003F0D6D"/>
    <w:rsid w:val="003F28E5"/>
    <w:rsid w:val="003F30AA"/>
    <w:rsid w:val="003F554A"/>
    <w:rsid w:val="003F5F8A"/>
    <w:rsid w:val="003F6387"/>
    <w:rsid w:val="003F7FFE"/>
    <w:rsid w:val="004006FB"/>
    <w:rsid w:val="0040343C"/>
    <w:rsid w:val="00404E2F"/>
    <w:rsid w:val="00406286"/>
    <w:rsid w:val="00407407"/>
    <w:rsid w:val="004107E1"/>
    <w:rsid w:val="0041202C"/>
    <w:rsid w:val="00412AD1"/>
    <w:rsid w:val="00414914"/>
    <w:rsid w:val="00414CE2"/>
    <w:rsid w:val="00415863"/>
    <w:rsid w:val="00416266"/>
    <w:rsid w:val="00416349"/>
    <w:rsid w:val="004163BF"/>
    <w:rsid w:val="00416AA0"/>
    <w:rsid w:val="00416E5D"/>
    <w:rsid w:val="00420841"/>
    <w:rsid w:val="00421C54"/>
    <w:rsid w:val="00421F07"/>
    <w:rsid w:val="0042312A"/>
    <w:rsid w:val="004253DB"/>
    <w:rsid w:val="004302E0"/>
    <w:rsid w:val="00435D9D"/>
    <w:rsid w:val="0043615C"/>
    <w:rsid w:val="0044611B"/>
    <w:rsid w:val="00451356"/>
    <w:rsid w:val="004562B7"/>
    <w:rsid w:val="0046043F"/>
    <w:rsid w:val="00460FD0"/>
    <w:rsid w:val="00463239"/>
    <w:rsid w:val="00464EEF"/>
    <w:rsid w:val="00465C2C"/>
    <w:rsid w:val="00466FF8"/>
    <w:rsid w:val="0046711D"/>
    <w:rsid w:val="004704AB"/>
    <w:rsid w:val="00472BCE"/>
    <w:rsid w:val="004751BA"/>
    <w:rsid w:val="00477529"/>
    <w:rsid w:val="00477EAA"/>
    <w:rsid w:val="00482A43"/>
    <w:rsid w:val="00483C9C"/>
    <w:rsid w:val="00484D02"/>
    <w:rsid w:val="00485732"/>
    <w:rsid w:val="00485D69"/>
    <w:rsid w:val="00487BA8"/>
    <w:rsid w:val="00491A21"/>
    <w:rsid w:val="004945A1"/>
    <w:rsid w:val="0049689B"/>
    <w:rsid w:val="0049704F"/>
    <w:rsid w:val="004A2DDA"/>
    <w:rsid w:val="004A3BAC"/>
    <w:rsid w:val="004A3EB7"/>
    <w:rsid w:val="004B13CF"/>
    <w:rsid w:val="004B30B9"/>
    <w:rsid w:val="004B48C3"/>
    <w:rsid w:val="004B4CE5"/>
    <w:rsid w:val="004B5785"/>
    <w:rsid w:val="004B5EAD"/>
    <w:rsid w:val="004B7D03"/>
    <w:rsid w:val="004B7FF5"/>
    <w:rsid w:val="004C2947"/>
    <w:rsid w:val="004C2AF5"/>
    <w:rsid w:val="004C2FF0"/>
    <w:rsid w:val="004C38AD"/>
    <w:rsid w:val="004C3FD5"/>
    <w:rsid w:val="004D04AA"/>
    <w:rsid w:val="004D1973"/>
    <w:rsid w:val="004D2003"/>
    <w:rsid w:val="004D2C23"/>
    <w:rsid w:val="004D673E"/>
    <w:rsid w:val="004E09ED"/>
    <w:rsid w:val="004E3C7E"/>
    <w:rsid w:val="004E3E56"/>
    <w:rsid w:val="004E4063"/>
    <w:rsid w:val="004F242B"/>
    <w:rsid w:val="004F3E4A"/>
    <w:rsid w:val="004F5257"/>
    <w:rsid w:val="004F70BB"/>
    <w:rsid w:val="004F7605"/>
    <w:rsid w:val="00501913"/>
    <w:rsid w:val="005041C5"/>
    <w:rsid w:val="00505116"/>
    <w:rsid w:val="0050572C"/>
    <w:rsid w:val="00507FDB"/>
    <w:rsid w:val="0051043E"/>
    <w:rsid w:val="00512C88"/>
    <w:rsid w:val="00517B42"/>
    <w:rsid w:val="0052441F"/>
    <w:rsid w:val="00525155"/>
    <w:rsid w:val="005258E1"/>
    <w:rsid w:val="0052659F"/>
    <w:rsid w:val="00526A12"/>
    <w:rsid w:val="00536D36"/>
    <w:rsid w:val="00541B1F"/>
    <w:rsid w:val="00545F42"/>
    <w:rsid w:val="00550002"/>
    <w:rsid w:val="00553B2A"/>
    <w:rsid w:val="005549AD"/>
    <w:rsid w:val="0055564A"/>
    <w:rsid w:val="0055642A"/>
    <w:rsid w:val="00564000"/>
    <w:rsid w:val="005658CC"/>
    <w:rsid w:val="00565DE8"/>
    <w:rsid w:val="00565E56"/>
    <w:rsid w:val="005667E5"/>
    <w:rsid w:val="0056712D"/>
    <w:rsid w:val="0057081C"/>
    <w:rsid w:val="00572599"/>
    <w:rsid w:val="00577133"/>
    <w:rsid w:val="005808EE"/>
    <w:rsid w:val="0058226B"/>
    <w:rsid w:val="00583F72"/>
    <w:rsid w:val="00585AC0"/>
    <w:rsid w:val="00586C81"/>
    <w:rsid w:val="005934B4"/>
    <w:rsid w:val="00595921"/>
    <w:rsid w:val="00596556"/>
    <w:rsid w:val="0059698A"/>
    <w:rsid w:val="00596B78"/>
    <w:rsid w:val="005970FA"/>
    <w:rsid w:val="005A279C"/>
    <w:rsid w:val="005A36CD"/>
    <w:rsid w:val="005A45A3"/>
    <w:rsid w:val="005A4704"/>
    <w:rsid w:val="005A4BAD"/>
    <w:rsid w:val="005A6ED5"/>
    <w:rsid w:val="005A7103"/>
    <w:rsid w:val="005A7777"/>
    <w:rsid w:val="005B060F"/>
    <w:rsid w:val="005B3958"/>
    <w:rsid w:val="005B3B54"/>
    <w:rsid w:val="005B57FF"/>
    <w:rsid w:val="005B63E4"/>
    <w:rsid w:val="005B76F9"/>
    <w:rsid w:val="005C27F8"/>
    <w:rsid w:val="005C28EA"/>
    <w:rsid w:val="005C5C7D"/>
    <w:rsid w:val="005C6639"/>
    <w:rsid w:val="005C6F37"/>
    <w:rsid w:val="005D262A"/>
    <w:rsid w:val="005D3A28"/>
    <w:rsid w:val="005D537E"/>
    <w:rsid w:val="005D5D69"/>
    <w:rsid w:val="005E0726"/>
    <w:rsid w:val="005E1FC5"/>
    <w:rsid w:val="005E55D0"/>
    <w:rsid w:val="005E73CD"/>
    <w:rsid w:val="005F0A4C"/>
    <w:rsid w:val="005F16F2"/>
    <w:rsid w:val="005F325F"/>
    <w:rsid w:val="005F3606"/>
    <w:rsid w:val="005F434D"/>
    <w:rsid w:val="005F61B4"/>
    <w:rsid w:val="006000E7"/>
    <w:rsid w:val="0060204B"/>
    <w:rsid w:val="006065FF"/>
    <w:rsid w:val="00611454"/>
    <w:rsid w:val="00611BFF"/>
    <w:rsid w:val="00612CD3"/>
    <w:rsid w:val="006133D5"/>
    <w:rsid w:val="00613E7C"/>
    <w:rsid w:val="006148C2"/>
    <w:rsid w:val="00614E9E"/>
    <w:rsid w:val="00617444"/>
    <w:rsid w:val="006177A6"/>
    <w:rsid w:val="006203C8"/>
    <w:rsid w:val="00623A7D"/>
    <w:rsid w:val="00623E60"/>
    <w:rsid w:val="006255F9"/>
    <w:rsid w:val="0063054B"/>
    <w:rsid w:val="00630C07"/>
    <w:rsid w:val="006364C7"/>
    <w:rsid w:val="006379D5"/>
    <w:rsid w:val="00640E6D"/>
    <w:rsid w:val="00647798"/>
    <w:rsid w:val="00647869"/>
    <w:rsid w:val="00647B36"/>
    <w:rsid w:val="00647F1F"/>
    <w:rsid w:val="00651E28"/>
    <w:rsid w:val="006529D9"/>
    <w:rsid w:val="00652F55"/>
    <w:rsid w:val="00653550"/>
    <w:rsid w:val="00653CC6"/>
    <w:rsid w:val="00654BC8"/>
    <w:rsid w:val="00662E9B"/>
    <w:rsid w:val="00665A5E"/>
    <w:rsid w:val="00666324"/>
    <w:rsid w:val="0066663C"/>
    <w:rsid w:val="00667EBE"/>
    <w:rsid w:val="00675C21"/>
    <w:rsid w:val="006778D2"/>
    <w:rsid w:val="0068009E"/>
    <w:rsid w:val="00680287"/>
    <w:rsid w:val="00685A56"/>
    <w:rsid w:val="006918F8"/>
    <w:rsid w:val="00694C89"/>
    <w:rsid w:val="00695748"/>
    <w:rsid w:val="00697101"/>
    <w:rsid w:val="006A0CD9"/>
    <w:rsid w:val="006A0FB0"/>
    <w:rsid w:val="006A138C"/>
    <w:rsid w:val="006A167A"/>
    <w:rsid w:val="006A1D83"/>
    <w:rsid w:val="006A3476"/>
    <w:rsid w:val="006A3A56"/>
    <w:rsid w:val="006A5FAA"/>
    <w:rsid w:val="006B181B"/>
    <w:rsid w:val="006B2479"/>
    <w:rsid w:val="006B24CF"/>
    <w:rsid w:val="006B4332"/>
    <w:rsid w:val="006B70BC"/>
    <w:rsid w:val="006C0594"/>
    <w:rsid w:val="006C0C2D"/>
    <w:rsid w:val="006C302B"/>
    <w:rsid w:val="006C5EDB"/>
    <w:rsid w:val="006C7742"/>
    <w:rsid w:val="006C7E32"/>
    <w:rsid w:val="006D25E2"/>
    <w:rsid w:val="006D358A"/>
    <w:rsid w:val="006D4013"/>
    <w:rsid w:val="006D6750"/>
    <w:rsid w:val="006D6E52"/>
    <w:rsid w:val="006E0331"/>
    <w:rsid w:val="006E0A30"/>
    <w:rsid w:val="006E10BF"/>
    <w:rsid w:val="006E2423"/>
    <w:rsid w:val="006E2B63"/>
    <w:rsid w:val="006E628C"/>
    <w:rsid w:val="006E73DA"/>
    <w:rsid w:val="006F052B"/>
    <w:rsid w:val="006F142C"/>
    <w:rsid w:val="006F309C"/>
    <w:rsid w:val="006F4944"/>
    <w:rsid w:val="006F4ABC"/>
    <w:rsid w:val="006F4DEB"/>
    <w:rsid w:val="006F5152"/>
    <w:rsid w:val="006F5716"/>
    <w:rsid w:val="006F5B10"/>
    <w:rsid w:val="006F5F30"/>
    <w:rsid w:val="006F6F72"/>
    <w:rsid w:val="007032F1"/>
    <w:rsid w:val="00710E2D"/>
    <w:rsid w:val="0071379D"/>
    <w:rsid w:val="00722F4C"/>
    <w:rsid w:val="00730436"/>
    <w:rsid w:val="007318BB"/>
    <w:rsid w:val="00732DC3"/>
    <w:rsid w:val="00740470"/>
    <w:rsid w:val="0074397D"/>
    <w:rsid w:val="00743998"/>
    <w:rsid w:val="007449DD"/>
    <w:rsid w:val="00750FA0"/>
    <w:rsid w:val="00752B9D"/>
    <w:rsid w:val="00752D44"/>
    <w:rsid w:val="00752D5E"/>
    <w:rsid w:val="00754931"/>
    <w:rsid w:val="00754A5C"/>
    <w:rsid w:val="007553C6"/>
    <w:rsid w:val="00756293"/>
    <w:rsid w:val="007636A9"/>
    <w:rsid w:val="00766239"/>
    <w:rsid w:val="00766CF3"/>
    <w:rsid w:val="00770DC2"/>
    <w:rsid w:val="00771689"/>
    <w:rsid w:val="00773104"/>
    <w:rsid w:val="00775D53"/>
    <w:rsid w:val="00777DBD"/>
    <w:rsid w:val="0078153B"/>
    <w:rsid w:val="0079038F"/>
    <w:rsid w:val="00791461"/>
    <w:rsid w:val="00792F5B"/>
    <w:rsid w:val="007A3524"/>
    <w:rsid w:val="007A3DEE"/>
    <w:rsid w:val="007A69F9"/>
    <w:rsid w:val="007B02B2"/>
    <w:rsid w:val="007B7E4C"/>
    <w:rsid w:val="007C4E39"/>
    <w:rsid w:val="007C5E7D"/>
    <w:rsid w:val="007C5EFE"/>
    <w:rsid w:val="007C7992"/>
    <w:rsid w:val="007C7DC6"/>
    <w:rsid w:val="007D17EF"/>
    <w:rsid w:val="007D2D77"/>
    <w:rsid w:val="007D4728"/>
    <w:rsid w:val="007D60DC"/>
    <w:rsid w:val="007E0128"/>
    <w:rsid w:val="007E0191"/>
    <w:rsid w:val="007E2752"/>
    <w:rsid w:val="007E282E"/>
    <w:rsid w:val="007E5C62"/>
    <w:rsid w:val="007E65C9"/>
    <w:rsid w:val="007F13A9"/>
    <w:rsid w:val="007F3790"/>
    <w:rsid w:val="007F4655"/>
    <w:rsid w:val="007F5529"/>
    <w:rsid w:val="0080012C"/>
    <w:rsid w:val="00801442"/>
    <w:rsid w:val="00806670"/>
    <w:rsid w:val="0080684F"/>
    <w:rsid w:val="00810136"/>
    <w:rsid w:val="00810787"/>
    <w:rsid w:val="00815930"/>
    <w:rsid w:val="00817D20"/>
    <w:rsid w:val="0082022C"/>
    <w:rsid w:val="00822AF3"/>
    <w:rsid w:val="00826C65"/>
    <w:rsid w:val="00826CAA"/>
    <w:rsid w:val="00834345"/>
    <w:rsid w:val="008356E2"/>
    <w:rsid w:val="00841677"/>
    <w:rsid w:val="00843A7E"/>
    <w:rsid w:val="00845BF4"/>
    <w:rsid w:val="00845D91"/>
    <w:rsid w:val="00847BF6"/>
    <w:rsid w:val="0085197A"/>
    <w:rsid w:val="00856A78"/>
    <w:rsid w:val="00860497"/>
    <w:rsid w:val="00863F4C"/>
    <w:rsid w:val="0086631F"/>
    <w:rsid w:val="00873E4E"/>
    <w:rsid w:val="008762D3"/>
    <w:rsid w:val="00877686"/>
    <w:rsid w:val="00877AF2"/>
    <w:rsid w:val="00880064"/>
    <w:rsid w:val="00883D71"/>
    <w:rsid w:val="00885D5E"/>
    <w:rsid w:val="008877CE"/>
    <w:rsid w:val="00892C71"/>
    <w:rsid w:val="00895139"/>
    <w:rsid w:val="008A2797"/>
    <w:rsid w:val="008A6844"/>
    <w:rsid w:val="008A76CC"/>
    <w:rsid w:val="008B2EDF"/>
    <w:rsid w:val="008B3371"/>
    <w:rsid w:val="008B3FE0"/>
    <w:rsid w:val="008B6D6C"/>
    <w:rsid w:val="008C3AB6"/>
    <w:rsid w:val="008C4774"/>
    <w:rsid w:val="008C4A49"/>
    <w:rsid w:val="008C5306"/>
    <w:rsid w:val="008C637D"/>
    <w:rsid w:val="008C6A79"/>
    <w:rsid w:val="008C73FB"/>
    <w:rsid w:val="008C7991"/>
    <w:rsid w:val="008D0911"/>
    <w:rsid w:val="008D0E91"/>
    <w:rsid w:val="008D3E6D"/>
    <w:rsid w:val="008D518E"/>
    <w:rsid w:val="008E2421"/>
    <w:rsid w:val="008E24E1"/>
    <w:rsid w:val="008E469E"/>
    <w:rsid w:val="008E4FD8"/>
    <w:rsid w:val="008F6953"/>
    <w:rsid w:val="008F69E0"/>
    <w:rsid w:val="008F703D"/>
    <w:rsid w:val="008F732E"/>
    <w:rsid w:val="009005AE"/>
    <w:rsid w:val="00900B6D"/>
    <w:rsid w:val="00900F9D"/>
    <w:rsid w:val="00901BB9"/>
    <w:rsid w:val="0090442E"/>
    <w:rsid w:val="009104A0"/>
    <w:rsid w:val="0091200F"/>
    <w:rsid w:val="00914529"/>
    <w:rsid w:val="00916294"/>
    <w:rsid w:val="00916C1D"/>
    <w:rsid w:val="00917DE1"/>
    <w:rsid w:val="00924080"/>
    <w:rsid w:val="00924985"/>
    <w:rsid w:val="0092630C"/>
    <w:rsid w:val="00933C17"/>
    <w:rsid w:val="009422E5"/>
    <w:rsid w:val="00943071"/>
    <w:rsid w:val="0094396A"/>
    <w:rsid w:val="00947618"/>
    <w:rsid w:val="009507A5"/>
    <w:rsid w:val="00950F81"/>
    <w:rsid w:val="00956ABD"/>
    <w:rsid w:val="0096456B"/>
    <w:rsid w:val="00964631"/>
    <w:rsid w:val="00965A02"/>
    <w:rsid w:val="00973AA1"/>
    <w:rsid w:val="00975BA4"/>
    <w:rsid w:val="009765E7"/>
    <w:rsid w:val="00976EFF"/>
    <w:rsid w:val="00977BF6"/>
    <w:rsid w:val="0098234D"/>
    <w:rsid w:val="00983DC1"/>
    <w:rsid w:val="00984618"/>
    <w:rsid w:val="0098466B"/>
    <w:rsid w:val="00984BFF"/>
    <w:rsid w:val="00987E1F"/>
    <w:rsid w:val="00991DC6"/>
    <w:rsid w:val="00993D06"/>
    <w:rsid w:val="00994AA1"/>
    <w:rsid w:val="00997F80"/>
    <w:rsid w:val="009A11FB"/>
    <w:rsid w:val="009A2830"/>
    <w:rsid w:val="009A3940"/>
    <w:rsid w:val="009A4E15"/>
    <w:rsid w:val="009A4E5E"/>
    <w:rsid w:val="009A6557"/>
    <w:rsid w:val="009A7C19"/>
    <w:rsid w:val="009B3351"/>
    <w:rsid w:val="009B5385"/>
    <w:rsid w:val="009B7B98"/>
    <w:rsid w:val="009C0462"/>
    <w:rsid w:val="009C2437"/>
    <w:rsid w:val="009C4BAC"/>
    <w:rsid w:val="009C5CAA"/>
    <w:rsid w:val="009C617B"/>
    <w:rsid w:val="009C66C3"/>
    <w:rsid w:val="009D070A"/>
    <w:rsid w:val="009D410C"/>
    <w:rsid w:val="009D66D4"/>
    <w:rsid w:val="009E21B5"/>
    <w:rsid w:val="009E35B0"/>
    <w:rsid w:val="009E7A6F"/>
    <w:rsid w:val="009E7CEE"/>
    <w:rsid w:val="009F0479"/>
    <w:rsid w:val="009F077C"/>
    <w:rsid w:val="009F1F95"/>
    <w:rsid w:val="009F493A"/>
    <w:rsid w:val="009F562F"/>
    <w:rsid w:val="00A02200"/>
    <w:rsid w:val="00A03D94"/>
    <w:rsid w:val="00A05584"/>
    <w:rsid w:val="00A07AD9"/>
    <w:rsid w:val="00A120D3"/>
    <w:rsid w:val="00A17217"/>
    <w:rsid w:val="00A17606"/>
    <w:rsid w:val="00A179C0"/>
    <w:rsid w:val="00A30E8C"/>
    <w:rsid w:val="00A32231"/>
    <w:rsid w:val="00A351A2"/>
    <w:rsid w:val="00A37A40"/>
    <w:rsid w:val="00A5248F"/>
    <w:rsid w:val="00A55705"/>
    <w:rsid w:val="00A62733"/>
    <w:rsid w:val="00A631A7"/>
    <w:rsid w:val="00A6509E"/>
    <w:rsid w:val="00A72DD3"/>
    <w:rsid w:val="00A73C74"/>
    <w:rsid w:val="00A75C56"/>
    <w:rsid w:val="00A77105"/>
    <w:rsid w:val="00A80075"/>
    <w:rsid w:val="00A80B41"/>
    <w:rsid w:val="00A82968"/>
    <w:rsid w:val="00A8413A"/>
    <w:rsid w:val="00A84FD2"/>
    <w:rsid w:val="00A868D5"/>
    <w:rsid w:val="00A878C3"/>
    <w:rsid w:val="00A95473"/>
    <w:rsid w:val="00A95AD9"/>
    <w:rsid w:val="00A96AD3"/>
    <w:rsid w:val="00AA1055"/>
    <w:rsid w:val="00AA35C9"/>
    <w:rsid w:val="00AA378E"/>
    <w:rsid w:val="00AA7695"/>
    <w:rsid w:val="00AB1690"/>
    <w:rsid w:val="00AB2395"/>
    <w:rsid w:val="00AB2A46"/>
    <w:rsid w:val="00AB455C"/>
    <w:rsid w:val="00AC342F"/>
    <w:rsid w:val="00AD15E0"/>
    <w:rsid w:val="00AE1586"/>
    <w:rsid w:val="00AE21CE"/>
    <w:rsid w:val="00AE28E5"/>
    <w:rsid w:val="00AE2CBB"/>
    <w:rsid w:val="00AE5DCA"/>
    <w:rsid w:val="00AE618D"/>
    <w:rsid w:val="00AE70F6"/>
    <w:rsid w:val="00AE71E2"/>
    <w:rsid w:val="00AF0310"/>
    <w:rsid w:val="00AF1E29"/>
    <w:rsid w:val="00AF332A"/>
    <w:rsid w:val="00AF6C3E"/>
    <w:rsid w:val="00B0052E"/>
    <w:rsid w:val="00B01673"/>
    <w:rsid w:val="00B02FA5"/>
    <w:rsid w:val="00B0316F"/>
    <w:rsid w:val="00B04A1A"/>
    <w:rsid w:val="00B0540A"/>
    <w:rsid w:val="00B0760D"/>
    <w:rsid w:val="00B11C1F"/>
    <w:rsid w:val="00B14363"/>
    <w:rsid w:val="00B14EAE"/>
    <w:rsid w:val="00B2437E"/>
    <w:rsid w:val="00B24713"/>
    <w:rsid w:val="00B25866"/>
    <w:rsid w:val="00B261FA"/>
    <w:rsid w:val="00B30342"/>
    <w:rsid w:val="00B33154"/>
    <w:rsid w:val="00B36CB4"/>
    <w:rsid w:val="00B4082A"/>
    <w:rsid w:val="00B41556"/>
    <w:rsid w:val="00B4443F"/>
    <w:rsid w:val="00B44AD5"/>
    <w:rsid w:val="00B44F04"/>
    <w:rsid w:val="00B4559B"/>
    <w:rsid w:val="00B45725"/>
    <w:rsid w:val="00B466A1"/>
    <w:rsid w:val="00B477CE"/>
    <w:rsid w:val="00B515EF"/>
    <w:rsid w:val="00B54B57"/>
    <w:rsid w:val="00B55EA2"/>
    <w:rsid w:val="00B5673F"/>
    <w:rsid w:val="00B56CFE"/>
    <w:rsid w:val="00B56F1F"/>
    <w:rsid w:val="00B62F53"/>
    <w:rsid w:val="00B63488"/>
    <w:rsid w:val="00B70CF1"/>
    <w:rsid w:val="00B71E33"/>
    <w:rsid w:val="00B720CB"/>
    <w:rsid w:val="00B72F83"/>
    <w:rsid w:val="00B732EE"/>
    <w:rsid w:val="00B76872"/>
    <w:rsid w:val="00B769BD"/>
    <w:rsid w:val="00B83A09"/>
    <w:rsid w:val="00B86F71"/>
    <w:rsid w:val="00B9142B"/>
    <w:rsid w:val="00B92148"/>
    <w:rsid w:val="00B95932"/>
    <w:rsid w:val="00B962A8"/>
    <w:rsid w:val="00B97300"/>
    <w:rsid w:val="00BA4E0C"/>
    <w:rsid w:val="00BB179F"/>
    <w:rsid w:val="00BB1C36"/>
    <w:rsid w:val="00BB2E62"/>
    <w:rsid w:val="00BB4F62"/>
    <w:rsid w:val="00BC71FE"/>
    <w:rsid w:val="00BC79D5"/>
    <w:rsid w:val="00BD2D12"/>
    <w:rsid w:val="00BD30C1"/>
    <w:rsid w:val="00BD4204"/>
    <w:rsid w:val="00BE2083"/>
    <w:rsid w:val="00BE5B2A"/>
    <w:rsid w:val="00BE731B"/>
    <w:rsid w:val="00BE7DD9"/>
    <w:rsid w:val="00BF10BC"/>
    <w:rsid w:val="00BF2980"/>
    <w:rsid w:val="00BF3527"/>
    <w:rsid w:val="00BF7C48"/>
    <w:rsid w:val="00C03C3F"/>
    <w:rsid w:val="00C05CAA"/>
    <w:rsid w:val="00C14AAE"/>
    <w:rsid w:val="00C16789"/>
    <w:rsid w:val="00C16875"/>
    <w:rsid w:val="00C21304"/>
    <w:rsid w:val="00C216CA"/>
    <w:rsid w:val="00C23E96"/>
    <w:rsid w:val="00C27116"/>
    <w:rsid w:val="00C314C8"/>
    <w:rsid w:val="00C31A46"/>
    <w:rsid w:val="00C36538"/>
    <w:rsid w:val="00C45D1E"/>
    <w:rsid w:val="00C5545A"/>
    <w:rsid w:val="00C63C83"/>
    <w:rsid w:val="00C6778A"/>
    <w:rsid w:val="00C70E6B"/>
    <w:rsid w:val="00C71E9C"/>
    <w:rsid w:val="00C72484"/>
    <w:rsid w:val="00C73BB0"/>
    <w:rsid w:val="00C7630F"/>
    <w:rsid w:val="00C766F4"/>
    <w:rsid w:val="00C808FE"/>
    <w:rsid w:val="00C81395"/>
    <w:rsid w:val="00C84F7E"/>
    <w:rsid w:val="00C87103"/>
    <w:rsid w:val="00C9142D"/>
    <w:rsid w:val="00C93FB3"/>
    <w:rsid w:val="00C96638"/>
    <w:rsid w:val="00CA063A"/>
    <w:rsid w:val="00CA0F52"/>
    <w:rsid w:val="00CA3096"/>
    <w:rsid w:val="00CA6CA3"/>
    <w:rsid w:val="00CA70D2"/>
    <w:rsid w:val="00CB02B3"/>
    <w:rsid w:val="00CB1256"/>
    <w:rsid w:val="00CB37B7"/>
    <w:rsid w:val="00CB46DC"/>
    <w:rsid w:val="00CB479B"/>
    <w:rsid w:val="00CB5FCD"/>
    <w:rsid w:val="00CC1C83"/>
    <w:rsid w:val="00CC1D29"/>
    <w:rsid w:val="00CD142A"/>
    <w:rsid w:val="00CD692E"/>
    <w:rsid w:val="00CE344F"/>
    <w:rsid w:val="00CE4741"/>
    <w:rsid w:val="00CE4D78"/>
    <w:rsid w:val="00CE6CEF"/>
    <w:rsid w:val="00CF6DC7"/>
    <w:rsid w:val="00D04AF0"/>
    <w:rsid w:val="00D0625B"/>
    <w:rsid w:val="00D067D8"/>
    <w:rsid w:val="00D12BD6"/>
    <w:rsid w:val="00D12EA1"/>
    <w:rsid w:val="00D14370"/>
    <w:rsid w:val="00D1590D"/>
    <w:rsid w:val="00D16740"/>
    <w:rsid w:val="00D173D6"/>
    <w:rsid w:val="00D24702"/>
    <w:rsid w:val="00D261B1"/>
    <w:rsid w:val="00D263C8"/>
    <w:rsid w:val="00D30DA7"/>
    <w:rsid w:val="00D347C8"/>
    <w:rsid w:val="00D358AB"/>
    <w:rsid w:val="00D360A5"/>
    <w:rsid w:val="00D379B2"/>
    <w:rsid w:val="00D507DD"/>
    <w:rsid w:val="00D51ECB"/>
    <w:rsid w:val="00D5266C"/>
    <w:rsid w:val="00D540E1"/>
    <w:rsid w:val="00D5482D"/>
    <w:rsid w:val="00D56412"/>
    <w:rsid w:val="00D60C12"/>
    <w:rsid w:val="00D61FAE"/>
    <w:rsid w:val="00D63066"/>
    <w:rsid w:val="00D635E8"/>
    <w:rsid w:val="00D639C4"/>
    <w:rsid w:val="00D63B9B"/>
    <w:rsid w:val="00D710D9"/>
    <w:rsid w:val="00D74B84"/>
    <w:rsid w:val="00D74FE3"/>
    <w:rsid w:val="00D76886"/>
    <w:rsid w:val="00D76E57"/>
    <w:rsid w:val="00D8032C"/>
    <w:rsid w:val="00D80831"/>
    <w:rsid w:val="00D82212"/>
    <w:rsid w:val="00D83C89"/>
    <w:rsid w:val="00D8571E"/>
    <w:rsid w:val="00D86F60"/>
    <w:rsid w:val="00D90E28"/>
    <w:rsid w:val="00D92267"/>
    <w:rsid w:val="00D959C5"/>
    <w:rsid w:val="00D96B00"/>
    <w:rsid w:val="00DA010B"/>
    <w:rsid w:val="00DA089E"/>
    <w:rsid w:val="00DA0904"/>
    <w:rsid w:val="00DA1752"/>
    <w:rsid w:val="00DA1CB5"/>
    <w:rsid w:val="00DA284D"/>
    <w:rsid w:val="00DA3444"/>
    <w:rsid w:val="00DA34A8"/>
    <w:rsid w:val="00DA38D5"/>
    <w:rsid w:val="00DA3F95"/>
    <w:rsid w:val="00DA5A1C"/>
    <w:rsid w:val="00DA6675"/>
    <w:rsid w:val="00DA6E25"/>
    <w:rsid w:val="00DB0996"/>
    <w:rsid w:val="00DB318D"/>
    <w:rsid w:val="00DB3E4E"/>
    <w:rsid w:val="00DB6321"/>
    <w:rsid w:val="00DC00CF"/>
    <w:rsid w:val="00DC352E"/>
    <w:rsid w:val="00DC3F30"/>
    <w:rsid w:val="00DC4826"/>
    <w:rsid w:val="00DD0BBE"/>
    <w:rsid w:val="00DD193E"/>
    <w:rsid w:val="00DD5052"/>
    <w:rsid w:val="00DE09BC"/>
    <w:rsid w:val="00DE1667"/>
    <w:rsid w:val="00DE3B9C"/>
    <w:rsid w:val="00DE5E39"/>
    <w:rsid w:val="00DE7056"/>
    <w:rsid w:val="00DF0474"/>
    <w:rsid w:val="00DF04AB"/>
    <w:rsid w:val="00DF0721"/>
    <w:rsid w:val="00DF10D7"/>
    <w:rsid w:val="00E02F5A"/>
    <w:rsid w:val="00E073D4"/>
    <w:rsid w:val="00E076A6"/>
    <w:rsid w:val="00E07B1C"/>
    <w:rsid w:val="00E10DFC"/>
    <w:rsid w:val="00E10F70"/>
    <w:rsid w:val="00E131AC"/>
    <w:rsid w:val="00E26207"/>
    <w:rsid w:val="00E30118"/>
    <w:rsid w:val="00E31B14"/>
    <w:rsid w:val="00E31DC8"/>
    <w:rsid w:val="00E326FD"/>
    <w:rsid w:val="00E43D5A"/>
    <w:rsid w:val="00E450F0"/>
    <w:rsid w:val="00E4563D"/>
    <w:rsid w:val="00E463BC"/>
    <w:rsid w:val="00E47810"/>
    <w:rsid w:val="00E47C1F"/>
    <w:rsid w:val="00E501E1"/>
    <w:rsid w:val="00E527AA"/>
    <w:rsid w:val="00E5322F"/>
    <w:rsid w:val="00E536BF"/>
    <w:rsid w:val="00E567BB"/>
    <w:rsid w:val="00E57E11"/>
    <w:rsid w:val="00E60281"/>
    <w:rsid w:val="00E631EF"/>
    <w:rsid w:val="00E63C0F"/>
    <w:rsid w:val="00E658B6"/>
    <w:rsid w:val="00E65927"/>
    <w:rsid w:val="00E744ED"/>
    <w:rsid w:val="00E74B06"/>
    <w:rsid w:val="00E75BA0"/>
    <w:rsid w:val="00E803A4"/>
    <w:rsid w:val="00E81A58"/>
    <w:rsid w:val="00E82342"/>
    <w:rsid w:val="00E83DEC"/>
    <w:rsid w:val="00E85D79"/>
    <w:rsid w:val="00E860C7"/>
    <w:rsid w:val="00E90FFD"/>
    <w:rsid w:val="00E91783"/>
    <w:rsid w:val="00E930BF"/>
    <w:rsid w:val="00E93332"/>
    <w:rsid w:val="00E9715B"/>
    <w:rsid w:val="00E97AEE"/>
    <w:rsid w:val="00EA0C3A"/>
    <w:rsid w:val="00EA0EB2"/>
    <w:rsid w:val="00EA1566"/>
    <w:rsid w:val="00EA3688"/>
    <w:rsid w:val="00EA7840"/>
    <w:rsid w:val="00EB12F0"/>
    <w:rsid w:val="00EC0E6A"/>
    <w:rsid w:val="00EC1329"/>
    <w:rsid w:val="00EC6858"/>
    <w:rsid w:val="00ED10C1"/>
    <w:rsid w:val="00ED256B"/>
    <w:rsid w:val="00ED3CE7"/>
    <w:rsid w:val="00ED4232"/>
    <w:rsid w:val="00ED46FA"/>
    <w:rsid w:val="00ED5C15"/>
    <w:rsid w:val="00ED6BA8"/>
    <w:rsid w:val="00ED6BFC"/>
    <w:rsid w:val="00ED6DB4"/>
    <w:rsid w:val="00ED739D"/>
    <w:rsid w:val="00ED759B"/>
    <w:rsid w:val="00EE0056"/>
    <w:rsid w:val="00EE1381"/>
    <w:rsid w:val="00EE4061"/>
    <w:rsid w:val="00EE7427"/>
    <w:rsid w:val="00EF0941"/>
    <w:rsid w:val="00EF37EB"/>
    <w:rsid w:val="00EF3BA7"/>
    <w:rsid w:val="00EF4DB1"/>
    <w:rsid w:val="00EF6218"/>
    <w:rsid w:val="00EF71FD"/>
    <w:rsid w:val="00EF76A5"/>
    <w:rsid w:val="00F02F32"/>
    <w:rsid w:val="00F068FD"/>
    <w:rsid w:val="00F0757D"/>
    <w:rsid w:val="00F11C93"/>
    <w:rsid w:val="00F177B9"/>
    <w:rsid w:val="00F17D9C"/>
    <w:rsid w:val="00F233EC"/>
    <w:rsid w:val="00F26A82"/>
    <w:rsid w:val="00F305BB"/>
    <w:rsid w:val="00F3262D"/>
    <w:rsid w:val="00F32760"/>
    <w:rsid w:val="00F33B7A"/>
    <w:rsid w:val="00F36C9D"/>
    <w:rsid w:val="00F37C51"/>
    <w:rsid w:val="00F40D92"/>
    <w:rsid w:val="00F4209C"/>
    <w:rsid w:val="00F42344"/>
    <w:rsid w:val="00F42E55"/>
    <w:rsid w:val="00F52C71"/>
    <w:rsid w:val="00F65666"/>
    <w:rsid w:val="00F65ED0"/>
    <w:rsid w:val="00F66999"/>
    <w:rsid w:val="00F70247"/>
    <w:rsid w:val="00F7255A"/>
    <w:rsid w:val="00F729DB"/>
    <w:rsid w:val="00F73BEA"/>
    <w:rsid w:val="00F76350"/>
    <w:rsid w:val="00F76F8B"/>
    <w:rsid w:val="00F80F45"/>
    <w:rsid w:val="00F85282"/>
    <w:rsid w:val="00F90F45"/>
    <w:rsid w:val="00F93D56"/>
    <w:rsid w:val="00F94229"/>
    <w:rsid w:val="00F9671E"/>
    <w:rsid w:val="00FA22DD"/>
    <w:rsid w:val="00FA313A"/>
    <w:rsid w:val="00FB7764"/>
    <w:rsid w:val="00FC0EE9"/>
    <w:rsid w:val="00FC169C"/>
    <w:rsid w:val="00FC1B6C"/>
    <w:rsid w:val="00FC2867"/>
    <w:rsid w:val="00FC2F53"/>
    <w:rsid w:val="00FC4DB4"/>
    <w:rsid w:val="00FD0616"/>
    <w:rsid w:val="00FD0FFE"/>
    <w:rsid w:val="00FD3553"/>
    <w:rsid w:val="00FD6638"/>
    <w:rsid w:val="00FD7D0A"/>
    <w:rsid w:val="00FE3448"/>
    <w:rsid w:val="00FE3A2A"/>
    <w:rsid w:val="00FE5A59"/>
    <w:rsid w:val="00FE6ADC"/>
    <w:rsid w:val="00FF09CD"/>
    <w:rsid w:val="00FF23C0"/>
    <w:rsid w:val="00FF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202B693-5884-4677-8E3D-0CE7D78B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tabs>
        <w:tab w:val="left" w:pos="708"/>
      </w:tabs>
      <w:suppressAutoHyphens/>
    </w:pPr>
    <w:rPr>
      <w:sz w:val="24"/>
      <w:szCs w:val="24"/>
      <w:lang w:val="hu-HU" w:eastAsia="ar-SA"/>
    </w:rPr>
  </w:style>
  <w:style w:type="paragraph" w:styleId="Cmsor1">
    <w:name w:val="heading 1"/>
    <w:basedOn w:val="Norml"/>
    <w:next w:val="Norml"/>
    <w:link w:val="Cmsor1Char"/>
    <w:qFormat/>
    <w:pPr>
      <w:keepNext/>
      <w:numPr>
        <w:numId w:val="1"/>
      </w:numPr>
      <w:spacing w:before="240" w:after="60"/>
      <w:outlineLvl w:val="0"/>
    </w:pPr>
    <w:rPr>
      <w:rFonts w:ascii="Arial" w:hAnsi="Arial" w:cs="Arial"/>
      <w:b/>
      <w:bCs/>
      <w:kern w:val="1"/>
      <w:sz w:val="32"/>
      <w:szCs w:val="32"/>
    </w:rPr>
  </w:style>
  <w:style w:type="paragraph" w:styleId="Cmsor2">
    <w:name w:val="heading 2"/>
    <w:basedOn w:val="Norml"/>
    <w:link w:val="Cmsor2Char"/>
    <w:qFormat/>
    <w:rsid w:val="00550002"/>
    <w:pPr>
      <w:tabs>
        <w:tab w:val="clear" w:pos="708"/>
      </w:tabs>
      <w:suppressAutoHyphens w:val="0"/>
      <w:spacing w:before="100" w:beforeAutospacing="1" w:after="100" w:afterAutospacing="1"/>
      <w:jc w:val="both"/>
      <w:outlineLvl w:val="1"/>
    </w:pPr>
    <w:rPr>
      <w:b/>
      <w:bCs/>
      <w:lang w:eastAsia="hu-HU"/>
    </w:rPr>
  </w:style>
  <w:style w:type="paragraph" w:styleId="Cmsor3">
    <w:name w:val="heading 3"/>
    <w:basedOn w:val="Norml"/>
    <w:link w:val="Cmsor3Char"/>
    <w:qFormat/>
    <w:rsid w:val="00550002"/>
    <w:pPr>
      <w:tabs>
        <w:tab w:val="clear" w:pos="708"/>
      </w:tabs>
      <w:suppressAutoHyphens w:val="0"/>
      <w:spacing w:before="100" w:beforeAutospacing="1" w:after="100" w:afterAutospacing="1"/>
      <w:jc w:val="both"/>
      <w:outlineLvl w:val="2"/>
    </w:pPr>
    <w:rPr>
      <w:b/>
      <w:bCs/>
      <w:i/>
      <w:lang w:eastAsia="hu-HU"/>
    </w:rPr>
  </w:style>
  <w:style w:type="paragraph" w:styleId="Cmsor4">
    <w:name w:val="heading 4"/>
    <w:basedOn w:val="Norml"/>
    <w:link w:val="Cmsor4Char"/>
    <w:qFormat/>
    <w:rsid w:val="00550002"/>
    <w:pPr>
      <w:tabs>
        <w:tab w:val="clear" w:pos="708"/>
      </w:tabs>
      <w:suppressAutoHyphens w:val="0"/>
      <w:spacing w:before="100" w:beforeAutospacing="1" w:after="100" w:afterAutospacing="1"/>
      <w:outlineLvl w:val="3"/>
    </w:pPr>
    <w:rPr>
      <w:b/>
      <w:bCs/>
      <w:lang w:eastAsia="hu-HU"/>
    </w:rPr>
  </w:style>
  <w:style w:type="paragraph" w:styleId="Cmsor5">
    <w:name w:val="heading 5"/>
    <w:basedOn w:val="Norml"/>
    <w:next w:val="Norml"/>
    <w:link w:val="Cmsor5Char"/>
    <w:qFormat/>
    <w:pPr>
      <w:numPr>
        <w:ilvl w:val="4"/>
        <w:numId w:val="1"/>
      </w:numPr>
      <w:spacing w:before="360" w:after="240"/>
      <w:jc w:val="both"/>
      <w:outlineLvl w:val="4"/>
    </w:pPr>
    <w:rPr>
      <w:b/>
      <w:bCs/>
      <w:i/>
      <w:iCs/>
      <w:sz w:val="26"/>
      <w:szCs w:val="26"/>
    </w:rPr>
  </w:style>
  <w:style w:type="paragraph" w:styleId="Cmsor6">
    <w:name w:val="heading 6"/>
    <w:basedOn w:val="Norml"/>
    <w:next w:val="Norml"/>
    <w:link w:val="Cmsor6Char"/>
    <w:qFormat/>
    <w:rsid w:val="00550002"/>
    <w:pPr>
      <w:tabs>
        <w:tab w:val="clear" w:pos="708"/>
      </w:tabs>
      <w:suppressAutoHyphens w:val="0"/>
      <w:spacing w:before="240" w:after="60" w:line="360" w:lineRule="auto"/>
      <w:outlineLvl w:val="5"/>
    </w:pPr>
    <w:rPr>
      <w:i/>
      <w:caps/>
      <w:color w:val="000000"/>
      <w:sz w:val="22"/>
      <w:szCs w:val="20"/>
      <w:lang w:eastAsia="hu-HU"/>
    </w:rPr>
  </w:style>
  <w:style w:type="paragraph" w:styleId="Cmsor7">
    <w:name w:val="heading 7"/>
    <w:basedOn w:val="Norml"/>
    <w:next w:val="Norml"/>
    <w:link w:val="Cmsor7Char"/>
    <w:qFormat/>
    <w:rsid w:val="00550002"/>
    <w:pPr>
      <w:tabs>
        <w:tab w:val="clear" w:pos="708"/>
      </w:tabs>
      <w:suppressAutoHyphens w:val="0"/>
      <w:spacing w:before="240" w:after="60" w:line="360" w:lineRule="auto"/>
      <w:outlineLvl w:val="6"/>
    </w:pPr>
    <w:rPr>
      <w:caps/>
      <w:color w:val="000000"/>
      <w:szCs w:val="20"/>
      <w:lang w:eastAsia="hu-HU"/>
    </w:rPr>
  </w:style>
  <w:style w:type="paragraph" w:styleId="Cmsor8">
    <w:name w:val="heading 8"/>
    <w:basedOn w:val="Norml"/>
    <w:next w:val="Norml"/>
    <w:link w:val="Cmsor8Char"/>
    <w:qFormat/>
    <w:rsid w:val="00550002"/>
    <w:pPr>
      <w:tabs>
        <w:tab w:val="clear" w:pos="708"/>
      </w:tabs>
      <w:suppressAutoHyphens w:val="0"/>
      <w:spacing w:before="240" w:after="60" w:line="360" w:lineRule="auto"/>
      <w:outlineLvl w:val="7"/>
    </w:pPr>
    <w:rPr>
      <w:rFonts w:ascii="Arial" w:hAnsi="Arial"/>
      <w:i/>
      <w:caps/>
      <w:color w:val="000000"/>
      <w:szCs w:val="20"/>
      <w:lang w:eastAsia="hu-HU"/>
    </w:rPr>
  </w:style>
  <w:style w:type="paragraph" w:styleId="Cmsor9">
    <w:name w:val="heading 9"/>
    <w:basedOn w:val="Norml"/>
    <w:next w:val="Norml"/>
    <w:link w:val="Cmsor9Char"/>
    <w:qFormat/>
    <w:rsid w:val="00550002"/>
    <w:pPr>
      <w:tabs>
        <w:tab w:val="clear" w:pos="708"/>
      </w:tabs>
      <w:suppressAutoHyphens w:val="0"/>
      <w:spacing w:before="240" w:after="60" w:line="360" w:lineRule="auto"/>
      <w:outlineLvl w:val="8"/>
    </w:pPr>
    <w:rPr>
      <w:rFonts w:ascii="Arial" w:hAnsi="Arial"/>
      <w:i/>
      <w:caps/>
      <w:color w:val="000000"/>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b/>
      <w:i w:val="0"/>
      <w:sz w:val="24"/>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ascii="Verdana" w:hAnsi="Verdana" w:cs="Times New Roman"/>
      <w:b w:val="0"/>
      <w:i w:val="0"/>
      <w:sz w:val="24"/>
      <w:szCs w:val="24"/>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Pr>
      <w:rFonts w:ascii="Verdana" w:hAnsi="Verdana" w:cs="Times New Roman"/>
      <w:b w:val="0"/>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ascii="Symbol" w:hAnsi="Symbol"/>
      <w:b/>
      <w:i w:val="0"/>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3">
    <w:name w:val="WW8Num14z3"/>
    <w:rPr>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Pr>
      <w:rFonts w:ascii="Symbol" w:hAnsi="Symbol"/>
      <w:b/>
      <w:i w:val="0"/>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Symbol" w:hAnsi="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0">
    <w:name w:val="WW8Num21z0"/>
    <w:rPr>
      <w:rFonts w:ascii="Symbol" w:hAnsi="Symbol"/>
      <w:b/>
      <w:i w:val="0"/>
      <w:sz w:val="24"/>
      <w:szCs w:val="24"/>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0">
    <w:name w:val="WW8Num24z0"/>
    <w:rPr>
      <w:rFonts w:ascii="Symbol" w:hAnsi="Symbol"/>
      <w:b/>
      <w:i w:val="0"/>
      <w:sz w:val="24"/>
      <w:szCs w:val="2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Times New Roman" w:hAnsi="Times New Roman" w:cs="Times New Roman"/>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0">
    <w:name w:val="WW8Num26z0"/>
    <w:rPr>
      <w:rFonts w:ascii="Symbol" w:hAnsi="Symbol"/>
      <w:b/>
      <w:i w:val="0"/>
      <w:sz w:val="24"/>
      <w:szCs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1">
    <w:name w:val="WW8Num30z1"/>
    <w:rPr>
      <w:rFonts w:ascii="Times New Roman" w:eastAsia="Times New Roman" w:hAnsi="Times New Roman" w:cs="Times New Roman"/>
    </w:rPr>
  </w:style>
  <w:style w:type="character" w:customStyle="1" w:styleId="WW8Num31z0">
    <w:name w:val="WW8Num31z0"/>
    <w:rPr>
      <w:rFonts w:ascii="Symbol" w:hAnsi="Symbol"/>
      <w:b/>
      <w:i w:val="0"/>
      <w:sz w:val="24"/>
      <w:szCs w:val="24"/>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b/>
      <w:i w:val="0"/>
      <w:sz w:val="24"/>
      <w:szCs w:val="24"/>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b/>
      <w:i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2">
    <w:name w:val="WW8Num34z2"/>
    <w:rPr>
      <w:rFonts w:ascii="Symbol" w:hAnsi="Symbol"/>
    </w:rPr>
  </w:style>
  <w:style w:type="character" w:customStyle="1" w:styleId="WW8Num34z3">
    <w:name w:val="WW8Num34z3"/>
    <w:rPr>
      <w:rFonts w:ascii="Times New Roman" w:eastAsia="Times New Roman" w:hAnsi="Times New Roman" w:cs="Times New Roman"/>
    </w:rPr>
  </w:style>
  <w:style w:type="character" w:customStyle="1" w:styleId="WW8Num35z0">
    <w:name w:val="WW8Num35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0">
    <w:name w:val="WW8Num37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0">
    <w:name w:val="WW8Num39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0">
    <w:name w:val="WW8Num40z0"/>
    <w:rPr>
      <w:rFonts w:ascii="Symbol" w:hAnsi="Symbol"/>
      <w:b/>
      <w:i w:val="0"/>
      <w:sz w:val="24"/>
      <w:szCs w:val="24"/>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0">
    <w:name w:val="WW8Num42z0"/>
    <w:rPr>
      <w:rFonts w:ascii="Symbol" w:hAnsi="Symbol"/>
      <w:b/>
      <w:i w:val="0"/>
      <w:sz w:val="24"/>
      <w:szCs w:val="24"/>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b/>
    </w:rPr>
  </w:style>
  <w:style w:type="character" w:customStyle="1" w:styleId="WW8Num44z0">
    <w:name w:val="WW8Num44z0"/>
    <w:rPr>
      <w:rFonts w:ascii="Symbol" w:hAnsi="Symbol"/>
      <w:b/>
      <w:i w:val="0"/>
      <w:sz w:val="24"/>
      <w:szCs w:val="24"/>
    </w:rPr>
  </w:style>
  <w:style w:type="character" w:customStyle="1" w:styleId="WW8Num44z1">
    <w:name w:val="WW8Num44z1"/>
    <w:rPr>
      <w:rFonts w:ascii="Verdana" w:hAnsi="Verdana" w:cs="Times New Roman"/>
      <w:b w:val="0"/>
      <w:i w:val="0"/>
      <w:sz w:val="24"/>
      <w:szCs w:val="24"/>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4z4">
    <w:name w:val="WW8Num44z4"/>
    <w:rPr>
      <w:rFonts w:ascii="Courier New" w:hAnsi="Courier New" w:cs="Courier New"/>
    </w:rPr>
  </w:style>
  <w:style w:type="character" w:customStyle="1" w:styleId="WW8Num45z0">
    <w:name w:val="WW8Num45z0"/>
    <w:rPr>
      <w:rFonts w:ascii="Symbol" w:hAnsi="Symbol"/>
      <w:b/>
      <w:i w:val="0"/>
      <w:sz w:val="24"/>
      <w:szCs w:val="24"/>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0">
    <w:name w:val="WW8Num47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8z0">
    <w:name w:val="WW8Num48z0"/>
    <w:rPr>
      <w:rFonts w:ascii="Symbol" w:hAnsi="Symbol"/>
      <w:b/>
      <w:i w:val="0"/>
      <w:sz w:val="24"/>
      <w:szCs w:val="24"/>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Symbol" w:hAnsi="Symbol"/>
      <w:b/>
      <w:bCs/>
      <w:i w:val="0"/>
      <w:iCs w:val="0"/>
      <w:caps w:val="0"/>
      <w:smallCaps w:val="0"/>
      <w:strike w:val="0"/>
      <w:dstrike w:val="0"/>
      <w:color w:val="auto"/>
      <w:spacing w:val="0"/>
      <w:w w:val="10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Pr>
      <w:rFonts w:ascii="Symbol" w:hAnsi="Symbol"/>
      <w:b/>
      <w:i w:val="0"/>
      <w:sz w:val="24"/>
      <w:szCs w:val="24"/>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CharChar">
    <w:name w:val="Char Char"/>
    <w:rPr>
      <w:sz w:val="24"/>
      <w:szCs w:val="12"/>
      <w:lang w:val="hu-HU" w:eastAsia="ar-SA" w:bidi="ar-SA"/>
    </w:rPr>
  </w:style>
  <w:style w:type="character" w:customStyle="1" w:styleId="Jegyzethivatkozs1">
    <w:name w:val="Jegyzethivatkozás1"/>
    <w:rPr>
      <w:sz w:val="16"/>
      <w:szCs w:val="16"/>
    </w:rPr>
  </w:style>
  <w:style w:type="character" w:styleId="Oldalszm">
    <w:name w:val="page number"/>
    <w:basedOn w:val="Bekezdsalapbettpusa"/>
  </w:style>
  <w:style w:type="character" w:customStyle="1" w:styleId="Lbjegyzet-karakterek">
    <w:name w:val="Lábjegyzet-karakterek"/>
    <w:rPr>
      <w:vertAlign w:val="superscript"/>
    </w:rPr>
  </w:style>
  <w:style w:type="character" w:styleId="Lbjegyzet-hivatkozs">
    <w:name w:val="footnote reference"/>
    <w:uiPriority w:val="99"/>
    <w:semiHidden/>
    <w:rPr>
      <w:vertAlign w:val="superscript"/>
    </w:rPr>
  </w:style>
  <w:style w:type="character" w:styleId="Vgjegyzet-hivatkozs">
    <w:name w:val="endnote reference"/>
    <w:semiHidden/>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link w:val="SzvegtrzsChar"/>
    <w:pPr>
      <w:spacing w:after="120"/>
    </w:pPr>
  </w:style>
  <w:style w:type="paragraph" w:styleId="Lista">
    <w:name w:val="List"/>
    <w:basedOn w:val="Norml"/>
    <w:pPr>
      <w:spacing w:after="120"/>
      <w:ind w:left="283" w:hanging="283"/>
      <w:jc w:val="both"/>
    </w:pPr>
    <w:rPr>
      <w:color w:val="000000"/>
      <w:szCs w:val="20"/>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NormlWeb">
    <w:name w:val="Normal (Web)"/>
    <w:basedOn w:val="Norml"/>
    <w:pPr>
      <w:numPr>
        <w:numId w:val="4"/>
      </w:numPr>
    </w:pPr>
    <w:rPr>
      <w:color w:val="000000"/>
    </w:rPr>
  </w:style>
  <w:style w:type="paragraph" w:styleId="TJ1">
    <w:name w:val="toc 1"/>
    <w:basedOn w:val="Norml"/>
    <w:next w:val="Norml"/>
    <w:uiPriority w:val="39"/>
    <w:pPr>
      <w:numPr>
        <w:numId w:val="8"/>
      </w:numPr>
      <w:tabs>
        <w:tab w:val="left" w:pos="3258"/>
        <w:tab w:val="left" w:pos="4544"/>
        <w:tab w:val="right" w:pos="11610"/>
      </w:tabs>
      <w:spacing w:before="120" w:after="120"/>
      <w:ind w:left="2550" w:hanging="1134"/>
      <w:jc w:val="both"/>
    </w:pPr>
    <w:rPr>
      <w:b/>
      <w:szCs w:val="12"/>
      <w:lang w:val="en-US"/>
    </w:rPr>
  </w:style>
  <w:style w:type="paragraph" w:styleId="lfej">
    <w:name w:val="header"/>
    <w:basedOn w:val="Norml"/>
    <w:link w:val="lfejChar"/>
    <w:pPr>
      <w:tabs>
        <w:tab w:val="center" w:pos="4536"/>
        <w:tab w:val="right" w:pos="9072"/>
      </w:tabs>
      <w:spacing w:before="280" w:after="280"/>
      <w:jc w:val="both"/>
    </w:pPr>
    <w:rPr>
      <w:szCs w:val="12"/>
    </w:rPr>
  </w:style>
  <w:style w:type="paragraph" w:customStyle="1" w:styleId="Szmozottlista1">
    <w:name w:val="Számozott lista1"/>
    <w:basedOn w:val="Norml"/>
    <w:pPr>
      <w:numPr>
        <w:numId w:val="3"/>
      </w:numPr>
      <w:tabs>
        <w:tab w:val="left" w:pos="567"/>
      </w:tabs>
      <w:spacing w:before="120" w:after="120"/>
    </w:pPr>
  </w:style>
  <w:style w:type="paragraph" w:customStyle="1" w:styleId="Lista21">
    <w:name w:val="Lista 21"/>
    <w:basedOn w:val="Norml"/>
    <w:pPr>
      <w:numPr>
        <w:numId w:val="6"/>
      </w:numPr>
      <w:spacing w:after="120"/>
      <w:jc w:val="both"/>
    </w:pPr>
  </w:style>
  <w:style w:type="paragraph" w:customStyle="1" w:styleId="Szmozottlista31">
    <w:name w:val="Számozott lista 31"/>
    <w:basedOn w:val="Norml"/>
    <w:pPr>
      <w:keepNext/>
      <w:numPr>
        <w:numId w:val="2"/>
      </w:numPr>
      <w:tabs>
        <w:tab w:val="left" w:pos="1287"/>
      </w:tabs>
      <w:ind w:left="360" w:firstLine="0"/>
    </w:pPr>
  </w:style>
  <w:style w:type="paragraph" w:styleId="Szvegtrzsbehzssal">
    <w:name w:val="Body Text Indent"/>
    <w:basedOn w:val="Norml"/>
    <w:link w:val="SzvegtrzsbehzssalChar"/>
    <w:pPr>
      <w:numPr>
        <w:numId w:val="7"/>
      </w:numPr>
      <w:pBdr>
        <w:top w:val="single" w:sz="8" w:space="1" w:color="000000" w:shadow="1"/>
        <w:left w:val="single" w:sz="8" w:space="4" w:color="000000" w:shadow="1"/>
        <w:bottom w:val="single" w:sz="8" w:space="1" w:color="000000" w:shadow="1"/>
        <w:right w:val="single" w:sz="8" w:space="4" w:color="000000" w:shadow="1"/>
      </w:pBdr>
      <w:ind w:left="567" w:right="567" w:firstLine="0"/>
    </w:pPr>
    <w:rPr>
      <w:szCs w:val="12"/>
    </w:rPr>
  </w:style>
  <w:style w:type="paragraph" w:customStyle="1" w:styleId="Szvegtrzs31">
    <w:name w:val="Szövegtörzs 31"/>
    <w:basedOn w:val="Norml"/>
    <w:pPr>
      <w:spacing w:after="120"/>
    </w:pPr>
    <w:rPr>
      <w:sz w:val="16"/>
      <w:szCs w:val="16"/>
    </w:rPr>
  </w:style>
  <w:style w:type="paragraph" w:customStyle="1" w:styleId="Szvegtrzsbehzssal21">
    <w:name w:val="Szövegtörzs behúzással 21"/>
    <w:basedOn w:val="Norml"/>
    <w:pPr>
      <w:spacing w:after="120" w:line="480" w:lineRule="auto"/>
      <w:ind w:left="283"/>
    </w:pPr>
  </w:style>
  <w:style w:type="paragraph" w:customStyle="1" w:styleId="Csakszveg1">
    <w:name w:val="Csak szöveg1"/>
    <w:basedOn w:val="Norml"/>
    <w:rPr>
      <w:rFonts w:ascii="Courier New" w:hAnsi="Courier New"/>
      <w:sz w:val="20"/>
      <w:szCs w:val="20"/>
    </w:rPr>
  </w:style>
  <w:style w:type="paragraph" w:customStyle="1" w:styleId="Paragrafus">
    <w:name w:val="Paragrafus"/>
    <w:basedOn w:val="Norml"/>
    <w:pPr>
      <w:numPr>
        <w:numId w:val="5"/>
      </w:numPr>
      <w:spacing w:before="120" w:after="120"/>
      <w:jc w:val="both"/>
    </w:pPr>
  </w:style>
  <w:style w:type="paragraph" w:customStyle="1" w:styleId="NormlWeb1">
    <w:name w:val="Normál (Web)1"/>
    <w:basedOn w:val="Norml"/>
    <w:pPr>
      <w:tabs>
        <w:tab w:val="num" w:pos="0"/>
      </w:tabs>
      <w:spacing w:before="100" w:after="100"/>
    </w:pPr>
    <w:rPr>
      <w:color w:val="000000"/>
      <w:szCs w:val="20"/>
    </w:rPr>
  </w:style>
  <w:style w:type="paragraph" w:customStyle="1" w:styleId="StlusSzvegtrzsBal063cmEltte12ptSorkzszimpla">
    <w:name w:val="Stílus Szövegtörzs + Bal:  063 cm Előtte:  12 pt Sorköz:  szimpla"/>
    <w:basedOn w:val="Szvegtrzs"/>
    <w:pPr>
      <w:widowControl w:val="0"/>
      <w:tabs>
        <w:tab w:val="right" w:leader="dot" w:pos="9429"/>
      </w:tabs>
      <w:spacing w:before="240" w:after="0"/>
      <w:ind w:left="357"/>
      <w:jc w:val="both"/>
    </w:pPr>
  </w:style>
  <w:style w:type="paragraph" w:styleId="Lbjegyzetszveg">
    <w:name w:val="footnote text"/>
    <w:basedOn w:val="Norml"/>
    <w:link w:val="LbjegyzetszvegChar"/>
    <w:uiPriority w:val="99"/>
    <w:semiHidden/>
    <w:pPr>
      <w:spacing w:before="280" w:after="280"/>
      <w:jc w:val="both"/>
    </w:pPr>
    <w:rPr>
      <w:sz w:val="20"/>
      <w:szCs w:val="20"/>
    </w:rPr>
  </w:style>
  <w:style w:type="paragraph" w:styleId="llb">
    <w:name w:val="footer"/>
    <w:basedOn w:val="Norml"/>
    <w:link w:val="llbChar"/>
    <w:uiPriority w:val="99"/>
    <w:pPr>
      <w:tabs>
        <w:tab w:val="center" w:pos="4536"/>
        <w:tab w:val="right" w:pos="9072"/>
      </w:tabs>
    </w:pPr>
  </w:style>
  <w:style w:type="paragraph" w:customStyle="1" w:styleId="Szvegtrzs21">
    <w:name w:val="Szövegtörzs 21"/>
    <w:basedOn w:val="Norml"/>
    <w:pPr>
      <w:spacing w:after="120" w:line="480" w:lineRule="auto"/>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character" w:styleId="Jegyzethivatkozs">
    <w:name w:val="annotation reference"/>
    <w:uiPriority w:val="99"/>
    <w:semiHidden/>
    <w:rsid w:val="0026244F"/>
    <w:rPr>
      <w:sz w:val="16"/>
      <w:szCs w:val="16"/>
    </w:rPr>
  </w:style>
  <w:style w:type="paragraph" w:styleId="Jegyzetszveg">
    <w:name w:val="annotation text"/>
    <w:basedOn w:val="Norml"/>
    <w:link w:val="JegyzetszvegChar"/>
    <w:semiHidden/>
    <w:rsid w:val="0026244F"/>
    <w:rPr>
      <w:sz w:val="20"/>
      <w:szCs w:val="20"/>
    </w:rPr>
  </w:style>
  <w:style w:type="paragraph" w:styleId="Megjegyzstrgya">
    <w:name w:val="annotation subject"/>
    <w:basedOn w:val="Jegyzetszveg"/>
    <w:next w:val="Jegyzetszveg"/>
    <w:link w:val="MegjegyzstrgyaChar"/>
    <w:uiPriority w:val="99"/>
    <w:semiHidden/>
    <w:rsid w:val="0026244F"/>
    <w:rPr>
      <w:b/>
      <w:bCs/>
    </w:rPr>
  </w:style>
  <w:style w:type="paragraph" w:styleId="Buborkszveg">
    <w:name w:val="Balloon Text"/>
    <w:basedOn w:val="Norml"/>
    <w:link w:val="BuborkszvegChar"/>
    <w:uiPriority w:val="99"/>
    <w:semiHidden/>
    <w:rsid w:val="0026244F"/>
    <w:rPr>
      <w:rFonts w:ascii="Tahoma" w:hAnsi="Tahoma" w:cs="Tahoma"/>
      <w:sz w:val="16"/>
      <w:szCs w:val="16"/>
    </w:rPr>
  </w:style>
  <w:style w:type="paragraph" w:styleId="Csakszveg">
    <w:name w:val="Plain Text"/>
    <w:basedOn w:val="Norml"/>
    <w:rsid w:val="006F309C"/>
    <w:pPr>
      <w:suppressAutoHyphens w:val="0"/>
    </w:pPr>
    <w:rPr>
      <w:rFonts w:ascii="Courier New" w:hAnsi="Courier New"/>
      <w:sz w:val="20"/>
      <w:szCs w:val="20"/>
      <w:lang w:eastAsia="hu-HU"/>
    </w:rPr>
  </w:style>
  <w:style w:type="table" w:styleId="Rcsostblzat">
    <w:name w:val="Table Grid"/>
    <w:basedOn w:val="Normltblzat"/>
    <w:rsid w:val="00AF1E29"/>
    <w:pPr>
      <w:tabs>
        <w:tab w:val="left" w:pos="70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qFormat/>
    <w:rsid w:val="009C66C3"/>
    <w:pPr>
      <w:ind w:left="708"/>
    </w:pPr>
  </w:style>
  <w:style w:type="character" w:customStyle="1" w:styleId="LbjegyzetszvegChar">
    <w:name w:val="Lábjegyzetszöveg Char"/>
    <w:link w:val="Lbjegyzetszveg"/>
    <w:uiPriority w:val="99"/>
    <w:semiHidden/>
    <w:rsid w:val="001C1281"/>
    <w:rPr>
      <w:lang w:eastAsia="ar-SA"/>
    </w:rPr>
  </w:style>
  <w:style w:type="paragraph" w:styleId="Felsorols">
    <w:name w:val="List Bullet"/>
    <w:basedOn w:val="Norml"/>
    <w:autoRedefine/>
    <w:semiHidden/>
    <w:rsid w:val="005B3B54"/>
    <w:pPr>
      <w:tabs>
        <w:tab w:val="clear" w:pos="708"/>
        <w:tab w:val="left" w:pos="-284"/>
        <w:tab w:val="left" w:pos="567"/>
      </w:tabs>
      <w:suppressAutoHyphens w:val="0"/>
      <w:ind w:left="567"/>
      <w:jc w:val="both"/>
    </w:pPr>
    <w:rPr>
      <w:rFonts w:eastAsia="MS Mincho"/>
      <w:lang w:eastAsia="hu-HU"/>
    </w:rPr>
  </w:style>
  <w:style w:type="paragraph" w:customStyle="1" w:styleId="Default">
    <w:name w:val="Default"/>
    <w:rsid w:val="008B2EDF"/>
    <w:pPr>
      <w:autoSpaceDE w:val="0"/>
      <w:autoSpaceDN w:val="0"/>
      <w:adjustRightInd w:val="0"/>
    </w:pPr>
    <w:rPr>
      <w:rFonts w:ascii="Franklin Gothic Book" w:eastAsia="Calibri" w:hAnsi="Franklin Gothic Book" w:cs="Franklin Gothic Book"/>
      <w:color w:val="000000"/>
      <w:sz w:val="24"/>
      <w:szCs w:val="24"/>
      <w:lang w:val="hu-HU"/>
    </w:rPr>
  </w:style>
  <w:style w:type="character" w:customStyle="1" w:styleId="ListaszerbekezdsChar">
    <w:name w:val="Listaszerű bekezdés Char"/>
    <w:link w:val="Listaszerbekezds"/>
    <w:uiPriority w:val="34"/>
    <w:locked/>
    <w:rsid w:val="00517B42"/>
    <w:rPr>
      <w:sz w:val="24"/>
      <w:szCs w:val="24"/>
      <w:lang w:eastAsia="ar-SA"/>
    </w:rPr>
  </w:style>
  <w:style w:type="character" w:customStyle="1" w:styleId="lfejChar">
    <w:name w:val="Élőfej Char"/>
    <w:link w:val="lfej"/>
    <w:rsid w:val="004E09ED"/>
    <w:rPr>
      <w:sz w:val="24"/>
      <w:szCs w:val="12"/>
      <w:lang w:eastAsia="ar-SA"/>
    </w:rPr>
  </w:style>
  <w:style w:type="character" w:customStyle="1" w:styleId="Cmsor2Char">
    <w:name w:val="Címsor 2 Char"/>
    <w:link w:val="Cmsor2"/>
    <w:rsid w:val="00550002"/>
    <w:rPr>
      <w:b/>
      <w:bCs/>
      <w:sz w:val="24"/>
      <w:szCs w:val="24"/>
      <w:lang w:val="hu-HU" w:eastAsia="hu-HU"/>
    </w:rPr>
  </w:style>
  <w:style w:type="character" w:customStyle="1" w:styleId="Cmsor3Char">
    <w:name w:val="Címsor 3 Char"/>
    <w:link w:val="Cmsor3"/>
    <w:rsid w:val="00550002"/>
    <w:rPr>
      <w:b/>
      <w:bCs/>
      <w:i/>
      <w:sz w:val="24"/>
      <w:szCs w:val="24"/>
      <w:lang w:val="hu-HU" w:eastAsia="hu-HU"/>
    </w:rPr>
  </w:style>
  <w:style w:type="character" w:customStyle="1" w:styleId="Cmsor4Char">
    <w:name w:val="Címsor 4 Char"/>
    <w:link w:val="Cmsor4"/>
    <w:rsid w:val="00550002"/>
    <w:rPr>
      <w:b/>
      <w:bCs/>
      <w:sz w:val="24"/>
      <w:szCs w:val="24"/>
      <w:lang w:val="hu-HU" w:eastAsia="hu-HU"/>
    </w:rPr>
  </w:style>
  <w:style w:type="character" w:customStyle="1" w:styleId="Cmsor6Char">
    <w:name w:val="Címsor 6 Char"/>
    <w:link w:val="Cmsor6"/>
    <w:rsid w:val="00550002"/>
    <w:rPr>
      <w:i/>
      <w:caps/>
      <w:color w:val="000000"/>
      <w:sz w:val="22"/>
      <w:lang w:val="hu-HU" w:eastAsia="hu-HU"/>
    </w:rPr>
  </w:style>
  <w:style w:type="character" w:customStyle="1" w:styleId="Cmsor7Char">
    <w:name w:val="Címsor 7 Char"/>
    <w:link w:val="Cmsor7"/>
    <w:rsid w:val="00550002"/>
    <w:rPr>
      <w:caps/>
      <w:color w:val="000000"/>
      <w:sz w:val="24"/>
      <w:lang w:val="hu-HU" w:eastAsia="hu-HU"/>
    </w:rPr>
  </w:style>
  <w:style w:type="character" w:customStyle="1" w:styleId="Cmsor8Char">
    <w:name w:val="Címsor 8 Char"/>
    <w:link w:val="Cmsor8"/>
    <w:rsid w:val="00550002"/>
    <w:rPr>
      <w:rFonts w:ascii="Arial" w:hAnsi="Arial"/>
      <w:i/>
      <w:caps/>
      <w:color w:val="000000"/>
      <w:sz w:val="24"/>
      <w:lang w:val="hu-HU" w:eastAsia="hu-HU"/>
    </w:rPr>
  </w:style>
  <w:style w:type="character" w:customStyle="1" w:styleId="Cmsor9Char">
    <w:name w:val="Címsor 9 Char"/>
    <w:link w:val="Cmsor9"/>
    <w:rsid w:val="00550002"/>
    <w:rPr>
      <w:rFonts w:ascii="Arial" w:hAnsi="Arial"/>
      <w:i/>
      <w:caps/>
      <w:color w:val="000000"/>
      <w:sz w:val="18"/>
      <w:lang w:val="hu-HU" w:eastAsia="hu-HU"/>
    </w:rPr>
  </w:style>
  <w:style w:type="character" w:customStyle="1" w:styleId="Cmsor1Char">
    <w:name w:val="Címsor 1 Char"/>
    <w:link w:val="Cmsor1"/>
    <w:rsid w:val="00550002"/>
    <w:rPr>
      <w:rFonts w:ascii="Arial" w:hAnsi="Arial" w:cs="Arial"/>
      <w:b/>
      <w:bCs/>
      <w:kern w:val="1"/>
      <w:sz w:val="32"/>
      <w:szCs w:val="32"/>
      <w:lang w:val="hu-HU" w:eastAsia="ar-SA"/>
    </w:rPr>
  </w:style>
  <w:style w:type="character" w:styleId="Hiperhivatkozs">
    <w:name w:val="Hyperlink"/>
    <w:uiPriority w:val="99"/>
    <w:unhideWhenUsed/>
    <w:rsid w:val="00550002"/>
    <w:rPr>
      <w:color w:val="0000FF"/>
      <w:u w:val="single"/>
    </w:rPr>
  </w:style>
  <w:style w:type="character" w:styleId="Mrltotthiperhivatkozs">
    <w:name w:val="FollowedHyperlink"/>
    <w:unhideWhenUsed/>
    <w:rsid w:val="00550002"/>
    <w:rPr>
      <w:color w:val="800080"/>
      <w:u w:val="single"/>
    </w:rPr>
  </w:style>
  <w:style w:type="character" w:customStyle="1" w:styleId="bchgd">
    <w:name w:val="bchgd"/>
    <w:rsid w:val="00550002"/>
  </w:style>
  <w:style w:type="character" w:customStyle="1" w:styleId="bchgw">
    <w:name w:val="bchgw"/>
    <w:rsid w:val="00550002"/>
  </w:style>
  <w:style w:type="character" w:customStyle="1" w:styleId="mainfootertitle">
    <w:name w:val="mainfooter_title"/>
    <w:rsid w:val="00550002"/>
  </w:style>
  <w:style w:type="paragraph" w:styleId="Tartalomjegyzkcmsora">
    <w:name w:val="TOC Heading"/>
    <w:basedOn w:val="Cmsor1"/>
    <w:next w:val="Norml"/>
    <w:uiPriority w:val="39"/>
    <w:unhideWhenUsed/>
    <w:qFormat/>
    <w:rsid w:val="00550002"/>
    <w:pPr>
      <w:keepLines/>
      <w:numPr>
        <w:numId w:val="0"/>
      </w:numPr>
      <w:tabs>
        <w:tab w:val="clear" w:pos="708"/>
      </w:tabs>
      <w:suppressAutoHyphens w:val="0"/>
      <w:spacing w:after="0" w:line="259" w:lineRule="auto"/>
      <w:outlineLvl w:val="9"/>
    </w:pPr>
    <w:rPr>
      <w:rFonts w:ascii="Calibri Light" w:hAnsi="Calibri Light" w:cs="Times New Roman"/>
      <w:b w:val="0"/>
      <w:bCs w:val="0"/>
      <w:color w:val="2E74B5"/>
      <w:kern w:val="0"/>
      <w:lang w:eastAsia="hu-HU"/>
    </w:rPr>
  </w:style>
  <w:style w:type="paragraph" w:styleId="TJ2">
    <w:name w:val="toc 2"/>
    <w:basedOn w:val="Norml"/>
    <w:next w:val="Norml"/>
    <w:autoRedefine/>
    <w:uiPriority w:val="39"/>
    <w:unhideWhenUsed/>
    <w:rsid w:val="00550002"/>
    <w:pPr>
      <w:tabs>
        <w:tab w:val="clear" w:pos="708"/>
      </w:tabs>
      <w:suppressAutoHyphens w:val="0"/>
      <w:spacing w:line="259" w:lineRule="auto"/>
      <w:ind w:left="240"/>
    </w:pPr>
    <w:rPr>
      <w:rFonts w:ascii="Cambria" w:eastAsia="Calibri" w:hAnsi="Cambria" w:cs="Calibri"/>
      <w:smallCaps/>
      <w:sz w:val="20"/>
      <w:szCs w:val="20"/>
      <w:lang w:eastAsia="en-US"/>
    </w:rPr>
  </w:style>
  <w:style w:type="paragraph" w:styleId="TJ3">
    <w:name w:val="toc 3"/>
    <w:basedOn w:val="Norml"/>
    <w:next w:val="Norml"/>
    <w:autoRedefine/>
    <w:uiPriority w:val="39"/>
    <w:unhideWhenUsed/>
    <w:rsid w:val="00550002"/>
    <w:pPr>
      <w:tabs>
        <w:tab w:val="clear" w:pos="708"/>
      </w:tabs>
      <w:suppressAutoHyphens w:val="0"/>
      <w:spacing w:line="259" w:lineRule="auto"/>
      <w:ind w:left="480"/>
    </w:pPr>
    <w:rPr>
      <w:rFonts w:ascii="Cambria" w:eastAsia="Calibri" w:hAnsi="Cambria" w:cs="Calibri"/>
      <w:i/>
      <w:iCs/>
      <w:sz w:val="20"/>
      <w:szCs w:val="20"/>
      <w:lang w:eastAsia="en-US"/>
    </w:rPr>
  </w:style>
  <w:style w:type="paragraph" w:styleId="TJ4">
    <w:name w:val="toc 4"/>
    <w:basedOn w:val="Norml"/>
    <w:next w:val="Norml"/>
    <w:autoRedefine/>
    <w:uiPriority w:val="39"/>
    <w:unhideWhenUsed/>
    <w:rsid w:val="00550002"/>
    <w:pPr>
      <w:tabs>
        <w:tab w:val="clear" w:pos="708"/>
      </w:tabs>
      <w:suppressAutoHyphens w:val="0"/>
      <w:spacing w:line="259" w:lineRule="auto"/>
      <w:ind w:left="720"/>
    </w:pPr>
    <w:rPr>
      <w:rFonts w:ascii="Cambria" w:eastAsia="Calibri" w:hAnsi="Cambria" w:cs="Calibri"/>
      <w:sz w:val="18"/>
      <w:szCs w:val="18"/>
      <w:lang w:eastAsia="en-US"/>
    </w:rPr>
  </w:style>
  <w:style w:type="paragraph" w:styleId="TJ5">
    <w:name w:val="toc 5"/>
    <w:basedOn w:val="Norml"/>
    <w:next w:val="Norml"/>
    <w:autoRedefine/>
    <w:uiPriority w:val="39"/>
    <w:unhideWhenUsed/>
    <w:rsid w:val="00550002"/>
    <w:pPr>
      <w:tabs>
        <w:tab w:val="clear" w:pos="708"/>
      </w:tabs>
      <w:suppressAutoHyphens w:val="0"/>
      <w:spacing w:line="259" w:lineRule="auto"/>
      <w:ind w:left="960"/>
    </w:pPr>
    <w:rPr>
      <w:rFonts w:ascii="Cambria" w:eastAsia="Calibri" w:hAnsi="Cambria" w:cs="Calibri"/>
      <w:sz w:val="18"/>
      <w:szCs w:val="18"/>
      <w:lang w:eastAsia="en-US"/>
    </w:rPr>
  </w:style>
  <w:style w:type="paragraph" w:styleId="TJ6">
    <w:name w:val="toc 6"/>
    <w:basedOn w:val="Norml"/>
    <w:next w:val="Norml"/>
    <w:autoRedefine/>
    <w:uiPriority w:val="39"/>
    <w:unhideWhenUsed/>
    <w:rsid w:val="00550002"/>
    <w:pPr>
      <w:tabs>
        <w:tab w:val="clear" w:pos="708"/>
      </w:tabs>
      <w:suppressAutoHyphens w:val="0"/>
      <w:spacing w:line="259" w:lineRule="auto"/>
      <w:ind w:left="1200"/>
    </w:pPr>
    <w:rPr>
      <w:rFonts w:ascii="Cambria" w:eastAsia="Calibri" w:hAnsi="Cambria" w:cs="Calibri"/>
      <w:sz w:val="18"/>
      <w:szCs w:val="18"/>
      <w:lang w:eastAsia="en-US"/>
    </w:rPr>
  </w:style>
  <w:style w:type="paragraph" w:styleId="TJ7">
    <w:name w:val="toc 7"/>
    <w:basedOn w:val="Norml"/>
    <w:next w:val="Norml"/>
    <w:autoRedefine/>
    <w:uiPriority w:val="39"/>
    <w:unhideWhenUsed/>
    <w:rsid w:val="00550002"/>
    <w:pPr>
      <w:tabs>
        <w:tab w:val="clear" w:pos="708"/>
      </w:tabs>
      <w:suppressAutoHyphens w:val="0"/>
      <w:spacing w:line="259" w:lineRule="auto"/>
      <w:ind w:left="1440"/>
    </w:pPr>
    <w:rPr>
      <w:rFonts w:ascii="Cambria" w:eastAsia="Calibri" w:hAnsi="Cambria" w:cs="Calibri"/>
      <w:sz w:val="18"/>
      <w:szCs w:val="18"/>
      <w:lang w:eastAsia="en-US"/>
    </w:rPr>
  </w:style>
  <w:style w:type="paragraph" w:styleId="TJ8">
    <w:name w:val="toc 8"/>
    <w:basedOn w:val="Norml"/>
    <w:next w:val="Norml"/>
    <w:autoRedefine/>
    <w:uiPriority w:val="39"/>
    <w:unhideWhenUsed/>
    <w:rsid w:val="00550002"/>
    <w:pPr>
      <w:tabs>
        <w:tab w:val="clear" w:pos="708"/>
      </w:tabs>
      <w:suppressAutoHyphens w:val="0"/>
      <w:spacing w:line="259" w:lineRule="auto"/>
      <w:ind w:left="1680"/>
    </w:pPr>
    <w:rPr>
      <w:rFonts w:ascii="Cambria" w:eastAsia="Calibri" w:hAnsi="Cambria" w:cs="Calibri"/>
      <w:sz w:val="18"/>
      <w:szCs w:val="18"/>
      <w:lang w:eastAsia="en-US"/>
    </w:rPr>
  </w:style>
  <w:style w:type="paragraph" w:styleId="TJ9">
    <w:name w:val="toc 9"/>
    <w:basedOn w:val="Norml"/>
    <w:next w:val="Norml"/>
    <w:autoRedefine/>
    <w:uiPriority w:val="39"/>
    <w:unhideWhenUsed/>
    <w:rsid w:val="00550002"/>
    <w:pPr>
      <w:tabs>
        <w:tab w:val="clear" w:pos="708"/>
      </w:tabs>
      <w:suppressAutoHyphens w:val="0"/>
      <w:spacing w:line="259" w:lineRule="auto"/>
      <w:ind w:left="1920"/>
    </w:pPr>
    <w:rPr>
      <w:rFonts w:ascii="Cambria" w:eastAsia="Calibri" w:hAnsi="Cambria" w:cs="Calibri"/>
      <w:sz w:val="18"/>
      <w:szCs w:val="18"/>
      <w:lang w:eastAsia="en-US"/>
    </w:rPr>
  </w:style>
  <w:style w:type="character" w:customStyle="1" w:styleId="Cmsor5Char">
    <w:name w:val="Címsor 5 Char"/>
    <w:link w:val="Cmsor5"/>
    <w:rsid w:val="00550002"/>
    <w:rPr>
      <w:b/>
      <w:bCs/>
      <w:i/>
      <w:iCs/>
      <w:sz w:val="26"/>
      <w:szCs w:val="26"/>
      <w:lang w:val="hu-HU" w:eastAsia="ar-SA"/>
    </w:rPr>
  </w:style>
  <w:style w:type="character" w:customStyle="1" w:styleId="llbChar">
    <w:name w:val="Élőláb Char"/>
    <w:link w:val="llb"/>
    <w:uiPriority w:val="99"/>
    <w:rsid w:val="00550002"/>
    <w:rPr>
      <w:sz w:val="24"/>
      <w:szCs w:val="24"/>
      <w:lang w:val="hu-HU" w:eastAsia="ar-SA"/>
    </w:rPr>
  </w:style>
  <w:style w:type="numbering" w:customStyle="1" w:styleId="Nemlista1">
    <w:name w:val="Nem lista1"/>
    <w:next w:val="Nemlista"/>
    <w:semiHidden/>
    <w:rsid w:val="00550002"/>
  </w:style>
  <w:style w:type="paragraph" w:styleId="Cm">
    <w:name w:val="Title"/>
    <w:basedOn w:val="Norml"/>
    <w:link w:val="CmChar"/>
    <w:qFormat/>
    <w:rsid w:val="00550002"/>
    <w:pPr>
      <w:tabs>
        <w:tab w:val="clear" w:pos="708"/>
      </w:tabs>
      <w:suppressAutoHyphens w:val="0"/>
      <w:jc w:val="center"/>
    </w:pPr>
    <w:rPr>
      <w:b/>
      <w:sz w:val="32"/>
      <w:szCs w:val="20"/>
      <w:lang w:eastAsia="hu-HU"/>
    </w:rPr>
  </w:style>
  <w:style w:type="character" w:customStyle="1" w:styleId="CmChar">
    <w:name w:val="Cím Char"/>
    <w:link w:val="Cm"/>
    <w:rsid w:val="00550002"/>
    <w:rPr>
      <w:b/>
      <w:sz w:val="32"/>
      <w:lang w:val="hu-HU" w:eastAsia="hu-HU"/>
    </w:rPr>
  </w:style>
  <w:style w:type="paragraph" w:styleId="Alcm">
    <w:name w:val="Subtitle"/>
    <w:basedOn w:val="Norml"/>
    <w:link w:val="AlcmChar"/>
    <w:qFormat/>
    <w:rsid w:val="00550002"/>
    <w:pPr>
      <w:tabs>
        <w:tab w:val="clear" w:pos="708"/>
      </w:tabs>
      <w:suppressAutoHyphens w:val="0"/>
      <w:jc w:val="center"/>
    </w:pPr>
    <w:rPr>
      <w:sz w:val="28"/>
      <w:szCs w:val="20"/>
      <w:lang w:eastAsia="hu-HU"/>
    </w:rPr>
  </w:style>
  <w:style w:type="character" w:customStyle="1" w:styleId="AlcmChar">
    <w:name w:val="Alcím Char"/>
    <w:link w:val="Alcm"/>
    <w:rsid w:val="00550002"/>
    <w:rPr>
      <w:sz w:val="28"/>
      <w:lang w:val="hu-HU" w:eastAsia="hu-HU"/>
    </w:rPr>
  </w:style>
  <w:style w:type="character" w:customStyle="1" w:styleId="SzvegtrzsChar">
    <w:name w:val="Szövegtörzs Char"/>
    <w:link w:val="Szvegtrzs"/>
    <w:rsid w:val="00550002"/>
    <w:rPr>
      <w:sz w:val="24"/>
      <w:szCs w:val="24"/>
      <w:lang w:val="hu-HU" w:eastAsia="ar-SA"/>
    </w:rPr>
  </w:style>
  <w:style w:type="character" w:customStyle="1" w:styleId="SzvegtrzsbehzssalChar">
    <w:name w:val="Szövegtörzs behúzással Char"/>
    <w:link w:val="Szvegtrzsbehzssal"/>
    <w:rsid w:val="00550002"/>
    <w:rPr>
      <w:sz w:val="24"/>
      <w:szCs w:val="12"/>
      <w:lang w:val="hu-HU" w:eastAsia="ar-SA"/>
    </w:rPr>
  </w:style>
  <w:style w:type="paragraph" w:styleId="Szvegtrzsbehzssal2">
    <w:name w:val="Body Text Indent 2"/>
    <w:basedOn w:val="Norml"/>
    <w:link w:val="Szvegtrzsbehzssal2Char"/>
    <w:rsid w:val="00550002"/>
    <w:pPr>
      <w:tabs>
        <w:tab w:val="clear" w:pos="708"/>
      </w:tabs>
      <w:suppressAutoHyphens w:val="0"/>
      <w:ind w:left="1416"/>
    </w:pPr>
    <w:rPr>
      <w:rFonts w:ascii="Arial" w:hAnsi="Arial"/>
      <w:szCs w:val="20"/>
      <w:lang w:eastAsia="hu-HU"/>
    </w:rPr>
  </w:style>
  <w:style w:type="character" w:customStyle="1" w:styleId="Szvegtrzsbehzssal2Char">
    <w:name w:val="Szövegtörzs behúzással 2 Char"/>
    <w:link w:val="Szvegtrzsbehzssal2"/>
    <w:rsid w:val="00550002"/>
    <w:rPr>
      <w:rFonts w:ascii="Arial" w:hAnsi="Arial"/>
      <w:sz w:val="24"/>
      <w:lang w:val="hu-HU" w:eastAsia="hu-HU"/>
    </w:rPr>
  </w:style>
  <w:style w:type="character" w:styleId="Kiemels2">
    <w:name w:val="Strong"/>
    <w:qFormat/>
    <w:rsid w:val="00550002"/>
    <w:rPr>
      <w:b/>
    </w:rPr>
  </w:style>
  <w:style w:type="paragraph" w:styleId="Trgymutat1">
    <w:name w:val="index 1"/>
    <w:basedOn w:val="Norml"/>
    <w:next w:val="Norml"/>
    <w:autoRedefine/>
    <w:semiHidden/>
    <w:rsid w:val="00550002"/>
    <w:pPr>
      <w:tabs>
        <w:tab w:val="clear" w:pos="708"/>
      </w:tabs>
      <w:suppressAutoHyphens w:val="0"/>
      <w:ind w:left="240" w:hanging="240"/>
    </w:pPr>
    <w:rPr>
      <w:szCs w:val="20"/>
      <w:lang w:eastAsia="hu-HU"/>
    </w:rPr>
  </w:style>
  <w:style w:type="paragraph" w:styleId="Trgymutat2">
    <w:name w:val="index 2"/>
    <w:basedOn w:val="Norml"/>
    <w:next w:val="Norml"/>
    <w:autoRedefine/>
    <w:semiHidden/>
    <w:rsid w:val="00550002"/>
    <w:pPr>
      <w:tabs>
        <w:tab w:val="clear" w:pos="708"/>
      </w:tabs>
      <w:suppressAutoHyphens w:val="0"/>
      <w:ind w:left="480" w:hanging="240"/>
    </w:pPr>
    <w:rPr>
      <w:szCs w:val="20"/>
      <w:lang w:eastAsia="hu-HU"/>
    </w:rPr>
  </w:style>
  <w:style w:type="paragraph" w:styleId="Trgymutat3">
    <w:name w:val="index 3"/>
    <w:basedOn w:val="Norml"/>
    <w:next w:val="Norml"/>
    <w:autoRedefine/>
    <w:semiHidden/>
    <w:rsid w:val="00550002"/>
    <w:pPr>
      <w:tabs>
        <w:tab w:val="clear" w:pos="708"/>
      </w:tabs>
      <w:suppressAutoHyphens w:val="0"/>
      <w:ind w:left="720" w:hanging="240"/>
    </w:pPr>
    <w:rPr>
      <w:szCs w:val="20"/>
      <w:lang w:eastAsia="hu-HU"/>
    </w:rPr>
  </w:style>
  <w:style w:type="paragraph" w:styleId="Trgymutat4">
    <w:name w:val="index 4"/>
    <w:basedOn w:val="Norml"/>
    <w:next w:val="Norml"/>
    <w:autoRedefine/>
    <w:semiHidden/>
    <w:rsid w:val="00550002"/>
    <w:pPr>
      <w:tabs>
        <w:tab w:val="clear" w:pos="708"/>
      </w:tabs>
      <w:suppressAutoHyphens w:val="0"/>
      <w:ind w:left="960" w:hanging="240"/>
    </w:pPr>
    <w:rPr>
      <w:szCs w:val="20"/>
      <w:lang w:eastAsia="hu-HU"/>
    </w:rPr>
  </w:style>
  <w:style w:type="paragraph" w:styleId="Trgymutat5">
    <w:name w:val="index 5"/>
    <w:basedOn w:val="Norml"/>
    <w:next w:val="Norml"/>
    <w:autoRedefine/>
    <w:semiHidden/>
    <w:rsid w:val="00550002"/>
    <w:pPr>
      <w:tabs>
        <w:tab w:val="clear" w:pos="708"/>
      </w:tabs>
      <w:suppressAutoHyphens w:val="0"/>
      <w:ind w:left="1200" w:hanging="240"/>
    </w:pPr>
    <w:rPr>
      <w:szCs w:val="20"/>
      <w:lang w:eastAsia="hu-HU"/>
    </w:rPr>
  </w:style>
  <w:style w:type="paragraph" w:styleId="Trgymutat6">
    <w:name w:val="index 6"/>
    <w:basedOn w:val="Norml"/>
    <w:next w:val="Norml"/>
    <w:autoRedefine/>
    <w:semiHidden/>
    <w:rsid w:val="00550002"/>
    <w:pPr>
      <w:tabs>
        <w:tab w:val="clear" w:pos="708"/>
      </w:tabs>
      <w:suppressAutoHyphens w:val="0"/>
      <w:ind w:left="1440" w:hanging="240"/>
    </w:pPr>
    <w:rPr>
      <w:szCs w:val="20"/>
      <w:lang w:eastAsia="hu-HU"/>
    </w:rPr>
  </w:style>
  <w:style w:type="paragraph" w:styleId="Trgymutat7">
    <w:name w:val="index 7"/>
    <w:basedOn w:val="Norml"/>
    <w:next w:val="Norml"/>
    <w:autoRedefine/>
    <w:semiHidden/>
    <w:rsid w:val="00550002"/>
    <w:pPr>
      <w:tabs>
        <w:tab w:val="clear" w:pos="708"/>
      </w:tabs>
      <w:suppressAutoHyphens w:val="0"/>
      <w:ind w:left="1680" w:hanging="240"/>
    </w:pPr>
    <w:rPr>
      <w:szCs w:val="20"/>
      <w:lang w:eastAsia="hu-HU"/>
    </w:rPr>
  </w:style>
  <w:style w:type="paragraph" w:styleId="Trgymutat8">
    <w:name w:val="index 8"/>
    <w:basedOn w:val="Norml"/>
    <w:next w:val="Norml"/>
    <w:autoRedefine/>
    <w:semiHidden/>
    <w:rsid w:val="00550002"/>
    <w:pPr>
      <w:tabs>
        <w:tab w:val="clear" w:pos="708"/>
      </w:tabs>
      <w:suppressAutoHyphens w:val="0"/>
      <w:ind w:left="1920" w:hanging="240"/>
    </w:pPr>
    <w:rPr>
      <w:szCs w:val="20"/>
      <w:lang w:eastAsia="hu-HU"/>
    </w:rPr>
  </w:style>
  <w:style w:type="paragraph" w:styleId="Trgymutat9">
    <w:name w:val="index 9"/>
    <w:basedOn w:val="Norml"/>
    <w:next w:val="Norml"/>
    <w:autoRedefine/>
    <w:semiHidden/>
    <w:rsid w:val="00550002"/>
    <w:pPr>
      <w:tabs>
        <w:tab w:val="clear" w:pos="708"/>
      </w:tabs>
      <w:suppressAutoHyphens w:val="0"/>
      <w:ind w:left="2160" w:hanging="240"/>
    </w:pPr>
    <w:rPr>
      <w:szCs w:val="20"/>
      <w:lang w:eastAsia="hu-HU"/>
    </w:rPr>
  </w:style>
  <w:style w:type="paragraph" w:styleId="Trgymutatcm">
    <w:name w:val="index heading"/>
    <w:basedOn w:val="Norml"/>
    <w:next w:val="Trgymutat1"/>
    <w:semiHidden/>
    <w:rsid w:val="00550002"/>
    <w:pPr>
      <w:tabs>
        <w:tab w:val="clear" w:pos="708"/>
      </w:tabs>
      <w:suppressAutoHyphens w:val="0"/>
    </w:pPr>
    <w:rPr>
      <w:szCs w:val="20"/>
      <w:lang w:eastAsia="hu-HU"/>
    </w:rPr>
  </w:style>
  <w:style w:type="paragraph" w:customStyle="1" w:styleId="NormlChris">
    <w:name w:val="Normál Chris"/>
    <w:basedOn w:val="Norml"/>
    <w:rsid w:val="00550002"/>
    <w:pPr>
      <w:tabs>
        <w:tab w:val="clear" w:pos="708"/>
      </w:tabs>
      <w:suppressAutoHyphens w:val="0"/>
      <w:jc w:val="both"/>
    </w:pPr>
    <w:rPr>
      <w:szCs w:val="20"/>
      <w:lang w:eastAsia="hu-HU"/>
    </w:rPr>
  </w:style>
  <w:style w:type="paragraph" w:styleId="Szvegtrzsbehzssal3">
    <w:name w:val="Body Text Indent 3"/>
    <w:basedOn w:val="Norml"/>
    <w:link w:val="Szvegtrzsbehzssal3Char"/>
    <w:rsid w:val="00550002"/>
    <w:pPr>
      <w:tabs>
        <w:tab w:val="clear" w:pos="708"/>
      </w:tabs>
      <w:suppressAutoHyphens w:val="0"/>
      <w:spacing w:line="360" w:lineRule="auto"/>
      <w:ind w:left="1701" w:hanging="1701"/>
    </w:pPr>
    <w:rPr>
      <w:szCs w:val="20"/>
      <w:lang w:eastAsia="hu-HU"/>
    </w:rPr>
  </w:style>
  <w:style w:type="character" w:customStyle="1" w:styleId="Szvegtrzsbehzssal3Char">
    <w:name w:val="Szövegtörzs behúzással 3 Char"/>
    <w:link w:val="Szvegtrzsbehzssal3"/>
    <w:rsid w:val="00550002"/>
    <w:rPr>
      <w:sz w:val="24"/>
      <w:lang w:val="hu-HU" w:eastAsia="hu-HU"/>
    </w:rPr>
  </w:style>
  <w:style w:type="paragraph" w:styleId="Szvegtrzs2">
    <w:name w:val="Body Text 2"/>
    <w:basedOn w:val="Norml"/>
    <w:link w:val="Szvegtrzs2Char"/>
    <w:rsid w:val="00550002"/>
    <w:pPr>
      <w:tabs>
        <w:tab w:val="clear" w:pos="708"/>
      </w:tabs>
      <w:suppressAutoHyphens w:val="0"/>
      <w:jc w:val="center"/>
    </w:pPr>
    <w:rPr>
      <w:sz w:val="20"/>
      <w:szCs w:val="20"/>
      <w:lang w:eastAsia="hu-HU"/>
    </w:rPr>
  </w:style>
  <w:style w:type="character" w:customStyle="1" w:styleId="Szvegtrzs2Char">
    <w:name w:val="Szövegtörzs 2 Char"/>
    <w:link w:val="Szvegtrzs2"/>
    <w:rsid w:val="00550002"/>
    <w:rPr>
      <w:lang w:val="hu-HU" w:eastAsia="hu-HU"/>
    </w:rPr>
  </w:style>
  <w:style w:type="character" w:customStyle="1" w:styleId="JegyzetszvegChar">
    <w:name w:val="Jegyzetszöveg Char"/>
    <w:link w:val="Jegyzetszveg"/>
    <w:semiHidden/>
    <w:rsid w:val="00550002"/>
    <w:rPr>
      <w:lang w:val="hu-HU" w:eastAsia="ar-SA"/>
    </w:rPr>
  </w:style>
  <w:style w:type="paragraph" w:customStyle="1" w:styleId="normal2">
    <w:name w:val="normal2"/>
    <w:basedOn w:val="Norml"/>
    <w:rsid w:val="00550002"/>
    <w:pPr>
      <w:tabs>
        <w:tab w:val="clear" w:pos="708"/>
      </w:tabs>
      <w:suppressAutoHyphens w:val="0"/>
      <w:spacing w:line="360" w:lineRule="auto"/>
      <w:jc w:val="both"/>
    </w:pPr>
    <w:rPr>
      <w:bCs/>
      <w:szCs w:val="20"/>
      <w:lang w:eastAsia="hu-HU"/>
    </w:rPr>
  </w:style>
  <w:style w:type="paragraph" w:customStyle="1" w:styleId="CharCharChar">
    <w:name w:val="Char Char Char"/>
    <w:basedOn w:val="Norml"/>
    <w:rsid w:val="00550002"/>
    <w:pPr>
      <w:tabs>
        <w:tab w:val="clear" w:pos="708"/>
      </w:tabs>
      <w:suppressAutoHyphens w:val="0"/>
      <w:spacing w:after="160" w:line="240" w:lineRule="exact"/>
    </w:pPr>
    <w:rPr>
      <w:rFonts w:ascii="Verdana" w:hAnsi="Verdana"/>
      <w:sz w:val="20"/>
      <w:szCs w:val="20"/>
      <w:lang w:val="en-US" w:eastAsia="en-US"/>
    </w:rPr>
  </w:style>
  <w:style w:type="paragraph" w:customStyle="1" w:styleId="Listaszerbekezds1">
    <w:name w:val="Listaszerű bekezdés1"/>
    <w:basedOn w:val="Norml"/>
    <w:rsid w:val="00550002"/>
    <w:pPr>
      <w:widowControl w:val="0"/>
      <w:tabs>
        <w:tab w:val="clear" w:pos="708"/>
      </w:tabs>
      <w:spacing w:after="200" w:line="276" w:lineRule="auto"/>
      <w:ind w:left="720"/>
    </w:pPr>
    <w:rPr>
      <w:rFonts w:ascii="Calibri" w:hAnsi="Calibri" w:cs="Mangal"/>
      <w:kern w:val="1"/>
      <w:sz w:val="22"/>
      <w:szCs w:val="22"/>
      <w:lang w:eastAsia="hi-IN" w:bidi="hi-IN"/>
    </w:rPr>
  </w:style>
  <w:style w:type="character" w:customStyle="1" w:styleId="MegjegyzstrgyaChar">
    <w:name w:val="Megjegyzés tárgya Char"/>
    <w:link w:val="Megjegyzstrgya"/>
    <w:uiPriority w:val="99"/>
    <w:semiHidden/>
    <w:rsid w:val="00550002"/>
    <w:rPr>
      <w:b/>
      <w:bCs/>
      <w:lang w:val="hu-HU" w:eastAsia="ar-SA"/>
    </w:rPr>
  </w:style>
  <w:style w:type="paragraph" w:styleId="Vltozat">
    <w:name w:val="Revision"/>
    <w:hidden/>
    <w:uiPriority w:val="99"/>
    <w:semiHidden/>
    <w:rsid w:val="00550002"/>
    <w:rPr>
      <w:rFonts w:ascii="Calibri" w:eastAsia="Calibri" w:hAnsi="Calibri"/>
      <w:sz w:val="22"/>
      <w:szCs w:val="22"/>
      <w:lang w:val="hu-HU"/>
    </w:rPr>
  </w:style>
  <w:style w:type="character" w:customStyle="1" w:styleId="BuborkszvegChar">
    <w:name w:val="Buborékszöveg Char"/>
    <w:link w:val="Buborkszveg"/>
    <w:uiPriority w:val="99"/>
    <w:semiHidden/>
    <w:rsid w:val="00550002"/>
    <w:rPr>
      <w:rFonts w:ascii="Tahoma" w:hAnsi="Tahoma" w:cs="Tahoma"/>
      <w:sz w:val="16"/>
      <w:szCs w:val="16"/>
      <w:lang w:val="hu-HU" w:eastAsia="ar-SA"/>
    </w:rPr>
  </w:style>
  <w:style w:type="paragraph" w:customStyle="1" w:styleId="np">
    <w:name w:val="np"/>
    <w:basedOn w:val="Norml"/>
    <w:rsid w:val="00550002"/>
    <w:pPr>
      <w:tabs>
        <w:tab w:val="clear" w:pos="708"/>
      </w:tabs>
      <w:suppressAutoHyphens w:val="0"/>
      <w:spacing w:before="100" w:beforeAutospacing="1" w:after="100" w:afterAutospacing="1"/>
    </w:pPr>
    <w:rPr>
      <w:lang w:eastAsia="hu-HU"/>
    </w:rPr>
  </w:style>
  <w:style w:type="character" w:styleId="Feloldatlanmegemlts">
    <w:name w:val="Unresolved Mention"/>
    <w:uiPriority w:val="99"/>
    <w:semiHidden/>
    <w:unhideWhenUsed/>
    <w:rsid w:val="005500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84598">
      <w:bodyDiv w:val="1"/>
      <w:marLeft w:val="0"/>
      <w:marRight w:val="0"/>
      <w:marTop w:val="0"/>
      <w:marBottom w:val="0"/>
      <w:divBdr>
        <w:top w:val="none" w:sz="0" w:space="0" w:color="auto"/>
        <w:left w:val="none" w:sz="0" w:space="0" w:color="auto"/>
        <w:bottom w:val="none" w:sz="0" w:space="0" w:color="auto"/>
        <w:right w:val="none" w:sz="0" w:space="0" w:color="auto"/>
      </w:divBdr>
    </w:div>
    <w:div w:id="15328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21EB-59E3-4839-871F-3069F9D4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16969</Words>
  <Characters>117092</Characters>
  <Application>Microsoft Office Word</Application>
  <DocSecurity>0</DocSecurity>
  <Lines>975</Lines>
  <Paragraphs>267</Paragraphs>
  <ScaleCrop>false</ScaleCrop>
  <HeadingPairs>
    <vt:vector size="2" baseType="variant">
      <vt:variant>
        <vt:lpstr>Cím</vt:lpstr>
      </vt:variant>
      <vt:variant>
        <vt:i4>1</vt:i4>
      </vt:variant>
    </vt:vector>
  </HeadingPairs>
  <TitlesOfParts>
    <vt:vector size="1" baseType="lpstr">
      <vt:lpstr>SEGÉDANYAG</vt:lpstr>
    </vt:vector>
  </TitlesOfParts>
  <Company/>
  <LinksUpToDate>false</LinksUpToDate>
  <CharactersWithSpaces>133794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SEGÉDANYAG</dc:title>
  <dc:subject/>
  <dc:creator>dr. Szemes Balázs</dc:creator>
  <cp:keywords/>
  <cp:lastModifiedBy>Jegyző</cp:lastModifiedBy>
  <cp:revision>2</cp:revision>
  <cp:lastPrinted>2009-06-22T15:37:00Z</cp:lastPrinted>
  <dcterms:created xsi:type="dcterms:W3CDTF">2018-06-19T11:22:00Z</dcterms:created>
  <dcterms:modified xsi:type="dcterms:W3CDTF">2018-06-19T11:22:00Z</dcterms:modified>
</cp:coreProperties>
</file>