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EA9" w:rsidRPr="00572AB6" w:rsidRDefault="00D20EA9" w:rsidP="00D20EA9">
      <w:pPr>
        <w:jc w:val="both"/>
        <w:rPr>
          <w:b/>
          <w:szCs w:val="24"/>
        </w:rPr>
      </w:pPr>
      <w:r w:rsidRPr="00572AB6">
        <w:rPr>
          <w:b/>
          <w:szCs w:val="24"/>
        </w:rPr>
        <w:t>Telki község</w:t>
      </w:r>
    </w:p>
    <w:p w:rsidR="00D20EA9" w:rsidRDefault="00D20EA9" w:rsidP="00D20EA9">
      <w:pPr>
        <w:jc w:val="both"/>
        <w:rPr>
          <w:b/>
          <w:szCs w:val="24"/>
        </w:rPr>
      </w:pPr>
      <w:r w:rsidRPr="00572AB6">
        <w:rPr>
          <w:b/>
          <w:szCs w:val="24"/>
        </w:rPr>
        <w:t>Polgármestere</w:t>
      </w:r>
    </w:p>
    <w:p w:rsidR="00D20EA9" w:rsidRDefault="00D20EA9" w:rsidP="00D20EA9">
      <w:pPr>
        <w:jc w:val="center"/>
        <w:rPr>
          <w:b/>
          <w:szCs w:val="24"/>
        </w:rPr>
      </w:pPr>
    </w:p>
    <w:p w:rsidR="00D20EA9" w:rsidRDefault="00D20EA9" w:rsidP="00D20EA9">
      <w:pPr>
        <w:jc w:val="center"/>
        <w:rPr>
          <w:b/>
          <w:szCs w:val="24"/>
        </w:rPr>
      </w:pPr>
      <w:r w:rsidRPr="00572AB6">
        <w:rPr>
          <w:b/>
          <w:szCs w:val="24"/>
        </w:rPr>
        <w:t>Előterjesztés</w:t>
      </w:r>
    </w:p>
    <w:p w:rsidR="00D20EA9" w:rsidRPr="00572AB6" w:rsidRDefault="00D20EA9" w:rsidP="00D20EA9">
      <w:pPr>
        <w:jc w:val="center"/>
        <w:rPr>
          <w:b/>
          <w:szCs w:val="24"/>
        </w:rPr>
      </w:pPr>
    </w:p>
    <w:p w:rsidR="00D20EA9" w:rsidRDefault="00D20EA9" w:rsidP="00D20EA9">
      <w:pPr>
        <w:jc w:val="center"/>
        <w:rPr>
          <w:b/>
        </w:rPr>
      </w:pPr>
      <w:r>
        <w:rPr>
          <w:b/>
        </w:rPr>
        <w:t>Zápor utca útépítésének</w:t>
      </w:r>
    </w:p>
    <w:p w:rsidR="00D20EA9" w:rsidRDefault="00D20EA9" w:rsidP="00D20EA9">
      <w:pPr>
        <w:jc w:val="center"/>
        <w:rPr>
          <w:b/>
        </w:rPr>
      </w:pPr>
      <w:r>
        <w:rPr>
          <w:b/>
        </w:rPr>
        <w:t>kérdéséről</w:t>
      </w:r>
    </w:p>
    <w:p w:rsidR="00D20EA9" w:rsidRDefault="00D20EA9" w:rsidP="00D20EA9">
      <w:pPr>
        <w:jc w:val="both"/>
        <w:rPr>
          <w:szCs w:val="24"/>
        </w:rPr>
      </w:pPr>
    </w:p>
    <w:p w:rsidR="00D20EA9" w:rsidRDefault="00D20EA9" w:rsidP="00D20EA9">
      <w:pPr>
        <w:pStyle w:val="lfej"/>
        <w:tabs>
          <w:tab w:val="left" w:pos="900"/>
        </w:tabs>
        <w:spacing w:line="276" w:lineRule="auto"/>
        <w:jc w:val="both"/>
      </w:pPr>
    </w:p>
    <w:p w:rsidR="00D20EA9" w:rsidRPr="001F09CB" w:rsidRDefault="00D20EA9" w:rsidP="00D20EA9">
      <w:r w:rsidRPr="001F09CB">
        <w:rPr>
          <w:b/>
        </w:rPr>
        <w:t>Az előterjesztés mellékletei:</w:t>
      </w:r>
      <w:r>
        <w:rPr>
          <w:b/>
        </w:rPr>
        <w:t xml:space="preserve"> </w:t>
      </w:r>
      <w:r w:rsidRPr="00E407F0">
        <w:t>1 db</w:t>
      </w:r>
    </w:p>
    <w:p w:rsidR="00D20EA9" w:rsidRPr="001F09CB" w:rsidRDefault="00D20EA9" w:rsidP="00D20EA9">
      <w:r w:rsidRPr="001F09CB">
        <w:rPr>
          <w:b/>
        </w:rPr>
        <w:t xml:space="preserve">Az előterjesztést </w:t>
      </w:r>
      <w:proofErr w:type="gramStart"/>
      <w:r w:rsidRPr="001F09CB">
        <w:rPr>
          <w:b/>
        </w:rPr>
        <w:t>tárgyalja</w:t>
      </w:r>
      <w:r w:rsidRPr="001F09CB">
        <w:t>:  Pénzügyi</w:t>
      </w:r>
      <w:proofErr w:type="gramEnd"/>
      <w:r w:rsidRPr="001F09CB">
        <w:t xml:space="preserve"> Bizottság</w:t>
      </w:r>
      <w:r>
        <w:t xml:space="preserve">, </w:t>
      </w:r>
    </w:p>
    <w:p w:rsidR="00D20EA9" w:rsidRPr="001F09CB" w:rsidRDefault="00D20EA9" w:rsidP="00D20EA9">
      <w:r w:rsidRPr="001F09CB">
        <w:rPr>
          <w:b/>
        </w:rPr>
        <w:t>Az előterjesztés elfogadása</w:t>
      </w:r>
      <w:r w:rsidRPr="001F09CB">
        <w:t>: egysz</w:t>
      </w:r>
      <w:r w:rsidR="005F5A34">
        <w:t>erű többségű szavazatot igényel</w:t>
      </w:r>
    </w:p>
    <w:p w:rsidR="00D20EA9" w:rsidRDefault="00D20EA9" w:rsidP="00D20EA9">
      <w:pPr>
        <w:jc w:val="both"/>
        <w:rPr>
          <w:bCs/>
          <w:szCs w:val="24"/>
        </w:rPr>
      </w:pPr>
    </w:p>
    <w:p w:rsidR="00D20EA9" w:rsidRDefault="00D20EA9" w:rsidP="00D20EA9">
      <w:pPr>
        <w:jc w:val="both"/>
        <w:rPr>
          <w:szCs w:val="24"/>
        </w:rPr>
      </w:pPr>
    </w:p>
    <w:p w:rsidR="007C3A25" w:rsidRPr="00E3231C" w:rsidRDefault="007C3A25" w:rsidP="007C3A25">
      <w:pPr>
        <w:pStyle w:val="Alcm"/>
        <w:spacing w:after="0"/>
        <w:jc w:val="both"/>
        <w:rPr>
          <w:rFonts w:ascii="Times New Roman" w:hAnsi="Times New Roman"/>
        </w:rPr>
      </w:pPr>
      <w:r w:rsidRPr="00E3231C">
        <w:rPr>
          <w:rFonts w:ascii="Times New Roman" w:hAnsi="Times New Roman"/>
        </w:rPr>
        <w:t>A</w:t>
      </w:r>
      <w:r>
        <w:rPr>
          <w:rFonts w:ascii="Times New Roman" w:hAnsi="Times New Roman"/>
        </w:rPr>
        <w:t>z önkormányzat tulajdonát képező Telki,</w:t>
      </w:r>
      <w:r w:rsidRPr="00E3231C">
        <w:rPr>
          <w:rFonts w:ascii="Times New Roman" w:hAnsi="Times New Roman"/>
        </w:rPr>
        <w:t xml:space="preserve"> </w:t>
      </w:r>
      <w:r w:rsidRPr="00E3231C">
        <w:rPr>
          <w:rFonts w:ascii="Times New Roman" w:hAnsi="Times New Roman"/>
          <w:b/>
        </w:rPr>
        <w:t>Zápor utca</w:t>
      </w:r>
      <w:r w:rsidRPr="00E3231C">
        <w:rPr>
          <w:rFonts w:ascii="Times New Roman" w:hAnsi="Times New Roman"/>
        </w:rPr>
        <w:t xml:space="preserve"> három jól elkülönített szakaszra bontható.</w:t>
      </w:r>
    </w:p>
    <w:p w:rsidR="007C3A25" w:rsidRPr="00E3231C" w:rsidRDefault="007C3A25" w:rsidP="007C3A25"/>
    <w:p w:rsidR="007C3A25" w:rsidRPr="00E3231C" w:rsidRDefault="007C3A25" w:rsidP="007C3A25">
      <w:pPr>
        <w:pStyle w:val="Alcm"/>
        <w:numPr>
          <w:ilvl w:val="0"/>
          <w:numId w:val="1"/>
        </w:numPr>
        <w:spacing w:after="0"/>
        <w:ind w:left="2160" w:hanging="1800"/>
        <w:jc w:val="left"/>
      </w:pPr>
      <w:r w:rsidRPr="007C3A25">
        <w:rPr>
          <w:rFonts w:ascii="Times New Roman" w:hAnsi="Times New Roman"/>
          <w:b/>
        </w:rPr>
        <w:t>szakasz:</w:t>
      </w:r>
      <w:r w:rsidRPr="00E3231C">
        <w:rPr>
          <w:rFonts w:ascii="Times New Roman" w:hAnsi="Times New Roman"/>
        </w:rPr>
        <w:tab/>
        <w:t xml:space="preserve">Árnyas utca és Forrás utca közötti szakasz </w:t>
      </w:r>
    </w:p>
    <w:p w:rsidR="007C3A25" w:rsidRPr="007C3A25" w:rsidRDefault="007C3A25" w:rsidP="007C3A25">
      <w:pPr>
        <w:pStyle w:val="Alcm"/>
        <w:numPr>
          <w:ilvl w:val="0"/>
          <w:numId w:val="1"/>
        </w:numPr>
        <w:spacing w:after="0"/>
        <w:ind w:left="2160" w:hanging="1800"/>
        <w:jc w:val="left"/>
        <w:rPr>
          <w:rFonts w:ascii="Times New Roman" w:hAnsi="Times New Roman"/>
        </w:rPr>
      </w:pPr>
      <w:r w:rsidRPr="00E3231C">
        <w:rPr>
          <w:rFonts w:ascii="Times New Roman" w:hAnsi="Times New Roman"/>
          <w:b/>
        </w:rPr>
        <w:t>szakasz:</w:t>
      </w:r>
      <w:r w:rsidRPr="00E3231C">
        <w:rPr>
          <w:rFonts w:ascii="Times New Roman" w:hAnsi="Times New Roman"/>
        </w:rPr>
        <w:t xml:space="preserve"> </w:t>
      </w:r>
      <w:r w:rsidRPr="00E3231C">
        <w:rPr>
          <w:rFonts w:ascii="Times New Roman" w:hAnsi="Times New Roman"/>
        </w:rPr>
        <w:tab/>
        <w:t xml:space="preserve">Forrás utca és 910 hrsz-ú út közötti szakasz, </w:t>
      </w:r>
    </w:p>
    <w:p w:rsidR="007C3A25" w:rsidRDefault="007C3A25" w:rsidP="007C3A25">
      <w:pPr>
        <w:pStyle w:val="Alcm"/>
        <w:spacing w:after="0"/>
        <w:jc w:val="left"/>
        <w:rPr>
          <w:rFonts w:ascii="Times New Roman" w:hAnsi="Times New Roman"/>
        </w:rPr>
      </w:pPr>
    </w:p>
    <w:p w:rsidR="007C3A25" w:rsidRPr="007A3E0B" w:rsidRDefault="007C3A25" w:rsidP="007C3A25">
      <w:pPr>
        <w:jc w:val="both"/>
      </w:pPr>
      <w:r>
        <w:t xml:space="preserve">A Képviselő-testület a </w:t>
      </w:r>
      <w:r w:rsidRPr="007A3E0B">
        <w:rPr>
          <w:b/>
        </w:rPr>
        <w:t xml:space="preserve">46/2012. (03.27.) </w:t>
      </w:r>
      <w:proofErr w:type="spellStart"/>
      <w:r w:rsidRPr="007A3E0B">
        <w:rPr>
          <w:b/>
        </w:rPr>
        <w:t>Öh</w:t>
      </w:r>
      <w:proofErr w:type="spellEnd"/>
      <w:r w:rsidRPr="007A3E0B">
        <w:t>. számú</w:t>
      </w:r>
      <w:r>
        <w:t xml:space="preserve"> határozatában </w:t>
      </w:r>
      <w:r w:rsidRPr="007A3E0B">
        <w:t>elrendelte a Zápor utca</w:t>
      </w:r>
      <w:r w:rsidRPr="007A3E0B">
        <w:rPr>
          <w:b/>
        </w:rPr>
        <w:t xml:space="preserve"> útépítési tervei</w:t>
      </w:r>
      <w:r w:rsidRPr="007A3E0B">
        <w:t>nek elkészítését.</w:t>
      </w:r>
    </w:p>
    <w:p w:rsidR="007C3A25" w:rsidRPr="007A3E0B" w:rsidRDefault="007C3A25" w:rsidP="007C3A25">
      <w:pPr>
        <w:pStyle w:val="Alcm"/>
        <w:spacing w:after="0"/>
        <w:jc w:val="both"/>
        <w:rPr>
          <w:rFonts w:ascii="Times New Roman" w:hAnsi="Times New Roman"/>
        </w:rPr>
      </w:pPr>
      <w:r w:rsidRPr="007A3E0B">
        <w:rPr>
          <w:rFonts w:ascii="Times New Roman" w:hAnsi="Times New Roman"/>
        </w:rPr>
        <w:t xml:space="preserve">A Zápor utca felújítására vonatkozó terveket </w:t>
      </w:r>
      <w:r>
        <w:rPr>
          <w:rFonts w:ascii="Times New Roman" w:hAnsi="Times New Roman"/>
        </w:rPr>
        <w:t>a Fejér Európa Kft elkészítette.</w:t>
      </w:r>
    </w:p>
    <w:p w:rsidR="007C3A25" w:rsidRDefault="007C3A25" w:rsidP="00D20EA9">
      <w:pPr>
        <w:pStyle w:val="NormlWeb"/>
        <w:spacing w:before="0" w:after="20"/>
        <w:jc w:val="both"/>
      </w:pPr>
    </w:p>
    <w:p w:rsidR="005219B8" w:rsidRPr="005219B8" w:rsidRDefault="005219B8" w:rsidP="005219B8">
      <w:pPr>
        <w:pStyle w:val="Alcm"/>
        <w:spacing w:after="0"/>
        <w:jc w:val="both"/>
        <w:rPr>
          <w:rFonts w:ascii="Times New Roman" w:hAnsi="Times New Roman"/>
        </w:rPr>
      </w:pPr>
      <w:r w:rsidRPr="004E6C59">
        <w:rPr>
          <w:rFonts w:ascii="Times New Roman" w:hAnsi="Times New Roman"/>
        </w:rPr>
        <w:t xml:space="preserve">A Zápor utca </w:t>
      </w:r>
      <w:r>
        <w:rPr>
          <w:rFonts w:ascii="Times New Roman" w:hAnsi="Times New Roman"/>
        </w:rPr>
        <w:t>első szakasza 2014.évben megvalósult.</w:t>
      </w:r>
    </w:p>
    <w:p w:rsidR="007C3A25" w:rsidRDefault="007C3A25" w:rsidP="00D20EA9">
      <w:pPr>
        <w:pStyle w:val="NormlWeb"/>
        <w:spacing w:before="0" w:after="20"/>
        <w:jc w:val="both"/>
      </w:pPr>
    </w:p>
    <w:p w:rsidR="00D20EA9" w:rsidRDefault="00D20EA9" w:rsidP="00D20EA9">
      <w:pPr>
        <w:pStyle w:val="NormlWeb"/>
        <w:spacing w:before="0" w:after="20"/>
        <w:jc w:val="both"/>
      </w:pPr>
      <w:r>
        <w:t xml:space="preserve">A Zápor utca zsákutca szakaszának lakói </w:t>
      </w:r>
      <w:r w:rsidR="00D0016B">
        <w:t xml:space="preserve">2017.évben </w:t>
      </w:r>
      <w:r>
        <w:t xml:space="preserve">kérelemmel fordultak a képviselő-testülethez, hogy az általuk </w:t>
      </w:r>
      <w:proofErr w:type="spellStart"/>
      <w:r>
        <w:t>tulajdonolt</w:t>
      </w:r>
      <w:proofErr w:type="spellEnd"/>
      <w:r>
        <w:t xml:space="preserve"> ingatlanokkal</w:t>
      </w:r>
      <w:r w:rsidR="00F104B6">
        <w:t xml:space="preserve"> </w:t>
      </w:r>
      <w:proofErr w:type="gramStart"/>
      <w:r w:rsidR="00F104B6">
        <w:t>( 7</w:t>
      </w:r>
      <w:proofErr w:type="gramEnd"/>
      <w:r w:rsidR="00F104B6">
        <w:t xml:space="preserve"> ingatlan )</w:t>
      </w:r>
      <w:r>
        <w:t xml:space="preserve"> érintett utcaszakasz aszfaltozását az önkormányzat  támogassa, és a kivitelezési költségek 35 %-os mértékéig járuljon hozzá a költségekhez.</w:t>
      </w:r>
    </w:p>
    <w:p w:rsidR="00D20EA9" w:rsidRDefault="00D20EA9" w:rsidP="00D20EA9">
      <w:pPr>
        <w:pStyle w:val="NormlWeb"/>
        <w:spacing w:before="0" w:after="20"/>
        <w:jc w:val="both"/>
      </w:pPr>
      <w:r>
        <w:t xml:space="preserve">Az érintett útszakasz tulajdonosainak </w:t>
      </w:r>
      <w:r w:rsidR="00D0016B">
        <w:t xml:space="preserve">által benyújtott nyilatkozatok alapján a tulajdonosok </w:t>
      </w:r>
      <w:r>
        <w:t>70 %-a vállalta a költségek finanszírozását, két ingatlan</w:t>
      </w:r>
      <w:r w:rsidR="00D0016B">
        <w:t xml:space="preserve"> </w:t>
      </w:r>
      <w:r>
        <w:t>tulajdonos</w:t>
      </w:r>
      <w:r w:rsidR="00D0016B">
        <w:t>ai részéről</w:t>
      </w:r>
      <w:r>
        <w:t xml:space="preserve"> nem </w:t>
      </w:r>
      <w:r w:rsidR="00D0016B">
        <w:t xml:space="preserve">állt rendelkezésre nyilatkozat </w:t>
      </w:r>
      <w:r>
        <w:t>a költség</w:t>
      </w:r>
      <w:r w:rsidR="00D0016B">
        <w:t xml:space="preserve"> vállalásról</w:t>
      </w:r>
      <w:r>
        <w:t>.</w:t>
      </w:r>
    </w:p>
    <w:p w:rsidR="00D20EA9" w:rsidRDefault="00D20EA9" w:rsidP="00D20EA9">
      <w:pPr>
        <w:pStyle w:val="NormlWeb"/>
        <w:spacing w:before="0" w:after="20"/>
        <w:jc w:val="both"/>
      </w:pPr>
    </w:p>
    <w:p w:rsidR="00D20EA9" w:rsidRDefault="00D20EA9" w:rsidP="00D20EA9">
      <w:pPr>
        <w:pStyle w:val="NormlWeb"/>
        <w:spacing w:before="0" w:after="20"/>
        <w:jc w:val="both"/>
      </w:pPr>
      <w:r>
        <w:t xml:space="preserve">A kérelmezők </w:t>
      </w:r>
      <w:r w:rsidR="00D0016B">
        <w:t xml:space="preserve">képviselői </w:t>
      </w:r>
      <w:r>
        <w:t>előzetes ajánlatot kértek az útépítés</w:t>
      </w:r>
      <w:r w:rsidR="00D0016B">
        <w:t xml:space="preserve"> kivitelezésére az önkormányzat által rendelkezésre álló </w:t>
      </w:r>
      <w:r>
        <w:t xml:space="preserve">műszaki </w:t>
      </w:r>
      <w:r w:rsidR="00D0016B">
        <w:t>terv megvalósítására vonat</w:t>
      </w:r>
      <w:r>
        <w:t>kozóan.</w:t>
      </w:r>
      <w:r w:rsidR="00F104B6">
        <w:t xml:space="preserve"> </w:t>
      </w:r>
    </w:p>
    <w:p w:rsidR="00D20EA9" w:rsidRDefault="00991F2E" w:rsidP="00D20EA9">
      <w:pPr>
        <w:pStyle w:val="NormlWeb"/>
        <w:spacing w:before="0" w:after="20"/>
        <w:jc w:val="both"/>
      </w:pPr>
      <w:r>
        <w:t xml:space="preserve">Az előzetes ajánlat alapján a teljes kivitelezési költség kb. 5.337.192.- </w:t>
      </w:r>
      <w:proofErr w:type="spellStart"/>
      <w:r>
        <w:t>F</w:t>
      </w:r>
      <w:r w:rsidR="00D0016B">
        <w:t>t</w:t>
      </w:r>
      <w:r w:rsidR="005219B8">
        <w:t>+Áfa</w:t>
      </w:r>
      <w:proofErr w:type="spellEnd"/>
      <w:r w:rsidR="007C3A25">
        <w:t>,</w:t>
      </w:r>
      <w:r>
        <w:t xml:space="preserve"> így az egy ingatlanra jutó költséghányad 495.600.- Ft/ingatlan.</w:t>
      </w:r>
    </w:p>
    <w:p w:rsidR="005233A3" w:rsidRDefault="005233A3" w:rsidP="005219B8">
      <w:pPr>
        <w:spacing w:line="300" w:lineRule="exact"/>
      </w:pPr>
    </w:p>
    <w:p w:rsidR="005219B8" w:rsidRDefault="005219B8" w:rsidP="005219B8">
      <w:pPr>
        <w:spacing w:line="300" w:lineRule="exact"/>
      </w:pPr>
      <w:r>
        <w:t xml:space="preserve">A műszaki tartalom </w:t>
      </w:r>
      <w:r w:rsidR="005233A3">
        <w:t>módosításával</w:t>
      </w:r>
      <w:r>
        <w:t xml:space="preserve"> a kivitelezési költségek csökkentek </w:t>
      </w:r>
      <w:r>
        <w:t>4.840.638.- Ft + Áfa azaz összesen bruttó 6.147.610.- Ft</w:t>
      </w:r>
      <w:r>
        <w:t>-ra.</w:t>
      </w:r>
    </w:p>
    <w:p w:rsidR="005219B8" w:rsidRDefault="005219B8" w:rsidP="005219B8">
      <w:pPr>
        <w:jc w:val="both"/>
      </w:pPr>
    </w:p>
    <w:p w:rsidR="005219B8" w:rsidRPr="00E94907" w:rsidRDefault="005219B8" w:rsidP="005219B8">
      <w:pPr>
        <w:jc w:val="both"/>
      </w:pPr>
      <w:r w:rsidRPr="00E94907">
        <w:t>A képviselő-testület</w:t>
      </w:r>
      <w:r>
        <w:t xml:space="preserve"> 141/2017.(XI.30.) </w:t>
      </w:r>
      <w:proofErr w:type="spellStart"/>
      <w:r>
        <w:t>Öh</w:t>
      </w:r>
      <w:proofErr w:type="spellEnd"/>
      <w:r>
        <w:t>. számú határozatával úgy döntött, hogy</w:t>
      </w:r>
      <w:r w:rsidRPr="00E94907">
        <w:t xml:space="preserve"> a Zápor utca egyedi adottságaira tekintettel </w:t>
      </w:r>
      <w:proofErr w:type="gramStart"/>
      <w:r w:rsidRPr="00E94907">
        <w:t>( mivel</w:t>
      </w:r>
      <w:proofErr w:type="gramEnd"/>
      <w:r w:rsidRPr="00E94907">
        <w:t xml:space="preserve"> az utca egyik oldala nem lakott nem lakható és az Önkormányzat tulajdonában van ) eltér a korábbi gyakorlatától és a 35%-os önrész helyett közel 42%-os önrészt vállal a kivitelezés költségeiből.</w:t>
      </w:r>
    </w:p>
    <w:p w:rsidR="005219B8" w:rsidRDefault="005233A3" w:rsidP="005233A3">
      <w:pPr>
        <w:spacing w:line="300" w:lineRule="exact"/>
        <w:jc w:val="both"/>
      </w:pPr>
      <w:r>
        <w:t>Így a az önk</w:t>
      </w:r>
      <w:r w:rsidR="005219B8">
        <w:t>ormányzat finanszírozás összegét 42%-ban határozza meg, így a lakossági hozzájárulás mértéke 58%.</w:t>
      </w:r>
    </w:p>
    <w:p w:rsidR="00D20EA9" w:rsidRDefault="00D20EA9" w:rsidP="005233A3">
      <w:pPr>
        <w:jc w:val="both"/>
        <w:rPr>
          <w:rFonts w:ascii="Times" w:hAnsi="Times" w:cs="Times"/>
          <w:color w:val="000000"/>
        </w:rPr>
      </w:pPr>
    </w:p>
    <w:p w:rsidR="001E1599" w:rsidRPr="007D15CF" w:rsidRDefault="007C3A25" w:rsidP="007D15CF">
      <w:pPr>
        <w:pStyle w:val="NormlWeb"/>
        <w:shd w:val="clear" w:color="auto" w:fill="FFFFFF"/>
        <w:spacing w:before="0" w:after="15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 képviselő-testület </w:t>
      </w:r>
      <w:r w:rsidR="00FF0447">
        <w:rPr>
          <w:sz w:val="22"/>
          <w:szCs w:val="22"/>
        </w:rPr>
        <w:t xml:space="preserve">141/2018.(XI.30.) </w:t>
      </w:r>
      <w:proofErr w:type="spellStart"/>
      <w:r w:rsidR="00FF0447">
        <w:rPr>
          <w:sz w:val="22"/>
          <w:szCs w:val="22"/>
        </w:rPr>
        <w:t>Ö</w:t>
      </w:r>
      <w:r w:rsidR="001E1599" w:rsidRPr="007D15CF">
        <w:rPr>
          <w:sz w:val="22"/>
          <w:szCs w:val="22"/>
        </w:rPr>
        <w:t>h</w:t>
      </w:r>
      <w:proofErr w:type="spellEnd"/>
      <w:r w:rsidR="001E1599" w:rsidRPr="007D15CF">
        <w:rPr>
          <w:sz w:val="22"/>
          <w:szCs w:val="22"/>
        </w:rPr>
        <w:t xml:space="preserve">.  </w:t>
      </w:r>
      <w:r>
        <w:rPr>
          <w:sz w:val="22"/>
          <w:szCs w:val="22"/>
        </w:rPr>
        <w:t>határozatával döntött arról, hogy a</w:t>
      </w:r>
      <w:r w:rsidR="001E1599" w:rsidRPr="007D15CF">
        <w:rPr>
          <w:sz w:val="22"/>
          <w:szCs w:val="22"/>
        </w:rPr>
        <w:t xml:space="preserve">z önkormányzat tulajdonában lévő Telki, Zápor utca II. ütem (Forrás utca - Zápor utca Hrsz: 910 út közötti zsákutca szakasz) útépítési és </w:t>
      </w:r>
      <w:r w:rsidR="005219B8">
        <w:rPr>
          <w:sz w:val="22"/>
          <w:szCs w:val="22"/>
        </w:rPr>
        <w:t xml:space="preserve">csapadékvíz-elvezetési munkáinak elvégzésére a </w:t>
      </w:r>
      <w:r w:rsidR="005219B8" w:rsidRPr="00CB7A72">
        <w:rPr>
          <w:sz w:val="22"/>
          <w:szCs w:val="22"/>
        </w:rPr>
        <w:t>Hornyák Útépítő Kft-t</w:t>
      </w:r>
      <w:r w:rsidR="005233A3">
        <w:rPr>
          <w:sz w:val="22"/>
          <w:szCs w:val="22"/>
        </w:rPr>
        <w:t xml:space="preserve"> </w:t>
      </w:r>
      <w:r w:rsidR="005219B8" w:rsidRPr="00CB7A72">
        <w:rPr>
          <w:bCs/>
          <w:i/>
          <w:color w:val="000000"/>
          <w:sz w:val="22"/>
          <w:szCs w:val="22"/>
        </w:rPr>
        <w:t xml:space="preserve">(2890 </w:t>
      </w:r>
      <w:r w:rsidR="005219B8" w:rsidRPr="00CB7A72">
        <w:rPr>
          <w:i/>
          <w:sz w:val="22"/>
          <w:szCs w:val="22"/>
          <w:shd w:val="clear" w:color="auto" w:fill="FFFFFF"/>
        </w:rPr>
        <w:t xml:space="preserve">Tata, </w:t>
      </w:r>
      <w:proofErr w:type="spellStart"/>
      <w:r w:rsidR="005219B8" w:rsidRPr="00CB7A72">
        <w:rPr>
          <w:i/>
          <w:sz w:val="22"/>
          <w:szCs w:val="22"/>
          <w:shd w:val="clear" w:color="auto" w:fill="FFFFFF"/>
        </w:rPr>
        <w:t>Faller</w:t>
      </w:r>
      <w:proofErr w:type="spellEnd"/>
      <w:r w:rsidR="005219B8" w:rsidRPr="00CB7A72">
        <w:rPr>
          <w:i/>
          <w:sz w:val="22"/>
          <w:szCs w:val="22"/>
          <w:shd w:val="clear" w:color="auto" w:fill="FFFFFF"/>
        </w:rPr>
        <w:t xml:space="preserve"> Jenő úti ipartelep, 2158/</w:t>
      </w:r>
      <w:proofErr w:type="gramStart"/>
      <w:r w:rsidR="005219B8" w:rsidRPr="00CB7A72">
        <w:rPr>
          <w:i/>
          <w:sz w:val="22"/>
          <w:szCs w:val="22"/>
          <w:shd w:val="clear" w:color="auto" w:fill="FFFFFF"/>
        </w:rPr>
        <w:t>59</w:t>
      </w:r>
      <w:r w:rsidR="005219B8" w:rsidRPr="00CB7A72">
        <w:rPr>
          <w:i/>
          <w:color w:val="222222"/>
          <w:sz w:val="22"/>
          <w:szCs w:val="22"/>
          <w:shd w:val="clear" w:color="auto" w:fill="FFFFFF"/>
        </w:rPr>
        <w:t>. )</w:t>
      </w:r>
      <w:proofErr w:type="gramEnd"/>
      <w:r w:rsidR="005219B8" w:rsidRPr="00CB7A72">
        <w:rPr>
          <w:sz w:val="22"/>
          <w:szCs w:val="22"/>
        </w:rPr>
        <w:t xml:space="preserve"> jelöli ki</w:t>
      </w:r>
      <w:r w:rsidR="005219B8">
        <w:rPr>
          <w:sz w:val="22"/>
          <w:szCs w:val="22"/>
        </w:rPr>
        <w:t>.</w:t>
      </w:r>
      <w:r w:rsidR="001E1599" w:rsidRPr="007D15CF">
        <w:rPr>
          <w:sz w:val="22"/>
          <w:szCs w:val="22"/>
        </w:rPr>
        <w:t xml:space="preserve"> </w:t>
      </w:r>
    </w:p>
    <w:p w:rsidR="001E1599" w:rsidRDefault="005219B8" w:rsidP="00D20EA9">
      <w:pPr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 kivitelezési munkák 2018.májusában </w:t>
      </w:r>
      <w:proofErr w:type="spellStart"/>
      <w:r>
        <w:rPr>
          <w:rFonts w:ascii="Times" w:hAnsi="Times" w:cs="Times"/>
          <w:color w:val="000000"/>
        </w:rPr>
        <w:t>befejeződtek</w:t>
      </w:r>
      <w:proofErr w:type="spellEnd"/>
      <w:r>
        <w:rPr>
          <w:rFonts w:ascii="Times" w:hAnsi="Times" w:cs="Times"/>
          <w:color w:val="000000"/>
        </w:rPr>
        <w:t>.</w:t>
      </w:r>
    </w:p>
    <w:p w:rsidR="005219B8" w:rsidRDefault="005219B8" w:rsidP="00D20EA9">
      <w:pPr>
        <w:jc w:val="both"/>
        <w:rPr>
          <w:rFonts w:ascii="Times" w:hAnsi="Times" w:cs="Times"/>
          <w:color w:val="000000"/>
        </w:rPr>
      </w:pPr>
    </w:p>
    <w:p w:rsidR="00FF0447" w:rsidRDefault="005219B8" w:rsidP="005219B8">
      <w:pPr>
        <w:spacing w:line="300" w:lineRule="exact"/>
      </w:pPr>
      <w:r>
        <w:t>A beruházásban érintett ingatlanok: 903/1, 903/2, 903/3, 906,</w:t>
      </w:r>
      <w:r w:rsidR="00FF0447">
        <w:t xml:space="preserve"> </w:t>
      </w:r>
      <w:r>
        <w:t>907,</w:t>
      </w:r>
      <w:r w:rsidR="00FF0447">
        <w:t xml:space="preserve"> </w:t>
      </w:r>
      <w:r>
        <w:t>908,</w:t>
      </w:r>
      <w:r w:rsidR="00FF0447">
        <w:t xml:space="preserve"> </w:t>
      </w:r>
      <w:r>
        <w:t xml:space="preserve">909 hrsz. </w:t>
      </w:r>
    </w:p>
    <w:p w:rsidR="005219B8" w:rsidRDefault="00FF0447" w:rsidP="005219B8">
      <w:pPr>
        <w:spacing w:line="300" w:lineRule="exact"/>
      </w:pPr>
      <w:r>
        <w:t xml:space="preserve">A </w:t>
      </w:r>
      <w:r w:rsidR="005219B8">
        <w:t xml:space="preserve">költségek egy ingatlanra lebontott költsége a 7 db. ingatlannal számolva bruttó </w:t>
      </w:r>
      <w:r w:rsidR="005233A3">
        <w:t>3.565.610.</w:t>
      </w:r>
      <w:proofErr w:type="gramStart"/>
      <w:r w:rsidR="005233A3">
        <w:t xml:space="preserve">- </w:t>
      </w:r>
      <w:r>
        <w:t>.</w:t>
      </w:r>
      <w:proofErr w:type="gramEnd"/>
      <w:r>
        <w:t xml:space="preserve"> </w:t>
      </w:r>
      <w:r w:rsidR="005233A3">
        <w:t>Ft</w:t>
      </w:r>
      <w:r>
        <w:t>. Így az egy ingatlanra eső költség 509.373.- Ft.</w:t>
      </w:r>
    </w:p>
    <w:p w:rsidR="00846C95" w:rsidRDefault="00846C95" w:rsidP="00D20EA9">
      <w:pPr>
        <w:spacing w:line="300" w:lineRule="exact"/>
      </w:pPr>
    </w:p>
    <w:p w:rsidR="005233A3" w:rsidRPr="00E94907" w:rsidRDefault="005233A3" w:rsidP="005233A3">
      <w:pPr>
        <w:jc w:val="both"/>
        <w:rPr>
          <w:color w:val="000000"/>
        </w:rPr>
      </w:pPr>
      <w:r w:rsidRPr="00E94907">
        <w:rPr>
          <w:bCs/>
          <w:color w:val="000000"/>
        </w:rPr>
        <w:t>Az épített környezet alakításáról és védelméről</w:t>
      </w:r>
      <w:r w:rsidRPr="00E94907">
        <w:rPr>
          <w:bCs/>
          <w:color w:val="000000"/>
          <w:vertAlign w:val="superscript"/>
        </w:rPr>
        <w:t xml:space="preserve"> </w:t>
      </w:r>
      <w:r w:rsidRPr="00E94907">
        <w:rPr>
          <w:color w:val="000000"/>
        </w:rPr>
        <w:t xml:space="preserve">szóló </w:t>
      </w:r>
      <w:r w:rsidRPr="00E94907">
        <w:rPr>
          <w:bCs/>
          <w:color w:val="000000"/>
        </w:rPr>
        <w:t xml:space="preserve">1997. évi LXXVIII. törvény 28.§. (2) bekezdés alapján </w:t>
      </w:r>
      <w:r w:rsidRPr="00E94907">
        <w:rPr>
          <w:color w:val="000000"/>
        </w:rPr>
        <w:t xml:space="preserve">a kiszolgáló </w:t>
      </w:r>
      <w:r>
        <w:rPr>
          <w:color w:val="000000"/>
        </w:rPr>
        <w:t>ú</w:t>
      </w:r>
      <w:r w:rsidRPr="00E94907">
        <w:rPr>
          <w:color w:val="000000"/>
        </w:rPr>
        <w:t>t önkormányzat által történő megvalósítása során a kiépítés költségét 42</w:t>
      </w:r>
      <w:r>
        <w:rPr>
          <w:color w:val="000000"/>
        </w:rPr>
        <w:t xml:space="preserve"> %-</w:t>
      </w:r>
      <w:proofErr w:type="gramStart"/>
      <w:r w:rsidRPr="00E94907">
        <w:rPr>
          <w:color w:val="000000"/>
        </w:rPr>
        <w:t>ban  az</w:t>
      </w:r>
      <w:proofErr w:type="gramEnd"/>
      <w:r w:rsidRPr="00E94907">
        <w:rPr>
          <w:color w:val="000000"/>
        </w:rPr>
        <w:t xml:space="preserve"> érintett ingatlanok tulajdonosaira átháríthatja. A hozzájárulás mértékéről és a megfizetés módjáról a települési önkormányzat képviselő-testülete a beruházás megvalósítását követően egyedi hatósági határozatban dönt.</w:t>
      </w:r>
    </w:p>
    <w:p w:rsidR="005233A3" w:rsidRDefault="005233A3" w:rsidP="00D20EA9">
      <w:pPr>
        <w:spacing w:line="300" w:lineRule="exact"/>
      </w:pPr>
    </w:p>
    <w:p w:rsidR="00D20EA9" w:rsidRPr="005B415E" w:rsidRDefault="00D20EA9" w:rsidP="00D20EA9">
      <w:pPr>
        <w:spacing w:line="300" w:lineRule="exact"/>
      </w:pPr>
      <w:r w:rsidRPr="005B415E">
        <w:t>Telki, 201</w:t>
      </w:r>
      <w:r w:rsidR="00FF0447">
        <w:t>8</w:t>
      </w:r>
      <w:r w:rsidRPr="005B415E">
        <w:t xml:space="preserve">. </w:t>
      </w:r>
      <w:r w:rsidR="00FF0447">
        <w:t>június 22</w:t>
      </w:r>
      <w:r w:rsidRPr="005B415E">
        <w:t>.</w:t>
      </w:r>
    </w:p>
    <w:p w:rsidR="00D20EA9" w:rsidRPr="005B415E" w:rsidRDefault="00D20EA9" w:rsidP="00D20EA9">
      <w:pPr>
        <w:spacing w:line="300" w:lineRule="exact"/>
      </w:pPr>
    </w:p>
    <w:p w:rsidR="00D20EA9" w:rsidRPr="005B415E" w:rsidRDefault="00D20EA9" w:rsidP="00D20EA9">
      <w:pPr>
        <w:spacing w:line="300" w:lineRule="exact"/>
        <w:ind w:left="6372" w:firstLine="708"/>
      </w:pPr>
      <w:r w:rsidRPr="005B415E">
        <w:t>Deltai Károly</w:t>
      </w:r>
    </w:p>
    <w:p w:rsidR="00D20EA9" w:rsidRPr="005B415E" w:rsidRDefault="00D20EA9" w:rsidP="00D20EA9">
      <w:pPr>
        <w:spacing w:line="300" w:lineRule="exact"/>
        <w:ind w:left="6372" w:firstLine="708"/>
      </w:pPr>
      <w:r w:rsidRPr="005B415E">
        <w:t>polgármester</w:t>
      </w:r>
    </w:p>
    <w:p w:rsidR="00D20EA9" w:rsidRDefault="00D20EA9" w:rsidP="00D20EA9">
      <w:pPr>
        <w:spacing w:line="300" w:lineRule="exact"/>
        <w:jc w:val="center"/>
        <w:rPr>
          <w:b/>
        </w:rPr>
      </w:pPr>
    </w:p>
    <w:p w:rsidR="00D20EA9" w:rsidRDefault="00D20EA9" w:rsidP="00D20EA9">
      <w:pPr>
        <w:spacing w:line="300" w:lineRule="exact"/>
        <w:jc w:val="center"/>
        <w:rPr>
          <w:b/>
        </w:rPr>
      </w:pPr>
    </w:p>
    <w:p w:rsidR="00D20EA9" w:rsidRPr="001F09CB" w:rsidRDefault="00D20EA9" w:rsidP="00D20EA9">
      <w:pPr>
        <w:spacing w:line="300" w:lineRule="exact"/>
        <w:jc w:val="center"/>
      </w:pPr>
      <w:r w:rsidRPr="001F09CB">
        <w:rPr>
          <w:b/>
        </w:rPr>
        <w:t>Határozati javaslat</w:t>
      </w:r>
    </w:p>
    <w:p w:rsidR="00D20EA9" w:rsidRDefault="00D20EA9" w:rsidP="00D20EA9">
      <w:pPr>
        <w:pStyle w:val="NormlWeb"/>
        <w:spacing w:before="0" w:after="0"/>
        <w:rPr>
          <w:b/>
        </w:rPr>
      </w:pPr>
    </w:p>
    <w:p w:rsidR="00FF0447" w:rsidRDefault="00D20EA9" w:rsidP="00D20EA9">
      <w:pPr>
        <w:pStyle w:val="NormlWeb"/>
        <w:spacing w:before="0" w:after="0"/>
        <w:jc w:val="center"/>
        <w:rPr>
          <w:b/>
        </w:rPr>
      </w:pPr>
      <w:r>
        <w:rPr>
          <w:b/>
        </w:rPr>
        <w:t xml:space="preserve">Telki község </w:t>
      </w:r>
      <w:r w:rsidR="00FF0447">
        <w:rPr>
          <w:b/>
        </w:rPr>
        <w:t>Önkormányzat</w:t>
      </w:r>
    </w:p>
    <w:p w:rsidR="00D20EA9" w:rsidRDefault="00D20EA9" w:rsidP="00D20EA9">
      <w:pPr>
        <w:pStyle w:val="NormlWeb"/>
        <w:spacing w:before="0" w:after="0"/>
        <w:jc w:val="center"/>
        <w:rPr>
          <w:b/>
        </w:rPr>
      </w:pPr>
      <w:r>
        <w:rPr>
          <w:b/>
        </w:rPr>
        <w:t>Képviselő-testülete</w:t>
      </w:r>
    </w:p>
    <w:p w:rsidR="00D20EA9" w:rsidRDefault="009A56F8" w:rsidP="00D20EA9">
      <w:pPr>
        <w:pStyle w:val="NormlWeb"/>
        <w:spacing w:before="0" w:after="0"/>
        <w:jc w:val="center"/>
        <w:rPr>
          <w:b/>
        </w:rPr>
      </w:pPr>
      <w:r>
        <w:rPr>
          <w:b/>
        </w:rPr>
        <w:t>/201</w:t>
      </w:r>
      <w:r w:rsidR="005233A3">
        <w:rPr>
          <w:b/>
        </w:rPr>
        <w:t>8</w:t>
      </w:r>
      <w:r>
        <w:rPr>
          <w:b/>
        </w:rPr>
        <w:t>.(</w:t>
      </w:r>
      <w:r w:rsidR="005233A3">
        <w:rPr>
          <w:b/>
        </w:rPr>
        <w:t>VI</w:t>
      </w:r>
      <w:r w:rsidR="00D20EA9">
        <w:rPr>
          <w:b/>
        </w:rPr>
        <w:t xml:space="preserve">.    </w:t>
      </w:r>
      <w:proofErr w:type="gramStart"/>
      <w:r w:rsidR="00D20EA9">
        <w:rPr>
          <w:b/>
        </w:rPr>
        <w:t>)</w:t>
      </w:r>
      <w:proofErr w:type="spellStart"/>
      <w:r w:rsidR="00D20EA9">
        <w:rPr>
          <w:b/>
        </w:rPr>
        <w:t>Öh</w:t>
      </w:r>
      <w:proofErr w:type="spellEnd"/>
      <w:proofErr w:type="gramEnd"/>
      <w:r w:rsidR="00D20EA9">
        <w:rPr>
          <w:b/>
        </w:rPr>
        <w:t>. számú</w:t>
      </w:r>
    </w:p>
    <w:p w:rsidR="00D20EA9" w:rsidRDefault="00D20EA9" w:rsidP="00D20EA9">
      <w:pPr>
        <w:pStyle w:val="NormlWeb"/>
        <w:spacing w:before="0" w:after="0"/>
        <w:jc w:val="center"/>
        <w:rPr>
          <w:b/>
        </w:rPr>
      </w:pPr>
    </w:p>
    <w:p w:rsidR="00D20EA9" w:rsidRPr="008D3551" w:rsidRDefault="00D20EA9" w:rsidP="00D20EA9">
      <w:pPr>
        <w:pStyle w:val="NormlWeb"/>
        <w:spacing w:before="0" w:after="0"/>
        <w:jc w:val="center"/>
        <w:rPr>
          <w:b/>
        </w:rPr>
      </w:pPr>
      <w:r>
        <w:rPr>
          <w:b/>
        </w:rPr>
        <w:t>Határozata</w:t>
      </w:r>
    </w:p>
    <w:p w:rsidR="00D20EA9" w:rsidRDefault="00D20EA9" w:rsidP="00D20EA9">
      <w:pPr>
        <w:jc w:val="center"/>
      </w:pPr>
    </w:p>
    <w:p w:rsidR="009A56F8" w:rsidRDefault="009A56F8" w:rsidP="009A56F8">
      <w:pPr>
        <w:jc w:val="center"/>
        <w:rPr>
          <w:b/>
        </w:rPr>
      </w:pPr>
      <w:r>
        <w:rPr>
          <w:b/>
        </w:rPr>
        <w:t>Zápor utca útépítésének</w:t>
      </w:r>
    </w:p>
    <w:p w:rsidR="009A56F8" w:rsidRDefault="009A56F8" w:rsidP="009A56F8">
      <w:pPr>
        <w:jc w:val="center"/>
        <w:rPr>
          <w:b/>
        </w:rPr>
      </w:pPr>
      <w:r>
        <w:rPr>
          <w:b/>
        </w:rPr>
        <w:t>kérdéséről</w:t>
      </w:r>
    </w:p>
    <w:p w:rsidR="00D20EA9" w:rsidRDefault="00D20EA9" w:rsidP="00D20EA9">
      <w:pPr>
        <w:jc w:val="center"/>
        <w:rPr>
          <w:b/>
          <w:i/>
        </w:rPr>
      </w:pPr>
    </w:p>
    <w:p w:rsidR="005233A3" w:rsidRDefault="005233A3" w:rsidP="005233A3">
      <w:pPr>
        <w:jc w:val="both"/>
      </w:pPr>
      <w:r w:rsidRPr="00E80098">
        <w:t>Telki Közs</w:t>
      </w:r>
      <w:r>
        <w:t xml:space="preserve">ég Képviselő-testülete </w:t>
      </w:r>
      <w:r>
        <w:t>141/2018.(XI.30.)</w:t>
      </w:r>
      <w:r w:rsidRPr="009F678C">
        <w:t xml:space="preserve"> </w:t>
      </w:r>
      <w:proofErr w:type="spellStart"/>
      <w:r w:rsidRPr="009F678C">
        <w:t>Öh</w:t>
      </w:r>
      <w:proofErr w:type="spellEnd"/>
      <w:r>
        <w:t xml:space="preserve">. számú határozatával döntött arról, hogy a </w:t>
      </w:r>
      <w:r>
        <w:t>Telki Zápor utca II. szakaszán</w:t>
      </w:r>
      <w:r>
        <w:t xml:space="preserve"> </w:t>
      </w:r>
      <w:r w:rsidR="00FF0447" w:rsidRPr="007D15CF">
        <w:rPr>
          <w:sz w:val="22"/>
          <w:szCs w:val="22"/>
        </w:rPr>
        <w:t xml:space="preserve">(Forrás utca - Zápor utca Hrsz: 910 út közötti zsákutca szakasz) </w:t>
      </w:r>
      <w:r w:rsidR="00FF0447">
        <w:t>az érintett ingatlantulajdonosok anyagi hozzájárulásával megvalósítja</w:t>
      </w:r>
      <w:r w:rsidR="00FF0447" w:rsidRPr="007D15CF">
        <w:rPr>
          <w:sz w:val="22"/>
          <w:szCs w:val="22"/>
        </w:rPr>
        <w:t xml:space="preserve"> </w:t>
      </w:r>
      <w:r w:rsidR="00FF0447">
        <w:rPr>
          <w:sz w:val="22"/>
          <w:szCs w:val="22"/>
        </w:rPr>
        <w:t xml:space="preserve">az </w:t>
      </w:r>
      <w:r w:rsidR="00FF0447" w:rsidRPr="007D15CF">
        <w:rPr>
          <w:sz w:val="22"/>
          <w:szCs w:val="22"/>
        </w:rPr>
        <w:t xml:space="preserve">útépítési és </w:t>
      </w:r>
      <w:r w:rsidR="00FF0447">
        <w:rPr>
          <w:sz w:val="22"/>
          <w:szCs w:val="22"/>
        </w:rPr>
        <w:t>csapadékvíz-elvezetési munká</w:t>
      </w:r>
      <w:r w:rsidR="00FF0447">
        <w:rPr>
          <w:sz w:val="22"/>
          <w:szCs w:val="22"/>
        </w:rPr>
        <w:t>kat</w:t>
      </w:r>
      <w:r>
        <w:t>.</w:t>
      </w:r>
      <w:r w:rsidRPr="00B66D6D">
        <w:t xml:space="preserve"> </w:t>
      </w:r>
    </w:p>
    <w:p w:rsidR="005233A3" w:rsidRDefault="005233A3" w:rsidP="005233A3">
      <w:pPr>
        <w:jc w:val="both"/>
      </w:pPr>
    </w:p>
    <w:p w:rsidR="005233A3" w:rsidRDefault="00FF0447" w:rsidP="005233A3">
      <w:pPr>
        <w:jc w:val="both"/>
      </w:pPr>
      <w:r>
        <w:t>A</w:t>
      </w:r>
      <w:r w:rsidR="005233A3">
        <w:t xml:space="preserve"> Képviselő-testület a beruházás megvalósításához szükséges előirányzatot a </w:t>
      </w:r>
      <w:r w:rsidR="005233A3" w:rsidRPr="00115993">
        <w:t>201</w:t>
      </w:r>
      <w:r w:rsidR="005233A3">
        <w:t>8</w:t>
      </w:r>
      <w:r w:rsidR="005233A3" w:rsidRPr="00115993">
        <w:t>.</w:t>
      </w:r>
      <w:r w:rsidR="005233A3">
        <w:t xml:space="preserve"> évi költségvetés felhalmozási tartalékkeret előirányzata terhére biztosította.</w:t>
      </w:r>
    </w:p>
    <w:p w:rsidR="00FF0447" w:rsidRDefault="00FF0447" w:rsidP="005233A3">
      <w:pPr>
        <w:jc w:val="both"/>
      </w:pPr>
    </w:p>
    <w:p w:rsidR="005233A3" w:rsidRPr="00FF0447" w:rsidRDefault="005233A3" w:rsidP="005233A3">
      <w:pPr>
        <w:jc w:val="both"/>
        <w:rPr>
          <w:bCs/>
        </w:rPr>
      </w:pPr>
      <w:r w:rsidRPr="005233A3">
        <w:t xml:space="preserve">A képviselő-testület </w:t>
      </w:r>
      <w:r w:rsidR="00FF0447">
        <w:t>141</w:t>
      </w:r>
      <w:r w:rsidRPr="005233A3">
        <w:t>/201</w:t>
      </w:r>
      <w:r w:rsidR="00FF0447">
        <w:t>7</w:t>
      </w:r>
      <w:r w:rsidRPr="005233A3">
        <w:t>. (X</w:t>
      </w:r>
      <w:r w:rsidR="00FF0447">
        <w:t>I</w:t>
      </w:r>
      <w:r w:rsidRPr="005233A3">
        <w:t>.</w:t>
      </w:r>
      <w:r w:rsidR="00FF0447">
        <w:t>3</w:t>
      </w:r>
      <w:r w:rsidRPr="005233A3">
        <w:t xml:space="preserve">0.) </w:t>
      </w:r>
      <w:proofErr w:type="spellStart"/>
      <w:r w:rsidRPr="005233A3">
        <w:t>Öh</w:t>
      </w:r>
      <w:proofErr w:type="spellEnd"/>
      <w:r w:rsidRPr="005233A3">
        <w:t xml:space="preserve">. számú határozata értelmében a </w:t>
      </w:r>
      <w:r w:rsidRPr="005233A3">
        <w:t xml:space="preserve">Zápor utca II. szakasz </w:t>
      </w:r>
      <w:r w:rsidRPr="005233A3">
        <w:rPr>
          <w:bCs/>
        </w:rPr>
        <w:t xml:space="preserve">Telki, Zápor utca II. ütem (Forrás utca - Zápor utca Hrsz: 910 út közötti zsákutca szakasz) útépítési és </w:t>
      </w:r>
      <w:r w:rsidRPr="005233A3">
        <w:rPr>
          <w:bCs/>
          <w:sz w:val="22"/>
          <w:szCs w:val="22"/>
        </w:rPr>
        <w:t xml:space="preserve">csapadékvíz-elvezetési munkáinak </w:t>
      </w:r>
      <w:r>
        <w:rPr>
          <w:bCs/>
          <w:sz w:val="22"/>
          <w:szCs w:val="22"/>
        </w:rPr>
        <w:t xml:space="preserve">kiépítési </w:t>
      </w:r>
      <w:r w:rsidRPr="00F33A63">
        <w:t xml:space="preserve">költségeihez az érintett ingatlantulajdonosok </w:t>
      </w:r>
      <w:r>
        <w:t>58</w:t>
      </w:r>
      <w:r w:rsidRPr="00F33A63">
        <w:t xml:space="preserve"> %-os arányban kötelesek hozzájárulni. </w:t>
      </w:r>
      <w:r>
        <w:t xml:space="preserve">Az önkormányzatra háruló költség a beruházási költség </w:t>
      </w:r>
      <w:r>
        <w:t>42</w:t>
      </w:r>
      <w:r>
        <w:t xml:space="preserve"> %-a</w:t>
      </w:r>
    </w:p>
    <w:p w:rsidR="005233A3" w:rsidRPr="005233A3" w:rsidRDefault="005233A3" w:rsidP="005233A3">
      <w:pPr>
        <w:jc w:val="both"/>
        <w:rPr>
          <w:bCs/>
        </w:rPr>
      </w:pPr>
      <w:r w:rsidRPr="005233A3">
        <w:t xml:space="preserve">A </w:t>
      </w:r>
      <w:r w:rsidRPr="005233A3">
        <w:rPr>
          <w:bCs/>
        </w:rPr>
        <w:t xml:space="preserve">Telki, Zápor utca II. ütem (Forrás utca - Zápor utca Hrsz: 910 út közötti zsákutca szakasz) útépítési és </w:t>
      </w:r>
      <w:r w:rsidRPr="005233A3">
        <w:rPr>
          <w:bCs/>
          <w:sz w:val="22"/>
          <w:szCs w:val="22"/>
        </w:rPr>
        <w:t>csapadékvíz-elvezetési munkái</w:t>
      </w:r>
      <w:r w:rsidRPr="005233A3">
        <w:rPr>
          <w:bCs/>
          <w:sz w:val="22"/>
          <w:szCs w:val="22"/>
        </w:rPr>
        <w:t xml:space="preserve"> elkészültek</w:t>
      </w:r>
      <w:r w:rsidRPr="005233A3">
        <w:rPr>
          <w:sz w:val="22"/>
          <w:szCs w:val="22"/>
        </w:rPr>
        <w:t xml:space="preserve">, </w:t>
      </w:r>
      <w:r w:rsidRPr="005233A3">
        <w:t>a beruházás átadásra került.</w:t>
      </w:r>
    </w:p>
    <w:p w:rsidR="005233A3" w:rsidRDefault="005233A3" w:rsidP="005233A3">
      <w:pPr>
        <w:jc w:val="both"/>
      </w:pPr>
    </w:p>
    <w:p w:rsidR="005233A3" w:rsidRPr="00E66E5E" w:rsidRDefault="005233A3" w:rsidP="005233A3">
      <w:pPr>
        <w:jc w:val="both"/>
        <w:rPr>
          <w:bCs/>
        </w:rPr>
      </w:pPr>
      <w:r w:rsidRPr="007E6A73">
        <w:rPr>
          <w:bCs/>
          <w:color w:val="000000"/>
        </w:rPr>
        <w:lastRenderedPageBreak/>
        <w:t>Az épített környezet alakításáról és védelméről</w:t>
      </w:r>
      <w:r w:rsidRPr="007E6A73">
        <w:rPr>
          <w:bCs/>
          <w:color w:val="000000"/>
          <w:vertAlign w:val="superscript"/>
        </w:rPr>
        <w:t xml:space="preserve"> </w:t>
      </w:r>
      <w:r w:rsidRPr="007E6A73">
        <w:rPr>
          <w:bCs/>
        </w:rPr>
        <w:t>szóló 1997.évi LXXVIII. törvény 28.§. (2)</w:t>
      </w:r>
      <w:r>
        <w:rPr>
          <w:bCs/>
        </w:rPr>
        <w:t xml:space="preserve"> bekezdése</w:t>
      </w:r>
      <w:r w:rsidRPr="00E66E5E">
        <w:rPr>
          <w:bCs/>
        </w:rPr>
        <w:t xml:space="preserve"> értelmében</w:t>
      </w:r>
      <w:r w:rsidR="00FF0447">
        <w:rPr>
          <w:bCs/>
        </w:rPr>
        <w:t>,</w:t>
      </w:r>
      <w:r w:rsidRPr="00E66E5E">
        <w:rPr>
          <w:bCs/>
        </w:rPr>
        <w:t xml:space="preserve"> ha a kiszolgáló utat, illetőleg közművet a települési önkormányzat megvalósította, annak költségét részben vagy egészben az érintett ingatlanok tulajdonosaira átháríthatja.</w:t>
      </w:r>
    </w:p>
    <w:p w:rsidR="005233A3" w:rsidRPr="00E66E5E" w:rsidRDefault="005233A3" w:rsidP="005233A3">
      <w:pPr>
        <w:jc w:val="both"/>
        <w:rPr>
          <w:bCs/>
        </w:rPr>
      </w:pPr>
    </w:p>
    <w:p w:rsidR="005233A3" w:rsidRDefault="005233A3" w:rsidP="005233A3">
      <w:pPr>
        <w:jc w:val="both"/>
        <w:rPr>
          <w:bCs/>
        </w:rPr>
      </w:pPr>
      <w:r>
        <w:rPr>
          <w:bCs/>
        </w:rPr>
        <w:t xml:space="preserve">A megvalósított beruházás </w:t>
      </w:r>
      <w:r w:rsidR="00FF0447">
        <w:rPr>
          <w:bCs/>
        </w:rPr>
        <w:t xml:space="preserve">egy ingatlanra eső </w:t>
      </w:r>
      <w:r>
        <w:rPr>
          <w:bCs/>
        </w:rPr>
        <w:t xml:space="preserve">teljes </w:t>
      </w:r>
      <w:r w:rsidR="00FF0447">
        <w:rPr>
          <w:bCs/>
        </w:rPr>
        <w:t xml:space="preserve">beruházási </w:t>
      </w:r>
      <w:r>
        <w:rPr>
          <w:bCs/>
        </w:rPr>
        <w:t xml:space="preserve">költsége:   </w:t>
      </w:r>
      <w:r w:rsidR="00FF0447">
        <w:rPr>
          <w:bCs/>
        </w:rPr>
        <w:t>509.373</w:t>
      </w:r>
      <w:bookmarkStart w:id="0" w:name="_GoBack"/>
      <w:bookmarkEnd w:id="0"/>
      <w:r>
        <w:rPr>
          <w:bCs/>
        </w:rPr>
        <w:t>.-</w:t>
      </w:r>
      <w:r w:rsidRPr="00CA6048">
        <w:rPr>
          <w:b/>
          <w:bCs/>
        </w:rPr>
        <w:t xml:space="preserve"> </w:t>
      </w:r>
      <w:r w:rsidRPr="00B1455F">
        <w:rPr>
          <w:bCs/>
        </w:rPr>
        <w:t>Ft</w:t>
      </w:r>
    </w:p>
    <w:p w:rsidR="005233A3" w:rsidRDefault="005233A3" w:rsidP="005233A3">
      <w:pPr>
        <w:jc w:val="both"/>
        <w:rPr>
          <w:bCs/>
        </w:rPr>
      </w:pPr>
    </w:p>
    <w:p w:rsidR="005233A3" w:rsidRDefault="005233A3" w:rsidP="005233A3">
      <w:pPr>
        <w:jc w:val="both"/>
        <w:rPr>
          <w:bCs/>
        </w:rPr>
      </w:pPr>
      <w:r>
        <w:rPr>
          <w:bCs/>
        </w:rPr>
        <w:t xml:space="preserve">Telki község Képviselő-testülete és szervei Szervezeti és Működési Szabályzatáról szóló 17/2014.(X.20.) </w:t>
      </w:r>
      <w:proofErr w:type="spellStart"/>
      <w:r>
        <w:rPr>
          <w:bCs/>
        </w:rPr>
        <w:t>Ör</w:t>
      </w:r>
      <w:proofErr w:type="spellEnd"/>
      <w:r>
        <w:rPr>
          <w:bCs/>
        </w:rPr>
        <w:t>. számú rendelet 1/C. melléklet értelmében az épített környezet alakításáról és védelméről szóló 1997. évi LXXVIII. törvény 28.§. (2) bekezdésében meghatározott döntésről átruházott hatáskörben a polgármester egyedi hatósági határozatot hoz.</w:t>
      </w:r>
    </w:p>
    <w:p w:rsidR="00D20EA9" w:rsidRDefault="00D20EA9" w:rsidP="005233A3">
      <w:pPr>
        <w:jc w:val="both"/>
      </w:pPr>
    </w:p>
    <w:p w:rsidR="00D20EA9" w:rsidRDefault="00D20EA9" w:rsidP="005233A3">
      <w:pPr>
        <w:jc w:val="both"/>
      </w:pPr>
    </w:p>
    <w:p w:rsidR="0089068E" w:rsidRDefault="005233A3" w:rsidP="005233A3">
      <w:pPr>
        <w:jc w:val="both"/>
      </w:pPr>
      <w:r>
        <w:t>Határidő: azonnal</w:t>
      </w:r>
    </w:p>
    <w:p w:rsidR="005233A3" w:rsidRDefault="005233A3" w:rsidP="005233A3">
      <w:pPr>
        <w:jc w:val="both"/>
      </w:pPr>
      <w:r>
        <w:t>Felelős: Polgármester</w:t>
      </w:r>
    </w:p>
    <w:sectPr w:rsidR="00523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4189E"/>
    <w:multiLevelType w:val="hybridMultilevel"/>
    <w:tmpl w:val="5C10641C"/>
    <w:lvl w:ilvl="0" w:tplc="EA405D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A9"/>
    <w:rsid w:val="00055E48"/>
    <w:rsid w:val="001E1599"/>
    <w:rsid w:val="005219B8"/>
    <w:rsid w:val="005233A3"/>
    <w:rsid w:val="005F5A34"/>
    <w:rsid w:val="006E2D5D"/>
    <w:rsid w:val="007C3A25"/>
    <w:rsid w:val="007D15CF"/>
    <w:rsid w:val="00810D95"/>
    <w:rsid w:val="00846C95"/>
    <w:rsid w:val="0089068E"/>
    <w:rsid w:val="00991F2E"/>
    <w:rsid w:val="009A56F8"/>
    <w:rsid w:val="00D0016B"/>
    <w:rsid w:val="00D20EA9"/>
    <w:rsid w:val="00F104B6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1DF9"/>
  <w15:chartTrackingRefBased/>
  <w15:docId w15:val="{58D60ED8-9D4C-4045-9A9F-D6FD48B4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20E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20EA9"/>
    <w:pPr>
      <w:suppressAutoHyphens/>
      <w:overflowPunct/>
      <w:autoSpaceDE/>
      <w:autoSpaceDN/>
      <w:adjustRightInd/>
      <w:spacing w:before="280" w:after="280"/>
    </w:pPr>
    <w:rPr>
      <w:szCs w:val="24"/>
      <w:lang w:eastAsia="ar-SA"/>
    </w:rPr>
  </w:style>
  <w:style w:type="character" w:styleId="Kiemels2">
    <w:name w:val="Strong"/>
    <w:basedOn w:val="Bekezdsalapbettpusa"/>
    <w:uiPriority w:val="22"/>
    <w:qFormat/>
    <w:rsid w:val="00D20EA9"/>
    <w:rPr>
      <w:b/>
      <w:bCs/>
    </w:rPr>
  </w:style>
  <w:style w:type="paragraph" w:styleId="lfej">
    <w:name w:val="header"/>
    <w:aliases w:val=" Char2,Char2"/>
    <w:basedOn w:val="Norml"/>
    <w:link w:val="lfejChar"/>
    <w:rsid w:val="00D20EA9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</w:rPr>
  </w:style>
  <w:style w:type="character" w:customStyle="1" w:styleId="lfejChar">
    <w:name w:val="Élőfej Char"/>
    <w:aliases w:val=" Char2 Char,Char2 Char"/>
    <w:basedOn w:val="Bekezdsalapbettpusa"/>
    <w:link w:val="lfej"/>
    <w:rsid w:val="00D20EA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D20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846C95"/>
    <w:rPr>
      <w:color w:val="0000FF"/>
      <w:u w:val="single"/>
    </w:rPr>
  </w:style>
  <w:style w:type="paragraph" w:styleId="Alcm">
    <w:name w:val="Subtitle"/>
    <w:basedOn w:val="Norml"/>
    <w:next w:val="Norml"/>
    <w:link w:val="AlcmChar"/>
    <w:qFormat/>
    <w:rsid w:val="007C3A25"/>
    <w:pPr>
      <w:overflowPunct/>
      <w:autoSpaceDE/>
      <w:autoSpaceDN/>
      <w:adjustRightInd/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cmChar">
    <w:name w:val="Alcím Char"/>
    <w:basedOn w:val="Bekezdsalapbettpusa"/>
    <w:link w:val="Alcm"/>
    <w:rsid w:val="007C3A25"/>
    <w:rPr>
      <w:rFonts w:ascii="Cambria" w:eastAsia="Times New Roman" w:hAnsi="Cambria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5233A3"/>
    <w:pPr>
      <w:overflowPunct/>
      <w:autoSpaceDE/>
      <w:autoSpaceDN/>
      <w:adjustRightInd/>
      <w:jc w:val="center"/>
    </w:pPr>
    <w:rPr>
      <w:b/>
      <w:sz w:val="26"/>
    </w:rPr>
  </w:style>
  <w:style w:type="character" w:customStyle="1" w:styleId="CmChar">
    <w:name w:val="Cím Char"/>
    <w:basedOn w:val="Bekezdsalapbettpusa"/>
    <w:link w:val="Cm"/>
    <w:rsid w:val="005233A3"/>
    <w:rPr>
      <w:rFonts w:ascii="Times New Roman" w:eastAsia="Times New Roman" w:hAnsi="Times New Roman" w:cs="Times New Roman"/>
      <w:b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653</Words>
  <Characters>4510</Characters>
  <Application>Microsoft Office Word</Application>
  <DocSecurity>4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dcterms:created xsi:type="dcterms:W3CDTF">2018-06-22T07:03:00Z</dcterms:created>
  <dcterms:modified xsi:type="dcterms:W3CDTF">2018-06-22T07:03:00Z</dcterms:modified>
</cp:coreProperties>
</file>