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B0A" w:rsidRPr="0094650B" w:rsidRDefault="008A1B0A" w:rsidP="008A1B0A">
      <w:pPr>
        <w:spacing w:after="0"/>
        <w:rPr>
          <w:rFonts w:ascii="Times New Roman" w:hAnsi="Times New Roman"/>
          <w:b/>
          <w:sz w:val="24"/>
          <w:szCs w:val="24"/>
        </w:rPr>
      </w:pPr>
      <w:bookmarkStart w:id="0" w:name="_GoBack"/>
      <w:bookmarkEnd w:id="0"/>
      <w:r w:rsidRPr="0094650B">
        <w:rPr>
          <w:rFonts w:ascii="Times New Roman" w:hAnsi="Times New Roman"/>
          <w:b/>
          <w:sz w:val="24"/>
          <w:szCs w:val="24"/>
        </w:rPr>
        <w:t>Telki Község</w:t>
      </w:r>
    </w:p>
    <w:p w:rsidR="008A1B0A" w:rsidRPr="0094650B" w:rsidRDefault="008A1B0A" w:rsidP="008A1B0A">
      <w:pPr>
        <w:spacing w:after="0"/>
        <w:rPr>
          <w:rFonts w:ascii="Times New Roman" w:hAnsi="Times New Roman"/>
          <w:b/>
          <w:sz w:val="24"/>
          <w:szCs w:val="24"/>
        </w:rPr>
      </w:pPr>
      <w:r w:rsidRPr="0094650B">
        <w:rPr>
          <w:rFonts w:ascii="Times New Roman" w:hAnsi="Times New Roman"/>
          <w:b/>
          <w:sz w:val="24"/>
          <w:szCs w:val="24"/>
        </w:rPr>
        <w:t>Jegyzője</w:t>
      </w:r>
    </w:p>
    <w:p w:rsidR="008A1B0A" w:rsidRPr="0094650B" w:rsidRDefault="008A1B0A" w:rsidP="008A1B0A">
      <w:pPr>
        <w:spacing w:before="100" w:beforeAutospacing="1" w:after="0"/>
        <w:rPr>
          <w:rFonts w:ascii="Times New Roman" w:hAnsi="Times New Roman"/>
          <w:b/>
          <w:sz w:val="24"/>
          <w:szCs w:val="24"/>
        </w:rPr>
      </w:pPr>
    </w:p>
    <w:p w:rsidR="008A1B0A" w:rsidRPr="0094650B" w:rsidRDefault="008A1B0A" w:rsidP="008A1B0A">
      <w:pPr>
        <w:spacing w:after="0"/>
        <w:jc w:val="center"/>
        <w:rPr>
          <w:rFonts w:ascii="Times New Roman" w:hAnsi="Times New Roman"/>
          <w:b/>
          <w:sz w:val="24"/>
          <w:szCs w:val="24"/>
        </w:rPr>
      </w:pPr>
      <w:r w:rsidRPr="0094650B">
        <w:rPr>
          <w:rFonts w:ascii="Times New Roman" w:hAnsi="Times New Roman"/>
          <w:b/>
          <w:sz w:val="24"/>
          <w:szCs w:val="24"/>
        </w:rPr>
        <w:t>Előterjesztés</w:t>
      </w:r>
    </w:p>
    <w:p w:rsidR="008A1B0A" w:rsidRDefault="008A1B0A" w:rsidP="007E51C2">
      <w:pPr>
        <w:spacing w:after="0"/>
        <w:rPr>
          <w:rFonts w:ascii="Times New Roman" w:hAnsi="Times New Roman"/>
          <w:b/>
          <w:sz w:val="24"/>
          <w:szCs w:val="24"/>
        </w:rPr>
      </w:pPr>
    </w:p>
    <w:p w:rsidR="008A1B0A" w:rsidRPr="007E51C2" w:rsidRDefault="008A1B0A" w:rsidP="007E51C2">
      <w:pPr>
        <w:shd w:val="clear" w:color="auto" w:fill="FFFFFF"/>
        <w:spacing w:after="0" w:line="300" w:lineRule="atLeast"/>
        <w:jc w:val="center"/>
        <w:rPr>
          <w:rFonts w:ascii="Times New Roman" w:eastAsia="Times New Roman" w:hAnsi="Times New Roman"/>
          <w:b/>
          <w:bCs/>
          <w:sz w:val="24"/>
          <w:szCs w:val="24"/>
          <w:lang w:eastAsia="hu-HU"/>
        </w:rPr>
      </w:pPr>
      <w:r w:rsidRPr="00B51FB2">
        <w:rPr>
          <w:rFonts w:ascii="Times New Roman" w:eastAsia="Times New Roman" w:hAnsi="Times New Roman"/>
          <w:b/>
          <w:bCs/>
          <w:sz w:val="24"/>
          <w:szCs w:val="24"/>
          <w:lang w:eastAsia="hu-HU"/>
        </w:rPr>
        <w:t xml:space="preserve">A </w:t>
      </w:r>
      <w:r>
        <w:rPr>
          <w:rFonts w:ascii="Times New Roman" w:eastAsia="Times New Roman" w:hAnsi="Times New Roman"/>
          <w:b/>
          <w:bCs/>
          <w:sz w:val="24"/>
          <w:szCs w:val="24"/>
          <w:lang w:eastAsia="hu-HU"/>
        </w:rPr>
        <w:t>bölcsődei ellátás 2019.január 1-től történő biztosításának formájáról</w:t>
      </w:r>
    </w:p>
    <w:p w:rsidR="007E51C2" w:rsidRDefault="007E51C2" w:rsidP="008A1B0A">
      <w:pPr>
        <w:spacing w:after="0"/>
        <w:jc w:val="both"/>
        <w:rPr>
          <w:rFonts w:ascii="Times New Roman" w:hAnsi="Times New Roman"/>
          <w:b/>
          <w:sz w:val="24"/>
          <w:szCs w:val="24"/>
        </w:rPr>
      </w:pPr>
    </w:p>
    <w:p w:rsidR="008A1B0A" w:rsidRPr="0094650B" w:rsidRDefault="008A1B0A" w:rsidP="008A1B0A">
      <w:pPr>
        <w:spacing w:after="0"/>
        <w:jc w:val="both"/>
        <w:rPr>
          <w:rFonts w:ascii="Times New Roman" w:hAnsi="Times New Roman"/>
          <w:sz w:val="24"/>
          <w:szCs w:val="24"/>
        </w:rPr>
      </w:pPr>
      <w:r w:rsidRPr="0094650B">
        <w:rPr>
          <w:rFonts w:ascii="Times New Roman" w:hAnsi="Times New Roman"/>
          <w:b/>
          <w:sz w:val="24"/>
          <w:szCs w:val="24"/>
        </w:rPr>
        <w:t>Az előterjesztés mellékletei</w:t>
      </w:r>
      <w:r w:rsidRPr="0094650B">
        <w:rPr>
          <w:rFonts w:ascii="Times New Roman" w:hAnsi="Times New Roman"/>
          <w:sz w:val="24"/>
          <w:szCs w:val="24"/>
        </w:rPr>
        <w:t>:  ---</w:t>
      </w:r>
    </w:p>
    <w:p w:rsidR="008A1B0A" w:rsidRPr="0094650B" w:rsidRDefault="008A1B0A" w:rsidP="008A1B0A">
      <w:pPr>
        <w:spacing w:after="0"/>
        <w:jc w:val="both"/>
        <w:rPr>
          <w:rFonts w:ascii="Times New Roman" w:hAnsi="Times New Roman"/>
          <w:sz w:val="24"/>
          <w:szCs w:val="24"/>
        </w:rPr>
      </w:pPr>
      <w:r w:rsidRPr="0094650B">
        <w:rPr>
          <w:rFonts w:ascii="Times New Roman" w:hAnsi="Times New Roman"/>
          <w:b/>
          <w:sz w:val="24"/>
          <w:szCs w:val="24"/>
        </w:rPr>
        <w:t xml:space="preserve">Az előterjesztést </w:t>
      </w:r>
      <w:proofErr w:type="gramStart"/>
      <w:r w:rsidRPr="0094650B">
        <w:rPr>
          <w:rFonts w:ascii="Times New Roman" w:hAnsi="Times New Roman"/>
          <w:b/>
          <w:sz w:val="24"/>
          <w:szCs w:val="24"/>
        </w:rPr>
        <w:t>tárgyalta</w:t>
      </w:r>
      <w:r w:rsidRPr="0094650B">
        <w:rPr>
          <w:rFonts w:ascii="Times New Roman" w:hAnsi="Times New Roman"/>
          <w:sz w:val="24"/>
          <w:szCs w:val="24"/>
        </w:rPr>
        <w:t xml:space="preserve">:   </w:t>
      </w:r>
      <w:proofErr w:type="gramEnd"/>
      <w:r w:rsidRPr="0094650B">
        <w:rPr>
          <w:rFonts w:ascii="Times New Roman" w:hAnsi="Times New Roman"/>
          <w:sz w:val="24"/>
          <w:szCs w:val="24"/>
        </w:rPr>
        <w:t xml:space="preserve"> </w:t>
      </w:r>
      <w:r>
        <w:rPr>
          <w:rFonts w:ascii="Times New Roman" w:hAnsi="Times New Roman"/>
          <w:sz w:val="24"/>
          <w:szCs w:val="24"/>
        </w:rPr>
        <w:t>Pénzügyi Bizottság</w:t>
      </w:r>
      <w:r w:rsidRPr="0094650B">
        <w:rPr>
          <w:rFonts w:ascii="Times New Roman" w:hAnsi="Times New Roman"/>
          <w:sz w:val="24"/>
          <w:szCs w:val="24"/>
        </w:rPr>
        <w:t xml:space="preserve"> </w:t>
      </w:r>
    </w:p>
    <w:p w:rsidR="008A1B0A" w:rsidRDefault="008A1B0A" w:rsidP="008A1B0A">
      <w:pPr>
        <w:spacing w:after="0"/>
        <w:jc w:val="both"/>
        <w:rPr>
          <w:rFonts w:ascii="Times New Roman" w:hAnsi="Times New Roman"/>
          <w:sz w:val="24"/>
          <w:szCs w:val="24"/>
        </w:rPr>
      </w:pPr>
      <w:r w:rsidRPr="0094650B">
        <w:rPr>
          <w:rFonts w:ascii="Times New Roman" w:hAnsi="Times New Roman"/>
          <w:b/>
          <w:sz w:val="24"/>
          <w:szCs w:val="24"/>
        </w:rPr>
        <w:t>Az előterjesztés elfogadása</w:t>
      </w:r>
      <w:r w:rsidRPr="0094650B">
        <w:rPr>
          <w:rFonts w:ascii="Times New Roman" w:hAnsi="Times New Roman"/>
          <w:sz w:val="24"/>
          <w:szCs w:val="24"/>
        </w:rPr>
        <w:t xml:space="preserve">: </w:t>
      </w:r>
      <w:r>
        <w:rPr>
          <w:rFonts w:ascii="Times New Roman" w:hAnsi="Times New Roman"/>
          <w:sz w:val="24"/>
          <w:szCs w:val="24"/>
        </w:rPr>
        <w:t>egyszerű több</w:t>
      </w:r>
      <w:r w:rsidRPr="0094650B">
        <w:rPr>
          <w:rFonts w:ascii="Times New Roman" w:hAnsi="Times New Roman"/>
          <w:sz w:val="24"/>
          <w:szCs w:val="24"/>
        </w:rPr>
        <w:t xml:space="preserve">ségű </w:t>
      </w:r>
      <w:r>
        <w:rPr>
          <w:rFonts w:ascii="Times New Roman" w:hAnsi="Times New Roman"/>
          <w:sz w:val="24"/>
          <w:szCs w:val="24"/>
        </w:rPr>
        <w:t>határozat</w:t>
      </w:r>
    </w:p>
    <w:p w:rsidR="008A1B0A" w:rsidRDefault="008A1B0A" w:rsidP="008A1B0A">
      <w:pPr>
        <w:spacing w:after="0"/>
        <w:jc w:val="both"/>
        <w:rPr>
          <w:rFonts w:ascii="Times New Roman" w:eastAsia="+mn-ea" w:hAnsi="Times New Roman"/>
          <w:b/>
          <w:sz w:val="24"/>
          <w:szCs w:val="24"/>
          <w:u w:val="single"/>
        </w:rPr>
      </w:pPr>
    </w:p>
    <w:p w:rsidR="001359C1" w:rsidRDefault="001359C1" w:rsidP="008A1B0A">
      <w:pPr>
        <w:spacing w:after="0" w:line="240" w:lineRule="auto"/>
        <w:jc w:val="both"/>
        <w:rPr>
          <w:rFonts w:ascii="Times New Roman" w:eastAsia="+mn-ea" w:hAnsi="Times New Roman"/>
          <w:sz w:val="24"/>
          <w:szCs w:val="24"/>
        </w:rPr>
      </w:pPr>
      <w:r w:rsidRPr="001359C1">
        <w:rPr>
          <w:rFonts w:ascii="Times New Roman" w:eastAsia="+mn-ea" w:hAnsi="Times New Roman"/>
          <w:sz w:val="24"/>
          <w:szCs w:val="24"/>
        </w:rPr>
        <w:t xml:space="preserve">A gyermekek védelméről és a gyámügyi igazgatásról szóló 1997. évi XXXI. Törvény (a továbbiakban: Gyvt.) módosítása értelmében </w:t>
      </w:r>
      <w:r w:rsidRPr="001359C1">
        <w:rPr>
          <w:rFonts w:ascii="Times New Roman" w:eastAsia="+mn-ea" w:hAnsi="Times New Roman"/>
          <w:b/>
          <w:bCs/>
          <w:sz w:val="24"/>
          <w:szCs w:val="24"/>
        </w:rPr>
        <w:t xml:space="preserve">egységes szabályozás </w:t>
      </w:r>
      <w:r w:rsidRPr="001359C1">
        <w:rPr>
          <w:rFonts w:ascii="Times New Roman" w:eastAsia="+mn-ea" w:hAnsi="Times New Roman"/>
          <w:sz w:val="24"/>
          <w:szCs w:val="24"/>
        </w:rPr>
        <w:t>lép életbe a gyermekek napközbeni ellátására vonatkozóan.</w:t>
      </w:r>
    </w:p>
    <w:p w:rsidR="008A1B0A" w:rsidRPr="001359C1" w:rsidRDefault="008A1B0A" w:rsidP="008A1B0A">
      <w:pPr>
        <w:spacing w:after="0" w:line="240" w:lineRule="auto"/>
        <w:jc w:val="both"/>
        <w:rPr>
          <w:rFonts w:ascii="Times New Roman" w:eastAsia="+mn-ea" w:hAnsi="Times New Roman"/>
          <w:sz w:val="24"/>
          <w:szCs w:val="24"/>
        </w:rPr>
      </w:pPr>
    </w:p>
    <w:p w:rsidR="001359C1" w:rsidRPr="001359C1" w:rsidRDefault="001359C1" w:rsidP="008A1B0A">
      <w:pPr>
        <w:spacing w:after="0" w:line="240" w:lineRule="auto"/>
        <w:jc w:val="both"/>
        <w:rPr>
          <w:rFonts w:ascii="Times New Roman" w:eastAsia="+mn-ea" w:hAnsi="Times New Roman"/>
          <w:sz w:val="24"/>
          <w:szCs w:val="24"/>
        </w:rPr>
      </w:pPr>
      <w:r w:rsidRPr="001359C1">
        <w:rPr>
          <w:rFonts w:ascii="Times New Roman" w:eastAsia="+mn-ea" w:hAnsi="Times New Roman"/>
          <w:sz w:val="24"/>
          <w:szCs w:val="24"/>
        </w:rPr>
        <w:t xml:space="preserve">A Gyvt. 2017. január 01. napjától hatályos </w:t>
      </w:r>
      <w:r w:rsidRPr="001359C1">
        <w:rPr>
          <w:rFonts w:ascii="Times New Roman" w:eastAsia="+mn-ea" w:hAnsi="Times New Roman"/>
          <w:b/>
          <w:sz w:val="24"/>
          <w:szCs w:val="24"/>
        </w:rPr>
        <w:t>94. §</w:t>
      </w:r>
      <w:r w:rsidRPr="001359C1">
        <w:rPr>
          <w:rFonts w:ascii="Times New Roman" w:eastAsia="+mn-ea" w:hAnsi="Times New Roman"/>
          <w:sz w:val="24"/>
          <w:szCs w:val="24"/>
        </w:rPr>
        <w:t xml:space="preserve"> (3) és (3a) bekezdése szerint az a települési önkormányzat, fővárosban a kerületi önkormányzat, amelynek területén</w:t>
      </w:r>
    </w:p>
    <w:p w:rsidR="001359C1" w:rsidRPr="001359C1" w:rsidRDefault="001359C1" w:rsidP="008A1B0A">
      <w:pPr>
        <w:spacing w:after="0" w:line="240" w:lineRule="auto"/>
        <w:ind w:firstLine="708"/>
        <w:jc w:val="both"/>
        <w:rPr>
          <w:rFonts w:ascii="Times New Roman" w:eastAsia="+mn-ea" w:hAnsi="Times New Roman"/>
          <w:sz w:val="24"/>
          <w:szCs w:val="24"/>
        </w:rPr>
      </w:pPr>
      <w:r w:rsidRPr="001359C1">
        <w:rPr>
          <w:rFonts w:ascii="Times New Roman" w:eastAsia="+mn-ea" w:hAnsi="Times New Roman"/>
          <w:sz w:val="24"/>
          <w:szCs w:val="24"/>
        </w:rPr>
        <w:t>a) tízezernél több állandó lakos él, bölcsődét,</w:t>
      </w:r>
    </w:p>
    <w:p w:rsidR="001359C1" w:rsidRPr="001359C1" w:rsidRDefault="001359C1" w:rsidP="008A1B0A">
      <w:pPr>
        <w:spacing w:after="0" w:line="240" w:lineRule="auto"/>
        <w:ind w:left="708"/>
        <w:jc w:val="both"/>
        <w:rPr>
          <w:rFonts w:ascii="Times New Roman" w:eastAsia="+mn-ea" w:hAnsi="Times New Roman"/>
          <w:sz w:val="24"/>
          <w:szCs w:val="24"/>
        </w:rPr>
      </w:pPr>
      <w:r w:rsidRPr="001359C1">
        <w:rPr>
          <w:rFonts w:ascii="Times New Roman" w:eastAsia="+mn-ea" w:hAnsi="Times New Roman"/>
          <w:sz w:val="24"/>
          <w:szCs w:val="24"/>
        </w:rPr>
        <w:t>b) húszezernél több állandó lakos él, az a) pontban meghatározottak mellett gyermekek átmeneti otthonát,</w:t>
      </w:r>
    </w:p>
    <w:p w:rsidR="001359C1" w:rsidRPr="001359C1" w:rsidRDefault="001359C1" w:rsidP="008A1B0A">
      <w:pPr>
        <w:spacing w:after="0" w:line="240" w:lineRule="auto"/>
        <w:ind w:left="708"/>
        <w:jc w:val="both"/>
        <w:rPr>
          <w:rFonts w:ascii="Times New Roman" w:eastAsia="+mn-ea" w:hAnsi="Times New Roman"/>
          <w:sz w:val="24"/>
          <w:szCs w:val="24"/>
        </w:rPr>
      </w:pPr>
      <w:r w:rsidRPr="001359C1">
        <w:rPr>
          <w:rFonts w:ascii="Times New Roman" w:eastAsia="+mn-ea" w:hAnsi="Times New Roman"/>
          <w:sz w:val="24"/>
          <w:szCs w:val="24"/>
        </w:rPr>
        <w:t>c) harmincezernél több állandó lakos él, az a) és b) pontokban meghatározottak mellett családok átmeneti otthonát, köteles működtetni.</w:t>
      </w:r>
    </w:p>
    <w:p w:rsidR="008A1B0A" w:rsidRDefault="008A1B0A" w:rsidP="008A1B0A">
      <w:pPr>
        <w:spacing w:after="0" w:line="240" w:lineRule="auto"/>
        <w:jc w:val="both"/>
        <w:rPr>
          <w:rFonts w:ascii="Times New Roman" w:eastAsia="+mn-ea" w:hAnsi="Times New Roman"/>
          <w:b/>
          <w:sz w:val="24"/>
          <w:szCs w:val="24"/>
        </w:rPr>
      </w:pPr>
    </w:p>
    <w:p w:rsidR="001359C1" w:rsidRPr="00944E41" w:rsidRDefault="001359C1" w:rsidP="008A1B0A">
      <w:pPr>
        <w:spacing w:after="0" w:line="240" w:lineRule="auto"/>
        <w:jc w:val="both"/>
        <w:rPr>
          <w:rFonts w:ascii="Times New Roman" w:eastAsia="+mn-ea" w:hAnsi="Times New Roman"/>
          <w:color w:val="FF0000"/>
          <w:sz w:val="24"/>
          <w:szCs w:val="24"/>
        </w:rPr>
      </w:pPr>
      <w:r w:rsidRPr="00944E41">
        <w:rPr>
          <w:rFonts w:ascii="Times New Roman" w:eastAsia="+mn-ea" w:hAnsi="Times New Roman"/>
          <w:sz w:val="24"/>
          <w:szCs w:val="24"/>
        </w:rPr>
        <w:t xml:space="preserve">(3a) Ha a bölcsődei ellátásra </w:t>
      </w:r>
      <w:r w:rsidRPr="00944E41">
        <w:rPr>
          <w:rFonts w:ascii="Times New Roman" w:eastAsia="+mn-ea" w:hAnsi="Times New Roman"/>
          <w:b/>
          <w:sz w:val="24"/>
          <w:szCs w:val="24"/>
        </w:rPr>
        <w:t>az adott településen legalább öt gyermek tekintetében igény jelentkezik,</w:t>
      </w:r>
      <w:r w:rsidRPr="00944E41">
        <w:rPr>
          <w:rFonts w:ascii="Times New Roman" w:eastAsia="+mn-ea" w:hAnsi="Times New Roman"/>
          <w:sz w:val="24"/>
          <w:szCs w:val="24"/>
        </w:rPr>
        <w:t xml:space="preserve"> </w:t>
      </w:r>
      <w:r w:rsidRPr="00944E41">
        <w:rPr>
          <w:rFonts w:ascii="Times New Roman" w:eastAsia="+mn-ea" w:hAnsi="Times New Roman"/>
          <w:b/>
          <w:sz w:val="24"/>
          <w:szCs w:val="24"/>
        </w:rPr>
        <w:t>vagy</w:t>
      </w:r>
      <w:r w:rsidRPr="00944E41">
        <w:rPr>
          <w:rFonts w:ascii="Times New Roman" w:eastAsia="+mn-ea" w:hAnsi="Times New Roman"/>
          <w:sz w:val="24"/>
          <w:szCs w:val="24"/>
        </w:rPr>
        <w:t xml:space="preserve"> </w:t>
      </w:r>
      <w:r w:rsidRPr="00944E41">
        <w:rPr>
          <w:rFonts w:ascii="Times New Roman" w:eastAsia="+mn-ea" w:hAnsi="Times New Roman"/>
          <w:b/>
          <w:sz w:val="24"/>
          <w:szCs w:val="24"/>
        </w:rPr>
        <w:t>a település</w:t>
      </w:r>
      <w:r w:rsidRPr="00944E41">
        <w:rPr>
          <w:rFonts w:ascii="Times New Roman" w:eastAsia="+mn-ea" w:hAnsi="Times New Roman"/>
          <w:sz w:val="24"/>
          <w:szCs w:val="24"/>
        </w:rPr>
        <w:t xml:space="preserve"> - jogszabályban meghatározottak szerint megállapított - </w:t>
      </w:r>
      <w:r w:rsidRPr="00944E41">
        <w:rPr>
          <w:rFonts w:ascii="Times New Roman" w:eastAsia="+mn-ea" w:hAnsi="Times New Roman"/>
          <w:b/>
          <w:sz w:val="24"/>
          <w:szCs w:val="24"/>
        </w:rPr>
        <w:t xml:space="preserve">3 év alatti lakosainak száma meghaladja a 40 főt, </w:t>
      </w:r>
      <w:r w:rsidRPr="00944E41">
        <w:rPr>
          <w:rFonts w:ascii="Times New Roman" w:eastAsia="+mn-ea" w:hAnsi="Times New Roman"/>
          <w:sz w:val="24"/>
          <w:szCs w:val="24"/>
        </w:rPr>
        <w:t xml:space="preserve">a (3) bekezdés a) pontja alá nem tartozó települési önkormányzat </w:t>
      </w:r>
      <w:r w:rsidRPr="00944E41">
        <w:rPr>
          <w:rFonts w:ascii="Times New Roman" w:eastAsia="+mn-ea" w:hAnsi="Times New Roman"/>
          <w:b/>
          <w:sz w:val="24"/>
          <w:szCs w:val="24"/>
        </w:rPr>
        <w:t>köteles gondoskodni a gyermekek bölcsődei ellátásáról</w:t>
      </w:r>
      <w:r w:rsidRPr="00944E41">
        <w:rPr>
          <w:rFonts w:ascii="Times New Roman" w:eastAsia="+mn-ea" w:hAnsi="Times New Roman"/>
          <w:sz w:val="24"/>
          <w:szCs w:val="24"/>
        </w:rPr>
        <w:t xml:space="preserve"> a 42. § (2) bekezdése szerinti bölcsődei ellátást nyújtó intézmények, szolgáltatások bármelyik formájának biztosításával, </w:t>
      </w:r>
      <w:r w:rsidRPr="00944E41">
        <w:rPr>
          <w:rFonts w:ascii="Times New Roman" w:eastAsia="+mn-ea" w:hAnsi="Times New Roman"/>
          <w:sz w:val="24"/>
          <w:szCs w:val="24"/>
          <w:u w:val="single"/>
        </w:rPr>
        <w:t>önállóan, társulásban vagy ellátási szerződés útján.</w:t>
      </w:r>
    </w:p>
    <w:p w:rsidR="008A1B0A" w:rsidRPr="00944E41" w:rsidRDefault="008A1B0A" w:rsidP="008A1B0A">
      <w:pPr>
        <w:spacing w:after="0" w:line="240" w:lineRule="auto"/>
        <w:jc w:val="both"/>
        <w:rPr>
          <w:rFonts w:ascii="Times New Roman" w:hAnsi="Times New Roman"/>
          <w:sz w:val="24"/>
          <w:szCs w:val="24"/>
        </w:rPr>
      </w:pPr>
    </w:p>
    <w:p w:rsidR="001359C1" w:rsidRPr="00871414" w:rsidRDefault="001359C1" w:rsidP="008A1B0A">
      <w:pPr>
        <w:spacing w:after="0" w:line="240" w:lineRule="auto"/>
        <w:jc w:val="both"/>
        <w:rPr>
          <w:rFonts w:ascii="Times New Roman" w:eastAsia="+mn-ea" w:hAnsi="Times New Roman"/>
          <w:b/>
          <w:sz w:val="24"/>
          <w:szCs w:val="24"/>
        </w:rPr>
      </w:pPr>
      <w:r w:rsidRPr="001359C1">
        <w:rPr>
          <w:rFonts w:ascii="Times New Roman" w:hAnsi="Times New Roman"/>
          <w:sz w:val="24"/>
          <w:szCs w:val="24"/>
        </w:rPr>
        <w:t xml:space="preserve">A Gyvt. 175. § (5) bekezdése alapján </w:t>
      </w:r>
      <w:r w:rsidRPr="001359C1">
        <w:rPr>
          <w:rFonts w:ascii="Times New Roman" w:hAnsi="Times New Roman"/>
          <w:b/>
          <w:sz w:val="24"/>
          <w:szCs w:val="24"/>
        </w:rPr>
        <w:t>a települési önkormányzatnak</w:t>
      </w:r>
      <w:r w:rsidRPr="001359C1">
        <w:rPr>
          <w:rFonts w:ascii="Times New Roman" w:hAnsi="Times New Roman"/>
          <w:sz w:val="24"/>
          <w:szCs w:val="24"/>
        </w:rPr>
        <w:t xml:space="preserve"> </w:t>
      </w:r>
      <w:r w:rsidRPr="001359C1">
        <w:rPr>
          <w:rFonts w:ascii="Times New Roman" w:hAnsi="Times New Roman"/>
          <w:b/>
          <w:sz w:val="24"/>
          <w:szCs w:val="24"/>
        </w:rPr>
        <w:t>2018. december 31-éig</w:t>
      </w:r>
      <w:r w:rsidRPr="001359C1">
        <w:rPr>
          <w:rFonts w:ascii="Times New Roman" w:hAnsi="Times New Roman"/>
          <w:sz w:val="24"/>
          <w:szCs w:val="24"/>
        </w:rPr>
        <w:t xml:space="preserve"> </w:t>
      </w:r>
      <w:r w:rsidRPr="001359C1">
        <w:rPr>
          <w:rFonts w:ascii="Times New Roman" w:hAnsi="Times New Roman"/>
          <w:b/>
          <w:sz w:val="24"/>
          <w:szCs w:val="24"/>
        </w:rPr>
        <w:t>kell eleget tennie</w:t>
      </w:r>
      <w:r w:rsidRPr="001359C1">
        <w:rPr>
          <w:rFonts w:ascii="Times New Roman" w:hAnsi="Times New Roman"/>
          <w:sz w:val="24"/>
          <w:szCs w:val="24"/>
        </w:rPr>
        <w:t xml:space="preserve"> az egyes szociális, gyermekvédelmi, családtámogatási tárgyú és egyéb kapcsolódó törvények módosításáról szóló 2015. évi CCXXIII. törvénnyel megállapított </w:t>
      </w:r>
      <w:r w:rsidRPr="001359C1">
        <w:rPr>
          <w:rFonts w:ascii="Times New Roman" w:hAnsi="Times New Roman"/>
          <w:b/>
          <w:sz w:val="24"/>
          <w:szCs w:val="24"/>
        </w:rPr>
        <w:t>94. § (3a) bekezdésben foglalt kötelezettségének.</w:t>
      </w:r>
    </w:p>
    <w:p w:rsidR="008A1B0A" w:rsidRDefault="008A1B0A" w:rsidP="008A1B0A">
      <w:pPr>
        <w:spacing w:after="0" w:line="240" w:lineRule="auto"/>
        <w:jc w:val="both"/>
        <w:rPr>
          <w:rFonts w:ascii="Times New Roman" w:eastAsia="+mn-ea" w:hAnsi="Times New Roman"/>
          <w:b/>
          <w:sz w:val="24"/>
          <w:szCs w:val="24"/>
          <w:u w:val="single"/>
        </w:rPr>
      </w:pPr>
    </w:p>
    <w:p w:rsidR="001359C1" w:rsidRPr="001359C1" w:rsidRDefault="001359C1" w:rsidP="008A1B0A">
      <w:pPr>
        <w:spacing w:after="0" w:line="240" w:lineRule="auto"/>
        <w:jc w:val="both"/>
        <w:rPr>
          <w:rFonts w:ascii="Times New Roman" w:eastAsia="+mn-ea" w:hAnsi="Times New Roman"/>
          <w:b/>
          <w:sz w:val="24"/>
          <w:szCs w:val="24"/>
          <w:u w:val="single"/>
        </w:rPr>
      </w:pPr>
      <w:r w:rsidRPr="001359C1">
        <w:rPr>
          <w:rFonts w:ascii="Times New Roman" w:eastAsia="+mn-ea" w:hAnsi="Times New Roman"/>
          <w:b/>
          <w:sz w:val="24"/>
          <w:szCs w:val="24"/>
          <w:u w:val="single"/>
        </w:rPr>
        <w:t xml:space="preserve">2017. január 1-jétől a gyermekek napközbeni ellátásának formái: </w:t>
      </w:r>
    </w:p>
    <w:p w:rsidR="001359C1" w:rsidRPr="001359C1" w:rsidRDefault="001359C1" w:rsidP="008A1B0A">
      <w:pPr>
        <w:spacing w:after="0" w:line="240" w:lineRule="auto"/>
        <w:jc w:val="both"/>
        <w:rPr>
          <w:rFonts w:ascii="Times New Roman" w:eastAsia="+mn-ea" w:hAnsi="Times New Roman"/>
          <w:sz w:val="24"/>
          <w:szCs w:val="24"/>
        </w:rPr>
      </w:pPr>
      <w:r w:rsidRPr="001359C1">
        <w:rPr>
          <w:rFonts w:ascii="Times New Roman" w:eastAsia="+mn-ea" w:hAnsi="Times New Roman"/>
          <w:sz w:val="24"/>
          <w:szCs w:val="24"/>
        </w:rPr>
        <w:tab/>
        <w:t>1. bölcsődei ellátás</w:t>
      </w:r>
    </w:p>
    <w:p w:rsidR="008A1B0A" w:rsidRDefault="001359C1" w:rsidP="008A1B0A">
      <w:pPr>
        <w:spacing w:after="0" w:line="240" w:lineRule="auto"/>
        <w:jc w:val="both"/>
        <w:rPr>
          <w:rFonts w:ascii="Times New Roman" w:eastAsia="+mn-ea" w:hAnsi="Times New Roman"/>
          <w:sz w:val="24"/>
          <w:szCs w:val="24"/>
        </w:rPr>
      </w:pPr>
      <w:r w:rsidRPr="001359C1">
        <w:rPr>
          <w:rFonts w:ascii="Times New Roman" w:eastAsia="+mn-ea" w:hAnsi="Times New Roman"/>
          <w:sz w:val="24"/>
          <w:szCs w:val="24"/>
        </w:rPr>
        <w:t xml:space="preserve"> </w:t>
      </w:r>
      <w:r w:rsidRPr="001359C1">
        <w:rPr>
          <w:rFonts w:ascii="Times New Roman" w:eastAsia="+mn-ea" w:hAnsi="Times New Roman"/>
          <w:sz w:val="24"/>
          <w:szCs w:val="24"/>
        </w:rPr>
        <w:tab/>
        <w:t xml:space="preserve">2. </w:t>
      </w:r>
      <w:r w:rsidR="008A1B0A">
        <w:rPr>
          <w:rFonts w:ascii="Times New Roman" w:eastAsia="+mn-ea" w:hAnsi="Times New Roman"/>
          <w:sz w:val="24"/>
          <w:szCs w:val="24"/>
        </w:rPr>
        <w:t>mini bölcsőde</w:t>
      </w:r>
    </w:p>
    <w:p w:rsidR="008A1B0A" w:rsidRDefault="008A1B0A" w:rsidP="008A1B0A">
      <w:pPr>
        <w:spacing w:after="0" w:line="240" w:lineRule="auto"/>
        <w:ind w:firstLine="708"/>
        <w:jc w:val="both"/>
        <w:rPr>
          <w:rFonts w:ascii="Times New Roman" w:eastAsia="+mn-ea" w:hAnsi="Times New Roman"/>
          <w:sz w:val="24"/>
          <w:szCs w:val="24"/>
        </w:rPr>
      </w:pPr>
      <w:r>
        <w:rPr>
          <w:rFonts w:ascii="Times New Roman" w:eastAsia="+mn-ea" w:hAnsi="Times New Roman"/>
          <w:sz w:val="24"/>
          <w:szCs w:val="24"/>
        </w:rPr>
        <w:t>3. munkahelyi bölcsőde</w:t>
      </w:r>
    </w:p>
    <w:p w:rsidR="001359C1" w:rsidRPr="001359C1" w:rsidRDefault="008A1B0A" w:rsidP="008A1B0A">
      <w:pPr>
        <w:spacing w:after="0" w:line="240" w:lineRule="auto"/>
        <w:ind w:firstLine="708"/>
        <w:jc w:val="both"/>
        <w:rPr>
          <w:rFonts w:ascii="Times New Roman" w:eastAsia="+mn-ea" w:hAnsi="Times New Roman"/>
          <w:sz w:val="24"/>
          <w:szCs w:val="24"/>
        </w:rPr>
      </w:pPr>
      <w:r>
        <w:rPr>
          <w:rFonts w:ascii="Times New Roman" w:eastAsia="+mn-ea" w:hAnsi="Times New Roman"/>
          <w:sz w:val="24"/>
          <w:szCs w:val="24"/>
        </w:rPr>
        <w:t>4. családi bölcsőde</w:t>
      </w:r>
    </w:p>
    <w:p w:rsidR="008A1B0A" w:rsidRDefault="008A1B0A" w:rsidP="008A1B0A">
      <w:pPr>
        <w:spacing w:after="0" w:line="240" w:lineRule="auto"/>
        <w:rPr>
          <w:rFonts w:ascii="Times New Roman" w:hAnsi="Times New Roman"/>
          <w:b/>
          <w:sz w:val="24"/>
          <w:szCs w:val="24"/>
          <w:u w:val="single"/>
        </w:rPr>
      </w:pPr>
    </w:p>
    <w:p w:rsidR="001359C1" w:rsidRPr="00944E41" w:rsidRDefault="001359C1" w:rsidP="00944E41">
      <w:pPr>
        <w:pStyle w:val="Listaszerbekezds"/>
        <w:numPr>
          <w:ilvl w:val="0"/>
          <w:numId w:val="3"/>
        </w:numPr>
        <w:spacing w:after="0" w:line="240" w:lineRule="auto"/>
        <w:rPr>
          <w:rFonts w:ascii="Times New Roman" w:hAnsi="Times New Roman"/>
          <w:b/>
          <w:sz w:val="24"/>
          <w:szCs w:val="24"/>
          <w:u w:val="single"/>
        </w:rPr>
      </w:pPr>
      <w:r w:rsidRPr="00944E41">
        <w:rPr>
          <w:rFonts w:ascii="Times New Roman" w:hAnsi="Times New Roman"/>
          <w:b/>
          <w:sz w:val="24"/>
          <w:szCs w:val="24"/>
          <w:u w:val="single"/>
        </w:rPr>
        <w:t>Bölcsődei ellátás</w:t>
      </w:r>
    </w:p>
    <w:p w:rsidR="00944E41" w:rsidRPr="00944E41" w:rsidRDefault="00944E41" w:rsidP="00944E41">
      <w:pPr>
        <w:spacing w:after="0" w:line="240" w:lineRule="auto"/>
        <w:jc w:val="both"/>
        <w:rPr>
          <w:rFonts w:ascii="Times New Roman" w:hAnsi="Times New Roman"/>
          <w:sz w:val="24"/>
          <w:szCs w:val="24"/>
        </w:rPr>
      </w:pPr>
      <w:r w:rsidRPr="00944E41">
        <w:rPr>
          <w:rFonts w:ascii="Times New Roman" w:hAnsi="Times New Roman"/>
          <w:sz w:val="24"/>
          <w:szCs w:val="24"/>
        </w:rPr>
        <w:t xml:space="preserve">43. </w:t>
      </w:r>
      <w:proofErr w:type="gramStart"/>
      <w:r w:rsidRPr="00944E41">
        <w:rPr>
          <w:rFonts w:ascii="Times New Roman" w:hAnsi="Times New Roman"/>
          <w:sz w:val="24"/>
          <w:szCs w:val="24"/>
        </w:rPr>
        <w:t>§  (</w:t>
      </w:r>
      <w:proofErr w:type="gramEnd"/>
      <w:r w:rsidRPr="00944E41">
        <w:rPr>
          <w:rFonts w:ascii="Times New Roman" w:hAnsi="Times New Roman"/>
          <w:sz w:val="24"/>
          <w:szCs w:val="24"/>
        </w:rPr>
        <w:t>1) A bölcsőde olyan bölcsődei ellátást nyújtó intézmény, amely a gyermekek napközbeni ellátása keretében, a Bölcsődei nevelés-gondozás országos alapprogramja szerint, jogszabályban meghatározott szakirányú végzettséggel rendelkező személy által, akár több csoportban nyújt szakszerű gondozást és nevelést.</w:t>
      </w:r>
    </w:p>
    <w:p w:rsidR="00944E41" w:rsidRDefault="00944E41" w:rsidP="00944E41">
      <w:pPr>
        <w:spacing w:after="0" w:line="240" w:lineRule="auto"/>
        <w:jc w:val="both"/>
        <w:rPr>
          <w:rFonts w:ascii="Times New Roman" w:hAnsi="Times New Roman"/>
          <w:b/>
          <w:sz w:val="24"/>
          <w:szCs w:val="24"/>
          <w:u w:val="single"/>
        </w:rPr>
      </w:pPr>
    </w:p>
    <w:p w:rsidR="00944E41" w:rsidRPr="00944E41" w:rsidRDefault="00944E41" w:rsidP="00944E41">
      <w:pPr>
        <w:spacing w:after="0" w:line="240" w:lineRule="auto"/>
        <w:jc w:val="both"/>
        <w:rPr>
          <w:rFonts w:ascii="Times New Roman" w:hAnsi="Times New Roman"/>
          <w:sz w:val="24"/>
          <w:szCs w:val="24"/>
        </w:rPr>
      </w:pPr>
      <w:r w:rsidRPr="00944E41">
        <w:rPr>
          <w:rFonts w:ascii="Times New Roman" w:hAnsi="Times New Roman"/>
          <w:b/>
          <w:sz w:val="24"/>
          <w:szCs w:val="24"/>
          <w:u w:val="single"/>
        </w:rPr>
        <w:t>A bölcsőde szervezetileg működhet</w:t>
      </w:r>
    </w:p>
    <w:p w:rsidR="00944E41" w:rsidRPr="00944E41" w:rsidRDefault="00944E41" w:rsidP="00944E41">
      <w:pPr>
        <w:spacing w:after="0" w:line="240" w:lineRule="auto"/>
        <w:jc w:val="both"/>
        <w:rPr>
          <w:rFonts w:ascii="Times New Roman" w:hAnsi="Times New Roman"/>
          <w:sz w:val="24"/>
          <w:szCs w:val="24"/>
        </w:rPr>
      </w:pPr>
      <w:r w:rsidRPr="00944E41">
        <w:rPr>
          <w:rFonts w:ascii="Times New Roman" w:hAnsi="Times New Roman"/>
          <w:sz w:val="24"/>
          <w:szCs w:val="24"/>
        </w:rPr>
        <w:lastRenderedPageBreak/>
        <w:t>a) önálló bölcsődeként, annak tagintézményeként,</w:t>
      </w:r>
    </w:p>
    <w:p w:rsidR="00944E41" w:rsidRPr="00944E41" w:rsidRDefault="00944E41" w:rsidP="00944E41">
      <w:pPr>
        <w:spacing w:after="0" w:line="240" w:lineRule="auto"/>
        <w:jc w:val="both"/>
        <w:rPr>
          <w:rFonts w:ascii="Times New Roman" w:hAnsi="Times New Roman"/>
          <w:sz w:val="24"/>
          <w:szCs w:val="24"/>
        </w:rPr>
      </w:pPr>
      <w:r w:rsidRPr="00944E41">
        <w:rPr>
          <w:rFonts w:ascii="Times New Roman" w:hAnsi="Times New Roman"/>
          <w:sz w:val="24"/>
          <w:szCs w:val="24"/>
        </w:rPr>
        <w:t>b) bölcsődei igazgatóság, illetve egyesített bölcsőde szervezeti formában, annak tagintézményeként,</w:t>
      </w:r>
    </w:p>
    <w:p w:rsidR="00944E41" w:rsidRPr="00944E41" w:rsidRDefault="00944E41" w:rsidP="00944E41">
      <w:pPr>
        <w:spacing w:after="0" w:line="240" w:lineRule="auto"/>
        <w:jc w:val="both"/>
        <w:rPr>
          <w:rFonts w:ascii="Times New Roman" w:hAnsi="Times New Roman"/>
          <w:sz w:val="24"/>
          <w:szCs w:val="24"/>
        </w:rPr>
      </w:pPr>
      <w:r w:rsidRPr="00944E41">
        <w:rPr>
          <w:rFonts w:ascii="Times New Roman" w:hAnsi="Times New Roman"/>
          <w:sz w:val="24"/>
          <w:szCs w:val="24"/>
        </w:rPr>
        <w:t>c) többcélú óvoda-bölcsődeként, vagy</w:t>
      </w:r>
    </w:p>
    <w:p w:rsidR="00944E41" w:rsidRPr="00944E41" w:rsidRDefault="00944E41" w:rsidP="00944E41">
      <w:pPr>
        <w:spacing w:after="0" w:line="240" w:lineRule="auto"/>
        <w:jc w:val="both"/>
        <w:rPr>
          <w:rFonts w:ascii="Times New Roman" w:hAnsi="Times New Roman"/>
          <w:sz w:val="24"/>
          <w:szCs w:val="24"/>
        </w:rPr>
      </w:pPr>
      <w:r w:rsidRPr="00944E41">
        <w:rPr>
          <w:rFonts w:ascii="Times New Roman" w:hAnsi="Times New Roman"/>
          <w:sz w:val="24"/>
          <w:szCs w:val="24"/>
        </w:rPr>
        <w:t>d) többcélú, közös igazgatású intézmény önálló szervezeti és szakmai egységeként.</w:t>
      </w:r>
    </w:p>
    <w:p w:rsidR="00944E41" w:rsidRPr="00944E41" w:rsidRDefault="00944E41" w:rsidP="00944E41">
      <w:pPr>
        <w:pStyle w:val="Listaszerbekezds"/>
        <w:spacing w:after="0" w:line="240" w:lineRule="auto"/>
        <w:jc w:val="both"/>
        <w:rPr>
          <w:rFonts w:ascii="Times New Roman" w:hAnsi="Times New Roman"/>
          <w:sz w:val="24"/>
          <w:szCs w:val="24"/>
        </w:rPr>
      </w:pPr>
    </w:p>
    <w:p w:rsidR="00944E41" w:rsidRPr="00944E41" w:rsidRDefault="00944E41" w:rsidP="00944E41">
      <w:pPr>
        <w:spacing w:after="0" w:line="240" w:lineRule="auto"/>
        <w:jc w:val="both"/>
        <w:rPr>
          <w:rFonts w:ascii="Times New Roman" w:hAnsi="Times New Roman"/>
          <w:b/>
          <w:sz w:val="24"/>
          <w:szCs w:val="24"/>
          <w:u w:val="single"/>
        </w:rPr>
      </w:pPr>
      <w:r w:rsidRPr="00944E41">
        <w:rPr>
          <w:rFonts w:ascii="Times New Roman" w:hAnsi="Times New Roman"/>
          <w:sz w:val="24"/>
          <w:szCs w:val="24"/>
        </w:rPr>
        <w:t>A bölcsődei felvétel során előnyben kell részesíteni azt a rendszeres gyermekvédelmi kedvezményre jogosult gyermeket, akinek szülője, törvényes képviselője igazolja, hogy munkaviszonyban vagy munkavégzésre irányuló egyéb jogviszonyban áll.</w:t>
      </w:r>
      <w:r>
        <w:rPr>
          <w:rFonts w:ascii="Times New Roman" w:hAnsi="Times New Roman"/>
          <w:sz w:val="24"/>
          <w:szCs w:val="24"/>
        </w:rPr>
        <w:t xml:space="preserve"> </w:t>
      </w:r>
      <w:r w:rsidRPr="00944E41">
        <w:rPr>
          <w:rFonts w:ascii="Times New Roman" w:hAnsi="Times New Roman"/>
          <w:sz w:val="24"/>
          <w:szCs w:val="24"/>
        </w:rPr>
        <w:t xml:space="preserve">A bölcsőde nyári nyitvatartási rendjét a fenntartó hagyja jóvá. A fenntartó a bölcsődei szünet idejére a szülő, törvényes képviselő kérésére gondoskodik a gyermek intézményi gondozásának, nevelésének megszervezéséről. </w:t>
      </w:r>
    </w:p>
    <w:p w:rsidR="00944E41" w:rsidRPr="00944E41" w:rsidRDefault="00944E41" w:rsidP="00944E41">
      <w:pPr>
        <w:pStyle w:val="Listaszerbekezds"/>
        <w:spacing w:after="0" w:line="240" w:lineRule="auto"/>
        <w:rPr>
          <w:rFonts w:ascii="Times New Roman" w:hAnsi="Times New Roman"/>
          <w:b/>
          <w:sz w:val="24"/>
          <w:szCs w:val="24"/>
          <w:u w:val="single"/>
        </w:rPr>
      </w:pP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 xml:space="preserve"> (1) A bölcsődei ellátás keretében - ha e törvény kivételt nem tesz - a három éven aluli gyermekek napközbeni ellátását kell biztosítani.</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Bölcsődei ellátást biztosíthat a bölcsőde, a mini bölcsőde, a munkahelyi bölcsőde és a családi bölcsőde.</w:t>
      </w:r>
      <w:r w:rsidR="00282504">
        <w:rPr>
          <w:rFonts w:ascii="Times New Roman" w:hAnsi="Times New Roman"/>
          <w:sz w:val="24"/>
          <w:szCs w:val="24"/>
        </w:rPr>
        <w:t xml:space="preserve"> </w:t>
      </w:r>
      <w:r w:rsidRPr="001359C1">
        <w:rPr>
          <w:rFonts w:ascii="Times New Roman" w:hAnsi="Times New Roman"/>
          <w:sz w:val="24"/>
          <w:szCs w:val="24"/>
        </w:rPr>
        <w:t xml:space="preserve">Bölcsődei ellátás keretében az </w:t>
      </w:r>
      <w:proofErr w:type="spellStart"/>
      <w:r w:rsidRPr="001359C1">
        <w:rPr>
          <w:rFonts w:ascii="Times New Roman" w:hAnsi="Times New Roman"/>
          <w:sz w:val="24"/>
          <w:szCs w:val="24"/>
        </w:rPr>
        <w:t>Nktv</w:t>
      </w:r>
      <w:proofErr w:type="spellEnd"/>
      <w:r w:rsidRPr="001359C1">
        <w:rPr>
          <w:rFonts w:ascii="Times New Roman" w:hAnsi="Times New Roman"/>
          <w:sz w:val="24"/>
          <w:szCs w:val="24"/>
        </w:rPr>
        <w:t>. 4. § 25. pontja szerinti sajátos nevelési igényű gyermek (a továbbiakban: sajátos nevelési igényű gyermek) nevelése és gondozása is végezhető.</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A bölcsődei ellátás keretében az (1) bekezdés szerinti ellátáson túl - szolgáltatásként - speciális tanácsadás, időszakos gyermekfelügyelet, gyermekhotel működtetése vagy más gyermeknevelést segítő szolgáltatás is biztosítható. Ezeket a szolgáltatásokat a gyermek hatodik életévének betöltéséig lehet igénybe venni.</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A bölcsődei nevelési év szeptember 1-jétől a következő év augusztus 31-éig tart.</w:t>
      </w:r>
    </w:p>
    <w:p w:rsidR="00282504" w:rsidRDefault="00282504" w:rsidP="008A1B0A">
      <w:pPr>
        <w:spacing w:after="0" w:line="240" w:lineRule="auto"/>
        <w:jc w:val="both"/>
        <w:rPr>
          <w:rFonts w:ascii="Times New Roman" w:hAnsi="Times New Roman"/>
          <w:sz w:val="24"/>
          <w:szCs w:val="24"/>
        </w:rPr>
      </w:pP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 xml:space="preserve">Bölcsődei ellátás keretében a gyermek </w:t>
      </w:r>
      <w:r w:rsidRPr="00944E41">
        <w:rPr>
          <w:rFonts w:ascii="Times New Roman" w:hAnsi="Times New Roman"/>
          <w:b/>
          <w:sz w:val="24"/>
          <w:szCs w:val="24"/>
        </w:rPr>
        <w:t>húszhetes korától</w:t>
      </w:r>
      <w:r w:rsidRPr="001359C1">
        <w:rPr>
          <w:rFonts w:ascii="Times New Roman" w:hAnsi="Times New Roman"/>
          <w:sz w:val="24"/>
          <w:szCs w:val="24"/>
        </w:rPr>
        <w:t xml:space="preserve"> nevelhető és gondozható</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a) az óvodai nevelésre nem érett gyermek esetén a (2) bekezdésben meghatározott időpontig,</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b) a sajátos nevelési igényű gyermek esetén a (3) bekezdésben meghatározott időpontig,</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c) az a) és b) pont alá nem tartozó gyermek esetén, ha a harmadik életévét</w:t>
      </w:r>
    </w:p>
    <w:p w:rsidR="001359C1" w:rsidRPr="001359C1" w:rsidRDefault="001359C1" w:rsidP="008A1B0A">
      <w:pPr>
        <w:spacing w:after="0" w:line="240" w:lineRule="auto"/>
        <w:jc w:val="both"/>
        <w:rPr>
          <w:rFonts w:ascii="Times New Roman" w:hAnsi="Times New Roman"/>
          <w:sz w:val="24"/>
          <w:szCs w:val="24"/>
        </w:rPr>
      </w:pPr>
      <w:proofErr w:type="spellStart"/>
      <w:r w:rsidRPr="001359C1">
        <w:rPr>
          <w:rFonts w:ascii="Times New Roman" w:hAnsi="Times New Roman"/>
          <w:sz w:val="24"/>
          <w:szCs w:val="24"/>
        </w:rPr>
        <w:t>ca</w:t>
      </w:r>
      <w:proofErr w:type="spellEnd"/>
      <w:r w:rsidRPr="001359C1">
        <w:rPr>
          <w:rFonts w:ascii="Times New Roman" w:hAnsi="Times New Roman"/>
          <w:sz w:val="24"/>
          <w:szCs w:val="24"/>
        </w:rPr>
        <w:t>) január 1-je és augusztus 31-e között tölti be, az adott év augusztus 31-éig,</w:t>
      </w:r>
    </w:p>
    <w:p w:rsidR="001359C1" w:rsidRPr="001359C1" w:rsidRDefault="001359C1" w:rsidP="008A1B0A">
      <w:pPr>
        <w:spacing w:after="0" w:line="240" w:lineRule="auto"/>
        <w:jc w:val="both"/>
        <w:rPr>
          <w:rFonts w:ascii="Times New Roman" w:hAnsi="Times New Roman"/>
          <w:sz w:val="24"/>
          <w:szCs w:val="24"/>
        </w:rPr>
      </w:pPr>
      <w:proofErr w:type="spellStart"/>
      <w:r w:rsidRPr="001359C1">
        <w:rPr>
          <w:rFonts w:ascii="Times New Roman" w:hAnsi="Times New Roman"/>
          <w:sz w:val="24"/>
          <w:szCs w:val="24"/>
        </w:rPr>
        <w:t>cb</w:t>
      </w:r>
      <w:proofErr w:type="spellEnd"/>
      <w:r w:rsidRPr="001359C1">
        <w:rPr>
          <w:rFonts w:ascii="Times New Roman" w:hAnsi="Times New Roman"/>
          <w:sz w:val="24"/>
          <w:szCs w:val="24"/>
        </w:rPr>
        <w:t>) szeptember 1-je és december 31-e között tölti be, a következő év augusztus 31-éig, ha a szülő, törvényes képviselő nyilatkozik arról, hogy a gyermek napközbeni ellátását eddig az időpontig bölcsődei ellátás keretében kívánja megoldani.</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Ha a gyermek harmadik életévét betöltötte, de testi vagy értelmi fejlettségi szintje alapján még nem érett az óvodai nevelésre, és óvodai jelentkezését az orvos nem javasolja, bölcsődei ellátás keretében gondozható, nevelhető a gyermek negyedik életévének betöltését követő augusztus 31-éig.</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A bölcsődei ellátásban a sajátos nevelési igényű gyermek annak az évnek az augusztus 31. napjáig vehet részt, amelyben a hatodik életévét betölti.</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Meg kell szüntetni annak a gyermeknek a bölcsődei ellátását, aki orvosi szakvélemény alapján egészségi állapota miatt bölcsődében nem gondozható.</w:t>
      </w:r>
    </w:p>
    <w:p w:rsidR="008A1B0A" w:rsidRDefault="008A1B0A" w:rsidP="008A1B0A">
      <w:pPr>
        <w:spacing w:after="0" w:line="240" w:lineRule="auto"/>
        <w:jc w:val="center"/>
        <w:rPr>
          <w:rFonts w:ascii="Times New Roman" w:hAnsi="Times New Roman"/>
          <w:b/>
          <w:sz w:val="24"/>
          <w:szCs w:val="24"/>
          <w:u w:val="single"/>
        </w:rPr>
      </w:pPr>
    </w:p>
    <w:p w:rsidR="001359C1" w:rsidRPr="001359C1" w:rsidRDefault="001359C1" w:rsidP="008A1B0A">
      <w:pPr>
        <w:spacing w:after="0" w:line="240" w:lineRule="auto"/>
        <w:rPr>
          <w:rFonts w:ascii="Times New Roman" w:hAnsi="Times New Roman"/>
          <w:b/>
          <w:sz w:val="24"/>
          <w:szCs w:val="24"/>
          <w:u w:val="single"/>
        </w:rPr>
      </w:pPr>
      <w:r w:rsidRPr="001359C1">
        <w:rPr>
          <w:rFonts w:ascii="Times New Roman" w:hAnsi="Times New Roman"/>
          <w:b/>
          <w:sz w:val="24"/>
          <w:szCs w:val="24"/>
          <w:u w:val="single"/>
        </w:rPr>
        <w:t>Mini bölcsőde</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 xml:space="preserve">43/A. </w:t>
      </w:r>
      <w:proofErr w:type="gramStart"/>
      <w:r w:rsidRPr="001359C1">
        <w:rPr>
          <w:rFonts w:ascii="Times New Roman" w:hAnsi="Times New Roman"/>
          <w:sz w:val="24"/>
          <w:szCs w:val="24"/>
        </w:rPr>
        <w:t>§  (</w:t>
      </w:r>
      <w:proofErr w:type="gramEnd"/>
      <w:r w:rsidRPr="001359C1">
        <w:rPr>
          <w:rFonts w:ascii="Times New Roman" w:hAnsi="Times New Roman"/>
          <w:sz w:val="24"/>
          <w:szCs w:val="24"/>
        </w:rPr>
        <w:t>1) A mini bölcsőde olyan bölcsődei ellátást nyújtó intézmény, amely a gyermekek napközbeni ellátása keretében, a Bölcsődei nevelés-gondozás országos alapprogramja szerint, jogszabályban meghatározott szakirányú végzettséggel rendelkező személy által akár több, a 43. § szerinti bölcsődei intézményhez képest kisebb létszámú csoportban, valamint egyszerűbb személyi, tárgyi és működtetési feltételek mellett nyújt szakszerű gondozást és nevelést.</w:t>
      </w:r>
    </w:p>
    <w:p w:rsidR="00944E41" w:rsidRDefault="00944E41" w:rsidP="008A1B0A">
      <w:pPr>
        <w:spacing w:after="0" w:line="240" w:lineRule="auto"/>
        <w:jc w:val="both"/>
        <w:rPr>
          <w:rFonts w:ascii="Times New Roman" w:hAnsi="Times New Roman"/>
          <w:sz w:val="24"/>
          <w:szCs w:val="24"/>
        </w:rPr>
      </w:pP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b/>
          <w:sz w:val="24"/>
          <w:szCs w:val="24"/>
          <w:u w:val="single"/>
        </w:rPr>
        <w:t>A mini bölcsőde szervezetileg működhet</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lastRenderedPageBreak/>
        <w:t>a) önálló bölcsődeként, annak tagintézményeként,</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b) bölcsődei igazgatóság, illetve egyesített bölcsőde szervezeti formában, annak tagintézményeként,</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c) többcélú óvoda-bölcsődeként, vagy</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d) többcélú, közös igazgatású intézmény önálló szervezeti és szakmai egységeként, feltéve, hogy többcélú óvoda-bölcsődeként való működtetésére nincs lehetőség.</w:t>
      </w:r>
    </w:p>
    <w:p w:rsidR="00944E41" w:rsidRDefault="00944E41" w:rsidP="008A1B0A">
      <w:pPr>
        <w:spacing w:after="0" w:line="240" w:lineRule="auto"/>
        <w:jc w:val="both"/>
        <w:rPr>
          <w:rFonts w:ascii="Times New Roman" w:hAnsi="Times New Roman"/>
          <w:sz w:val="24"/>
          <w:szCs w:val="24"/>
        </w:rPr>
      </w:pP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 xml:space="preserve">A mini bölcsőde működtetésére a </w:t>
      </w:r>
      <w:r w:rsidR="00944E41">
        <w:rPr>
          <w:rFonts w:ascii="Times New Roman" w:hAnsi="Times New Roman"/>
          <w:sz w:val="24"/>
          <w:szCs w:val="24"/>
        </w:rPr>
        <w:t>bölcsődére vonatkozó rendelkezéseket</w:t>
      </w:r>
      <w:r w:rsidRPr="001359C1">
        <w:rPr>
          <w:rFonts w:ascii="Times New Roman" w:hAnsi="Times New Roman"/>
          <w:sz w:val="24"/>
          <w:szCs w:val="24"/>
        </w:rPr>
        <w:t xml:space="preserve"> alkalmazni kell.</w:t>
      </w:r>
    </w:p>
    <w:p w:rsidR="008A1B0A" w:rsidRDefault="008A1B0A" w:rsidP="008A1B0A">
      <w:pPr>
        <w:spacing w:after="0" w:line="240" w:lineRule="auto"/>
        <w:rPr>
          <w:rFonts w:ascii="Times New Roman" w:hAnsi="Times New Roman"/>
          <w:b/>
          <w:sz w:val="24"/>
          <w:szCs w:val="24"/>
          <w:u w:val="single"/>
        </w:rPr>
      </w:pPr>
    </w:p>
    <w:p w:rsidR="001359C1" w:rsidRPr="001359C1" w:rsidRDefault="001359C1" w:rsidP="008A1B0A">
      <w:pPr>
        <w:spacing w:after="0" w:line="240" w:lineRule="auto"/>
        <w:rPr>
          <w:rFonts w:ascii="Times New Roman" w:hAnsi="Times New Roman"/>
          <w:b/>
          <w:sz w:val="24"/>
          <w:szCs w:val="24"/>
          <w:u w:val="single"/>
        </w:rPr>
      </w:pPr>
      <w:r w:rsidRPr="001359C1">
        <w:rPr>
          <w:rFonts w:ascii="Times New Roman" w:hAnsi="Times New Roman"/>
          <w:b/>
          <w:sz w:val="24"/>
          <w:szCs w:val="24"/>
          <w:u w:val="single"/>
        </w:rPr>
        <w:t>Munkahelyi bölcsőde</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44. §  (1) A munkahelyi bölcsőde olyan bölcsődei ellátást nyújtó szolgáltatás, amelyet a foglalkoztató tart fenn elsősorban a nála keresőtevékenységet folytató személyek gyermekei bölcsődei ellátásának biztosítására.</w:t>
      </w:r>
    </w:p>
    <w:p w:rsidR="00282504" w:rsidRDefault="00282504" w:rsidP="008A1B0A">
      <w:pPr>
        <w:spacing w:after="0" w:line="240" w:lineRule="auto"/>
        <w:jc w:val="both"/>
        <w:rPr>
          <w:rFonts w:ascii="Times New Roman" w:hAnsi="Times New Roman"/>
          <w:sz w:val="24"/>
          <w:szCs w:val="24"/>
        </w:rPr>
      </w:pP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Munkahelyi bölcsődében szolgáltatást az a nagykorú, cselekvőképességet érintő gondnokság, illetve támogatott döntéshozatal hatálya alatt nem álló, büntetlen előéletű személy biztosíthat, aki</w:t>
      </w:r>
    </w:p>
    <w:p w:rsidR="001359C1" w:rsidRPr="001359C1" w:rsidRDefault="001359C1" w:rsidP="008A1B0A">
      <w:pPr>
        <w:spacing w:after="0" w:line="240" w:lineRule="auto"/>
        <w:ind w:left="708"/>
        <w:jc w:val="both"/>
        <w:rPr>
          <w:rFonts w:ascii="Times New Roman" w:hAnsi="Times New Roman"/>
          <w:sz w:val="24"/>
          <w:szCs w:val="24"/>
        </w:rPr>
      </w:pPr>
      <w:r w:rsidRPr="001359C1">
        <w:rPr>
          <w:rFonts w:ascii="Times New Roman" w:hAnsi="Times New Roman"/>
          <w:sz w:val="24"/>
          <w:szCs w:val="24"/>
        </w:rPr>
        <w:t>a) a személyes gondoskodást nyújtó gyermekjóléti, gyermekvédelmi intézmények, valamint személyek szakmai feladatairól és működésük feltételeiről szóló miniszteri rendeletben meghatározott feltételek teljesítése alapján alkalmas a gyermek napközbeni ellátására, és</w:t>
      </w:r>
    </w:p>
    <w:p w:rsidR="001359C1" w:rsidRPr="001359C1" w:rsidRDefault="001359C1" w:rsidP="008A1B0A">
      <w:pPr>
        <w:spacing w:after="0" w:line="240" w:lineRule="auto"/>
        <w:ind w:left="708"/>
        <w:jc w:val="both"/>
        <w:rPr>
          <w:rFonts w:ascii="Times New Roman" w:hAnsi="Times New Roman"/>
          <w:sz w:val="24"/>
          <w:szCs w:val="24"/>
        </w:rPr>
      </w:pPr>
      <w:r w:rsidRPr="001359C1">
        <w:rPr>
          <w:rFonts w:ascii="Times New Roman" w:hAnsi="Times New Roman"/>
          <w:sz w:val="24"/>
          <w:szCs w:val="24"/>
        </w:rPr>
        <w:t>b) a bölcsődei szolgáltatást nyújtó személyek képesítési előírásait meghatározó miniszteri rendeletben előírt tanfolyamon eredményesen részt vett,</w:t>
      </w:r>
    </w:p>
    <w:p w:rsidR="001359C1" w:rsidRPr="001359C1" w:rsidRDefault="001359C1" w:rsidP="008A1B0A">
      <w:pPr>
        <w:spacing w:after="0" w:line="240" w:lineRule="auto"/>
        <w:ind w:left="708"/>
        <w:jc w:val="both"/>
        <w:rPr>
          <w:rFonts w:ascii="Times New Roman" w:hAnsi="Times New Roman"/>
          <w:sz w:val="24"/>
          <w:szCs w:val="24"/>
        </w:rPr>
      </w:pPr>
      <w:r w:rsidRPr="001359C1">
        <w:rPr>
          <w:rFonts w:ascii="Times New Roman" w:hAnsi="Times New Roman"/>
          <w:sz w:val="24"/>
          <w:szCs w:val="24"/>
        </w:rPr>
        <w:t>feltéve, hogy nem áll fenn vele szemben a 15. § (8) bekezdésében meghatározott kizáró ok.</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A munkahelyi bölcsődében több csoport is létrehozható.</w:t>
      </w:r>
    </w:p>
    <w:p w:rsidR="008A1B0A" w:rsidRDefault="008A1B0A" w:rsidP="008A1B0A">
      <w:pPr>
        <w:spacing w:after="0" w:line="240" w:lineRule="auto"/>
        <w:rPr>
          <w:rFonts w:ascii="Times New Roman" w:hAnsi="Times New Roman"/>
          <w:b/>
          <w:sz w:val="24"/>
          <w:szCs w:val="24"/>
          <w:u w:val="single"/>
        </w:rPr>
      </w:pPr>
    </w:p>
    <w:p w:rsidR="001359C1" w:rsidRPr="001359C1" w:rsidRDefault="001359C1" w:rsidP="008A1B0A">
      <w:pPr>
        <w:spacing w:after="0" w:line="240" w:lineRule="auto"/>
        <w:rPr>
          <w:rFonts w:ascii="Times New Roman" w:hAnsi="Times New Roman"/>
          <w:b/>
          <w:sz w:val="24"/>
          <w:szCs w:val="24"/>
          <w:u w:val="single"/>
        </w:rPr>
      </w:pPr>
      <w:r w:rsidRPr="001359C1">
        <w:rPr>
          <w:rFonts w:ascii="Times New Roman" w:hAnsi="Times New Roman"/>
          <w:b/>
          <w:sz w:val="24"/>
          <w:szCs w:val="24"/>
          <w:u w:val="single"/>
        </w:rPr>
        <w:t>Családi bölcsőde</w:t>
      </w:r>
    </w:p>
    <w:p w:rsidR="008A1B0A" w:rsidRDefault="008A1B0A" w:rsidP="008A1B0A">
      <w:pPr>
        <w:spacing w:after="0" w:line="240" w:lineRule="auto"/>
        <w:jc w:val="both"/>
        <w:rPr>
          <w:rFonts w:ascii="Times New Roman" w:hAnsi="Times New Roman"/>
          <w:sz w:val="24"/>
          <w:szCs w:val="24"/>
        </w:rPr>
      </w:pP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44/A. § (1) A családi bölcsőde olyan bölcsődei ellátást nyújtó szolgáltatás, amelyet a szolgáltatás nyújtója a saját otthonában vagy más e célra kialakított helyiségben biztosít.</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(2) Családi bölcsődében szolgáltatást az a nagykorú, cselekvőképességet érintő gondnokság, illetve támogatott döntéshozatal hatálya alatt nem álló, büntetlen előéletű személy biztosíthat, aki</w:t>
      </w:r>
    </w:p>
    <w:p w:rsidR="001359C1" w:rsidRPr="001359C1" w:rsidRDefault="001359C1" w:rsidP="00681465">
      <w:pPr>
        <w:spacing w:after="0" w:line="240" w:lineRule="auto"/>
        <w:ind w:left="708"/>
        <w:jc w:val="both"/>
        <w:rPr>
          <w:rFonts w:ascii="Times New Roman" w:hAnsi="Times New Roman"/>
          <w:sz w:val="24"/>
          <w:szCs w:val="24"/>
        </w:rPr>
      </w:pPr>
      <w:r w:rsidRPr="001359C1">
        <w:rPr>
          <w:rFonts w:ascii="Times New Roman" w:hAnsi="Times New Roman"/>
          <w:sz w:val="24"/>
          <w:szCs w:val="24"/>
        </w:rPr>
        <w:t>a) a személyes gondoskodást nyújtó gyermekjóléti, gyermekvédelmi intézmények, valamint személyek szakmai feladatairól és működésük feltételeiről szóló miniszteri rendeletben meghatározott feltételek teljesítése alapján alkalmas a gyermek napközbeni ellátására, és</w:t>
      </w:r>
    </w:p>
    <w:p w:rsidR="001359C1" w:rsidRPr="001359C1" w:rsidRDefault="001359C1" w:rsidP="00681465">
      <w:pPr>
        <w:spacing w:after="0" w:line="240" w:lineRule="auto"/>
        <w:ind w:left="708"/>
        <w:jc w:val="both"/>
        <w:rPr>
          <w:rFonts w:ascii="Times New Roman" w:hAnsi="Times New Roman"/>
          <w:sz w:val="24"/>
          <w:szCs w:val="24"/>
        </w:rPr>
      </w:pPr>
      <w:r w:rsidRPr="001359C1">
        <w:rPr>
          <w:rFonts w:ascii="Times New Roman" w:hAnsi="Times New Roman"/>
          <w:sz w:val="24"/>
          <w:szCs w:val="24"/>
        </w:rPr>
        <w:t>b) a bölcsődei szolgáltatást nyújtó személyek képesítési előírásait meghatározó miniszteri rendeletben előírt tanfolyamon eredményesen részt vett,</w:t>
      </w:r>
    </w:p>
    <w:p w:rsidR="001359C1" w:rsidRPr="001359C1" w:rsidRDefault="001359C1" w:rsidP="00681465">
      <w:pPr>
        <w:spacing w:after="0" w:line="240" w:lineRule="auto"/>
        <w:ind w:left="708"/>
        <w:jc w:val="both"/>
        <w:rPr>
          <w:rFonts w:ascii="Times New Roman" w:hAnsi="Times New Roman"/>
          <w:sz w:val="24"/>
          <w:szCs w:val="24"/>
        </w:rPr>
      </w:pPr>
      <w:r w:rsidRPr="001359C1">
        <w:rPr>
          <w:rFonts w:ascii="Times New Roman" w:hAnsi="Times New Roman"/>
          <w:sz w:val="24"/>
          <w:szCs w:val="24"/>
        </w:rPr>
        <w:t>feltéve, hogy nem áll fenn vele szemben a 15. § (8) bekezdésében meghatározott kizáró ok.</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A családi bölcsődében gondozott saját gyermek után a központi költségvetésről szóló törvényben biztosított támogatást nem lehet igénybe venni.</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A családi bölcsőde feladatait önálló szolgáltató vagy legalább három - telephelyként működő - családi bölcsődét magába foglaló hálózat biztosítja. Három vagy annál több családi bölcsőde fenntartását hálózatba kell szervezni. A hálózatban biztosítani kell a szolgáltatást nyújtó személyek részére a folyamatos szakmai tanácsadást, valamint a gyermekek igényeihez rugalmasan igazodó szolgáltatások összehangolását.</w:t>
      </w:r>
    </w:p>
    <w:p w:rsidR="008A1B0A" w:rsidRDefault="008A1B0A" w:rsidP="008A1B0A">
      <w:pPr>
        <w:spacing w:after="0" w:line="240" w:lineRule="auto"/>
        <w:jc w:val="both"/>
        <w:rPr>
          <w:rFonts w:ascii="Times New Roman" w:hAnsi="Times New Roman"/>
          <w:b/>
          <w:sz w:val="24"/>
          <w:szCs w:val="24"/>
        </w:rPr>
      </w:pPr>
    </w:p>
    <w:p w:rsidR="008A1B0A" w:rsidRDefault="008A1B0A" w:rsidP="008A1B0A">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Telki községben </w:t>
      </w:r>
      <w:r w:rsidR="00BA3C7B">
        <w:rPr>
          <w:rFonts w:ascii="Times New Roman" w:hAnsi="Times New Roman"/>
          <w:b/>
          <w:sz w:val="24"/>
          <w:szCs w:val="24"/>
        </w:rPr>
        <w:t>……………</w:t>
      </w:r>
      <w:r>
        <w:rPr>
          <w:rFonts w:ascii="Times New Roman" w:hAnsi="Times New Roman"/>
          <w:b/>
          <w:sz w:val="24"/>
          <w:szCs w:val="24"/>
        </w:rPr>
        <w:t xml:space="preserve">  fő 0-3 év közötti gyermek él.</w:t>
      </w:r>
    </w:p>
    <w:p w:rsidR="008A1B0A" w:rsidRDefault="008A1B0A" w:rsidP="008A1B0A">
      <w:pPr>
        <w:spacing w:after="0" w:line="240" w:lineRule="auto"/>
        <w:jc w:val="both"/>
        <w:rPr>
          <w:rFonts w:ascii="Times New Roman" w:hAnsi="Times New Roman"/>
          <w:b/>
          <w:sz w:val="24"/>
          <w:szCs w:val="24"/>
        </w:rPr>
      </w:pPr>
      <w:r>
        <w:rPr>
          <w:rFonts w:ascii="Times New Roman" w:hAnsi="Times New Roman"/>
          <w:b/>
          <w:sz w:val="24"/>
          <w:szCs w:val="24"/>
        </w:rPr>
        <w:t>A hatályos jogszabályok alapján 2019.január 1-től az önkormányzatok kötelező feladata a bölcsődei ellátás biztosítása.</w:t>
      </w:r>
    </w:p>
    <w:p w:rsidR="008F0042" w:rsidRDefault="008F0042" w:rsidP="008A1B0A">
      <w:pPr>
        <w:spacing w:after="0" w:line="240" w:lineRule="auto"/>
        <w:jc w:val="both"/>
        <w:rPr>
          <w:rFonts w:ascii="Times New Roman" w:hAnsi="Times New Roman"/>
          <w:b/>
          <w:sz w:val="24"/>
          <w:szCs w:val="24"/>
        </w:rPr>
      </w:pPr>
    </w:p>
    <w:p w:rsidR="008F0042" w:rsidRPr="008F0042" w:rsidRDefault="008F0042" w:rsidP="008A1B0A">
      <w:pPr>
        <w:spacing w:after="0" w:line="240" w:lineRule="auto"/>
        <w:jc w:val="both"/>
        <w:rPr>
          <w:rFonts w:ascii="Times New Roman" w:hAnsi="Times New Roman"/>
          <w:sz w:val="24"/>
          <w:szCs w:val="24"/>
        </w:rPr>
      </w:pPr>
      <w:r w:rsidRPr="008F0042">
        <w:rPr>
          <w:rFonts w:ascii="Times New Roman" w:hAnsi="Times New Roman"/>
          <w:sz w:val="24"/>
          <w:szCs w:val="24"/>
        </w:rPr>
        <w:t>A bölcsődei ellátás biztosításnak formái</w:t>
      </w:r>
    </w:p>
    <w:p w:rsidR="008F0042" w:rsidRPr="008F0042" w:rsidRDefault="008F0042" w:rsidP="008F0042">
      <w:pPr>
        <w:pStyle w:val="Listaszerbekezds"/>
        <w:numPr>
          <w:ilvl w:val="0"/>
          <w:numId w:val="2"/>
        </w:numPr>
        <w:spacing w:after="0" w:line="240" w:lineRule="auto"/>
        <w:jc w:val="both"/>
        <w:rPr>
          <w:rFonts w:ascii="Times New Roman" w:hAnsi="Times New Roman"/>
          <w:sz w:val="24"/>
          <w:szCs w:val="24"/>
        </w:rPr>
      </w:pPr>
      <w:r w:rsidRPr="008F0042">
        <w:rPr>
          <w:rFonts w:ascii="Times New Roman" w:hAnsi="Times New Roman"/>
          <w:sz w:val="24"/>
          <w:szCs w:val="24"/>
        </w:rPr>
        <w:t>önálló intézmény létrehozása</w:t>
      </w:r>
    </w:p>
    <w:p w:rsidR="008F0042" w:rsidRPr="008F0042" w:rsidRDefault="008F0042" w:rsidP="008F0042">
      <w:pPr>
        <w:pStyle w:val="Listaszerbekezds"/>
        <w:numPr>
          <w:ilvl w:val="0"/>
          <w:numId w:val="2"/>
        </w:numPr>
        <w:spacing w:after="0" w:line="240" w:lineRule="auto"/>
        <w:jc w:val="both"/>
        <w:rPr>
          <w:rFonts w:ascii="Times New Roman" w:hAnsi="Times New Roman"/>
          <w:sz w:val="24"/>
          <w:szCs w:val="24"/>
        </w:rPr>
      </w:pPr>
      <w:r w:rsidRPr="008F0042">
        <w:rPr>
          <w:rFonts w:ascii="Times New Roman" w:hAnsi="Times New Roman"/>
          <w:sz w:val="24"/>
          <w:szCs w:val="24"/>
        </w:rPr>
        <w:t>más szervvel, személlyel kötött ellátási szerződés</w:t>
      </w:r>
    </w:p>
    <w:p w:rsidR="008F0042" w:rsidRPr="008F0042" w:rsidRDefault="008F0042" w:rsidP="008F0042">
      <w:pPr>
        <w:pStyle w:val="Listaszerbekezds"/>
        <w:numPr>
          <w:ilvl w:val="0"/>
          <w:numId w:val="2"/>
        </w:numPr>
        <w:spacing w:after="0" w:line="240" w:lineRule="auto"/>
        <w:jc w:val="both"/>
        <w:rPr>
          <w:rFonts w:ascii="Times New Roman" w:hAnsi="Times New Roman"/>
          <w:sz w:val="24"/>
          <w:szCs w:val="24"/>
        </w:rPr>
      </w:pPr>
      <w:r w:rsidRPr="008F0042">
        <w:rPr>
          <w:rFonts w:ascii="Times New Roman" w:hAnsi="Times New Roman"/>
          <w:sz w:val="24"/>
          <w:szCs w:val="24"/>
        </w:rPr>
        <w:t>társulás keretében történő biztosítás</w:t>
      </w:r>
    </w:p>
    <w:p w:rsidR="008F0042" w:rsidRPr="008F0042" w:rsidRDefault="008F0042" w:rsidP="008F0042">
      <w:pPr>
        <w:spacing w:after="0" w:line="240" w:lineRule="auto"/>
        <w:jc w:val="both"/>
        <w:rPr>
          <w:rFonts w:ascii="Times New Roman" w:hAnsi="Times New Roman"/>
          <w:sz w:val="24"/>
          <w:szCs w:val="24"/>
        </w:rPr>
      </w:pPr>
    </w:p>
    <w:p w:rsidR="00BA3C7B" w:rsidRDefault="00BA3C7B" w:rsidP="008F0042">
      <w:pPr>
        <w:spacing w:after="0" w:line="240" w:lineRule="auto"/>
        <w:jc w:val="both"/>
        <w:rPr>
          <w:rFonts w:ascii="Times New Roman" w:hAnsi="Times New Roman"/>
          <w:sz w:val="24"/>
          <w:szCs w:val="24"/>
        </w:rPr>
      </w:pPr>
    </w:p>
    <w:p w:rsidR="00BA3C7B" w:rsidRDefault="00BA3C7B" w:rsidP="008F0042">
      <w:pPr>
        <w:spacing w:after="0" w:line="240" w:lineRule="auto"/>
        <w:jc w:val="both"/>
        <w:rPr>
          <w:rFonts w:ascii="Times New Roman" w:hAnsi="Times New Roman"/>
          <w:b/>
          <w:sz w:val="24"/>
          <w:szCs w:val="24"/>
          <w:u w:val="single"/>
        </w:rPr>
      </w:pPr>
      <w:r w:rsidRPr="00BA3C7B">
        <w:rPr>
          <w:rFonts w:ascii="Times New Roman" w:hAnsi="Times New Roman"/>
          <w:b/>
          <w:sz w:val="24"/>
          <w:szCs w:val="24"/>
          <w:u w:val="single"/>
        </w:rPr>
        <w:t>Önálló intézmény</w:t>
      </w:r>
    </w:p>
    <w:p w:rsidR="00BA3C7B" w:rsidRPr="00BA3C7B" w:rsidRDefault="00BA3C7B" w:rsidP="008F0042">
      <w:pPr>
        <w:spacing w:after="0" w:line="240" w:lineRule="auto"/>
        <w:jc w:val="both"/>
        <w:rPr>
          <w:rFonts w:ascii="Times New Roman" w:hAnsi="Times New Roman"/>
          <w:b/>
          <w:sz w:val="24"/>
          <w:szCs w:val="24"/>
          <w:u w:val="single"/>
        </w:rPr>
      </w:pPr>
    </w:p>
    <w:p w:rsidR="008F0042" w:rsidRPr="008F0042" w:rsidRDefault="008F0042" w:rsidP="008F0042">
      <w:pPr>
        <w:spacing w:after="0" w:line="240" w:lineRule="auto"/>
        <w:jc w:val="both"/>
        <w:rPr>
          <w:rFonts w:ascii="Times New Roman" w:hAnsi="Times New Roman"/>
          <w:sz w:val="24"/>
          <w:szCs w:val="24"/>
        </w:rPr>
      </w:pPr>
      <w:r w:rsidRPr="008F0042">
        <w:rPr>
          <w:rFonts w:ascii="Times New Roman" w:hAnsi="Times New Roman"/>
          <w:sz w:val="24"/>
          <w:szCs w:val="24"/>
        </w:rPr>
        <w:t xml:space="preserve">Az önálló intézményként történő feladatellátás biztosításának tárgyi feltételei jelenleg nem adottak, az önkormányzat nem </w:t>
      </w:r>
      <w:proofErr w:type="gramStart"/>
      <w:r w:rsidRPr="008F0042">
        <w:rPr>
          <w:rFonts w:ascii="Times New Roman" w:hAnsi="Times New Roman"/>
          <w:sz w:val="24"/>
          <w:szCs w:val="24"/>
        </w:rPr>
        <w:t>rendelkezik  a</w:t>
      </w:r>
      <w:proofErr w:type="gramEnd"/>
      <w:r w:rsidRPr="008F0042">
        <w:rPr>
          <w:rFonts w:ascii="Times New Roman" w:hAnsi="Times New Roman"/>
          <w:sz w:val="24"/>
          <w:szCs w:val="24"/>
        </w:rPr>
        <w:t xml:space="preserve"> bölcsőde létrehozásához szükséges ingatlannal. Megoldási lehetőségek új bölcsődei ingatlan építése pályázati vagy saját forrásokból, vagy ingatlan </w:t>
      </w:r>
      <w:proofErr w:type="gramStart"/>
      <w:r w:rsidRPr="008F0042">
        <w:rPr>
          <w:rFonts w:ascii="Times New Roman" w:hAnsi="Times New Roman"/>
          <w:sz w:val="24"/>
          <w:szCs w:val="24"/>
        </w:rPr>
        <w:t>( kész</w:t>
      </w:r>
      <w:proofErr w:type="gramEnd"/>
      <w:r w:rsidRPr="008F0042">
        <w:rPr>
          <w:rFonts w:ascii="Times New Roman" w:hAnsi="Times New Roman"/>
          <w:sz w:val="24"/>
          <w:szCs w:val="24"/>
        </w:rPr>
        <w:t xml:space="preserve"> átalakításra szoruló ingatlan vásárlás). </w:t>
      </w:r>
    </w:p>
    <w:p w:rsidR="008F0042" w:rsidRPr="008F0042" w:rsidRDefault="008F0042" w:rsidP="008F0042">
      <w:pPr>
        <w:spacing w:after="0" w:line="240" w:lineRule="auto"/>
        <w:jc w:val="both"/>
        <w:rPr>
          <w:rFonts w:ascii="Times New Roman" w:hAnsi="Times New Roman"/>
          <w:sz w:val="24"/>
          <w:szCs w:val="24"/>
        </w:rPr>
      </w:pPr>
      <w:r w:rsidRPr="008F0042">
        <w:rPr>
          <w:rFonts w:ascii="Times New Roman" w:hAnsi="Times New Roman"/>
          <w:sz w:val="24"/>
          <w:szCs w:val="24"/>
        </w:rPr>
        <w:t xml:space="preserve">Pályázati források új ingatlan építésére legutóbb 2016.évben által rendelkezésre </w:t>
      </w:r>
      <w:proofErr w:type="gramStart"/>
      <w:r w:rsidRPr="008F0042">
        <w:rPr>
          <w:rFonts w:ascii="Times New Roman" w:hAnsi="Times New Roman"/>
          <w:sz w:val="24"/>
          <w:szCs w:val="24"/>
        </w:rPr>
        <w:t>( VEKOP</w:t>
      </w:r>
      <w:proofErr w:type="gramEnd"/>
      <w:r w:rsidRPr="008F0042">
        <w:rPr>
          <w:rFonts w:ascii="Times New Roman" w:hAnsi="Times New Roman"/>
          <w:sz w:val="24"/>
          <w:szCs w:val="24"/>
        </w:rPr>
        <w:t>-6.1.1. pályázat, ) meglévő ingatlan átalakítására ( mini bölcsődék fejlesztés-átalakításra max.10 millió forint) jelenleg nem állnak rendelkezésre.</w:t>
      </w:r>
    </w:p>
    <w:p w:rsidR="008F0042" w:rsidRPr="008F0042" w:rsidRDefault="008F0042" w:rsidP="008F0042">
      <w:pPr>
        <w:spacing w:after="0" w:line="240" w:lineRule="auto"/>
        <w:jc w:val="both"/>
        <w:rPr>
          <w:rFonts w:ascii="Times New Roman" w:hAnsi="Times New Roman"/>
          <w:sz w:val="24"/>
          <w:szCs w:val="24"/>
        </w:rPr>
      </w:pPr>
    </w:p>
    <w:p w:rsidR="008F0042" w:rsidRPr="00BA3C7B" w:rsidRDefault="008F0042" w:rsidP="008F0042">
      <w:pPr>
        <w:spacing w:after="0" w:line="240" w:lineRule="auto"/>
        <w:jc w:val="both"/>
        <w:rPr>
          <w:rFonts w:ascii="Times New Roman" w:hAnsi="Times New Roman"/>
          <w:b/>
          <w:sz w:val="24"/>
          <w:szCs w:val="24"/>
          <w:u w:val="single"/>
        </w:rPr>
      </w:pPr>
      <w:r w:rsidRPr="00BA3C7B">
        <w:rPr>
          <w:rFonts w:ascii="Times New Roman" w:hAnsi="Times New Roman"/>
          <w:b/>
          <w:sz w:val="24"/>
          <w:szCs w:val="24"/>
          <w:u w:val="single"/>
        </w:rPr>
        <w:t>Ellátási szerződés</w:t>
      </w:r>
    </w:p>
    <w:p w:rsidR="008F0042" w:rsidRPr="008F0042" w:rsidRDefault="008F0042" w:rsidP="008F0042">
      <w:pPr>
        <w:spacing w:after="0" w:line="240" w:lineRule="auto"/>
        <w:jc w:val="both"/>
        <w:rPr>
          <w:rFonts w:ascii="Times New Roman" w:hAnsi="Times New Roman"/>
          <w:sz w:val="24"/>
          <w:szCs w:val="24"/>
        </w:rPr>
      </w:pPr>
    </w:p>
    <w:p w:rsidR="008F0042" w:rsidRPr="008F0042" w:rsidRDefault="008F0042" w:rsidP="008F0042">
      <w:pPr>
        <w:spacing w:after="0" w:line="240" w:lineRule="auto"/>
        <w:jc w:val="both"/>
        <w:rPr>
          <w:rFonts w:ascii="Times New Roman" w:hAnsi="Times New Roman"/>
          <w:sz w:val="24"/>
          <w:szCs w:val="24"/>
        </w:rPr>
      </w:pPr>
      <w:r w:rsidRPr="008F0042">
        <w:rPr>
          <w:rFonts w:ascii="Times New Roman" w:hAnsi="Times New Roman"/>
          <w:sz w:val="24"/>
          <w:szCs w:val="24"/>
        </w:rPr>
        <w:t>Telkiben    óta működik egy magán intézmény, mint bölcsőde. A 20 fő intézménnyel történő együttműködés kérdése már korábban is felmerült.</w:t>
      </w:r>
    </w:p>
    <w:p w:rsidR="008F0042" w:rsidRPr="008F0042" w:rsidRDefault="008F0042" w:rsidP="008F0042">
      <w:pPr>
        <w:spacing w:after="0" w:line="240" w:lineRule="auto"/>
        <w:jc w:val="both"/>
        <w:rPr>
          <w:rFonts w:ascii="Times New Roman" w:hAnsi="Times New Roman"/>
          <w:sz w:val="24"/>
          <w:szCs w:val="24"/>
        </w:rPr>
      </w:pPr>
    </w:p>
    <w:p w:rsidR="008F0042" w:rsidRPr="00BA3C7B" w:rsidRDefault="008F0042" w:rsidP="008F0042">
      <w:pPr>
        <w:spacing w:after="0" w:line="240" w:lineRule="auto"/>
        <w:jc w:val="both"/>
        <w:rPr>
          <w:rFonts w:ascii="Times New Roman" w:hAnsi="Times New Roman"/>
          <w:b/>
          <w:sz w:val="24"/>
          <w:szCs w:val="24"/>
          <w:u w:val="single"/>
        </w:rPr>
      </w:pPr>
      <w:r w:rsidRPr="00BA3C7B">
        <w:rPr>
          <w:rFonts w:ascii="Times New Roman" w:hAnsi="Times New Roman"/>
          <w:b/>
          <w:sz w:val="24"/>
          <w:szCs w:val="24"/>
          <w:u w:val="single"/>
        </w:rPr>
        <w:t>Társulás:</w:t>
      </w:r>
    </w:p>
    <w:p w:rsidR="008A1B0A" w:rsidRPr="008F0042" w:rsidRDefault="008F0042" w:rsidP="008A1B0A">
      <w:pPr>
        <w:spacing w:after="0" w:line="240" w:lineRule="auto"/>
        <w:jc w:val="both"/>
        <w:rPr>
          <w:rFonts w:ascii="Times New Roman" w:hAnsi="Times New Roman"/>
          <w:sz w:val="24"/>
          <w:szCs w:val="24"/>
        </w:rPr>
      </w:pPr>
      <w:r w:rsidRPr="008F0042">
        <w:rPr>
          <w:rFonts w:ascii="Times New Roman" w:hAnsi="Times New Roman"/>
          <w:sz w:val="24"/>
          <w:szCs w:val="24"/>
        </w:rPr>
        <w:t>Nincs információnk róla, hogy a Társulás gondolkodna ilyen feladat ellátáson.</w:t>
      </w:r>
    </w:p>
    <w:p w:rsidR="008F0042" w:rsidRDefault="008F0042" w:rsidP="008A1B0A">
      <w:pPr>
        <w:spacing w:after="0" w:line="240" w:lineRule="auto"/>
        <w:jc w:val="both"/>
        <w:rPr>
          <w:rFonts w:ascii="Times New Roman" w:hAnsi="Times New Roman"/>
          <w:b/>
          <w:sz w:val="24"/>
          <w:szCs w:val="24"/>
        </w:rPr>
      </w:pPr>
    </w:p>
    <w:p w:rsidR="008F0042" w:rsidRDefault="008F0042" w:rsidP="008A1B0A">
      <w:pPr>
        <w:spacing w:after="0" w:line="240" w:lineRule="auto"/>
        <w:jc w:val="both"/>
        <w:rPr>
          <w:rFonts w:ascii="Times New Roman" w:hAnsi="Times New Roman"/>
          <w:b/>
          <w:sz w:val="24"/>
          <w:szCs w:val="24"/>
        </w:rPr>
      </w:pPr>
    </w:p>
    <w:p w:rsidR="008F0042" w:rsidRPr="008F0042" w:rsidRDefault="008F0042" w:rsidP="008A1B0A">
      <w:pPr>
        <w:spacing w:after="0" w:line="240" w:lineRule="auto"/>
        <w:jc w:val="both"/>
        <w:rPr>
          <w:rFonts w:ascii="Times New Roman" w:hAnsi="Times New Roman"/>
          <w:sz w:val="24"/>
          <w:szCs w:val="24"/>
        </w:rPr>
      </w:pPr>
      <w:r w:rsidRPr="008F0042">
        <w:rPr>
          <w:rFonts w:ascii="Times New Roman" w:hAnsi="Times New Roman"/>
          <w:sz w:val="24"/>
          <w:szCs w:val="24"/>
        </w:rPr>
        <w:t>Telki, 2018. május 4.</w:t>
      </w:r>
    </w:p>
    <w:p w:rsidR="008F0042" w:rsidRPr="008F0042" w:rsidRDefault="008F0042" w:rsidP="008A1B0A">
      <w:pPr>
        <w:spacing w:after="0" w:line="240" w:lineRule="auto"/>
        <w:jc w:val="both"/>
        <w:rPr>
          <w:rFonts w:ascii="Times New Roman" w:hAnsi="Times New Roman"/>
          <w:sz w:val="24"/>
          <w:szCs w:val="24"/>
        </w:rPr>
      </w:pPr>
    </w:p>
    <w:p w:rsidR="008F0042" w:rsidRPr="008F0042" w:rsidRDefault="008F0042" w:rsidP="008A1B0A">
      <w:pPr>
        <w:spacing w:after="0" w:line="240" w:lineRule="auto"/>
        <w:jc w:val="both"/>
        <w:rPr>
          <w:rFonts w:ascii="Times New Roman" w:hAnsi="Times New Roman"/>
          <w:sz w:val="24"/>
          <w:szCs w:val="24"/>
        </w:rPr>
      </w:pPr>
    </w:p>
    <w:p w:rsidR="008F0042" w:rsidRPr="008F0042" w:rsidRDefault="008F0042" w:rsidP="008A1B0A">
      <w:pPr>
        <w:spacing w:after="0" w:line="240" w:lineRule="auto"/>
        <w:jc w:val="both"/>
        <w:rPr>
          <w:rFonts w:ascii="Times New Roman" w:hAnsi="Times New Roman"/>
          <w:sz w:val="24"/>
          <w:szCs w:val="24"/>
        </w:rPr>
      </w:pPr>
      <w:r w:rsidRPr="008F0042">
        <w:rPr>
          <w:rFonts w:ascii="Times New Roman" w:hAnsi="Times New Roman"/>
          <w:sz w:val="24"/>
          <w:szCs w:val="24"/>
        </w:rPr>
        <w:tab/>
      </w:r>
      <w:r w:rsidRPr="008F0042">
        <w:rPr>
          <w:rFonts w:ascii="Times New Roman" w:hAnsi="Times New Roman"/>
          <w:sz w:val="24"/>
          <w:szCs w:val="24"/>
        </w:rPr>
        <w:tab/>
      </w:r>
      <w:r w:rsidRPr="008F0042">
        <w:rPr>
          <w:rFonts w:ascii="Times New Roman" w:hAnsi="Times New Roman"/>
          <w:sz w:val="24"/>
          <w:szCs w:val="24"/>
        </w:rPr>
        <w:tab/>
      </w:r>
      <w:r w:rsidRPr="008F0042">
        <w:rPr>
          <w:rFonts w:ascii="Times New Roman" w:hAnsi="Times New Roman"/>
          <w:sz w:val="24"/>
          <w:szCs w:val="24"/>
        </w:rPr>
        <w:tab/>
      </w:r>
      <w:r w:rsidRPr="008F0042">
        <w:rPr>
          <w:rFonts w:ascii="Times New Roman" w:hAnsi="Times New Roman"/>
          <w:sz w:val="24"/>
          <w:szCs w:val="24"/>
        </w:rPr>
        <w:tab/>
      </w:r>
      <w:r w:rsidRPr="008F0042">
        <w:rPr>
          <w:rFonts w:ascii="Times New Roman" w:hAnsi="Times New Roman"/>
          <w:sz w:val="24"/>
          <w:szCs w:val="24"/>
        </w:rPr>
        <w:tab/>
      </w:r>
      <w:r w:rsidRPr="008F0042">
        <w:rPr>
          <w:rFonts w:ascii="Times New Roman" w:hAnsi="Times New Roman"/>
          <w:sz w:val="24"/>
          <w:szCs w:val="24"/>
        </w:rPr>
        <w:tab/>
      </w:r>
      <w:r w:rsidRPr="008F0042">
        <w:rPr>
          <w:rFonts w:ascii="Times New Roman" w:hAnsi="Times New Roman"/>
          <w:sz w:val="24"/>
          <w:szCs w:val="24"/>
        </w:rPr>
        <w:tab/>
      </w:r>
      <w:r>
        <w:rPr>
          <w:rFonts w:ascii="Times New Roman" w:hAnsi="Times New Roman"/>
          <w:sz w:val="24"/>
          <w:szCs w:val="24"/>
        </w:rPr>
        <w:tab/>
      </w:r>
      <w:r w:rsidRPr="008F0042">
        <w:rPr>
          <w:rFonts w:ascii="Times New Roman" w:hAnsi="Times New Roman"/>
          <w:sz w:val="24"/>
          <w:szCs w:val="24"/>
        </w:rPr>
        <w:t>Deltai Károly</w:t>
      </w:r>
    </w:p>
    <w:p w:rsidR="008F0042" w:rsidRPr="008F0042" w:rsidRDefault="008F0042" w:rsidP="008A1B0A">
      <w:pPr>
        <w:spacing w:after="0" w:line="240" w:lineRule="auto"/>
        <w:jc w:val="both"/>
        <w:rPr>
          <w:rFonts w:ascii="Times New Roman" w:hAnsi="Times New Roman"/>
          <w:sz w:val="24"/>
          <w:szCs w:val="24"/>
        </w:rPr>
      </w:pPr>
      <w:r w:rsidRPr="008F0042">
        <w:rPr>
          <w:rFonts w:ascii="Times New Roman" w:hAnsi="Times New Roman"/>
          <w:sz w:val="24"/>
          <w:szCs w:val="24"/>
        </w:rPr>
        <w:tab/>
      </w:r>
      <w:r w:rsidRPr="008F0042">
        <w:rPr>
          <w:rFonts w:ascii="Times New Roman" w:hAnsi="Times New Roman"/>
          <w:sz w:val="24"/>
          <w:szCs w:val="24"/>
        </w:rPr>
        <w:tab/>
      </w:r>
      <w:r w:rsidRPr="008F0042">
        <w:rPr>
          <w:rFonts w:ascii="Times New Roman" w:hAnsi="Times New Roman"/>
          <w:sz w:val="24"/>
          <w:szCs w:val="24"/>
        </w:rPr>
        <w:tab/>
      </w:r>
      <w:r w:rsidRPr="008F0042">
        <w:rPr>
          <w:rFonts w:ascii="Times New Roman" w:hAnsi="Times New Roman"/>
          <w:sz w:val="24"/>
          <w:szCs w:val="24"/>
        </w:rPr>
        <w:tab/>
      </w:r>
      <w:r w:rsidRPr="008F0042">
        <w:rPr>
          <w:rFonts w:ascii="Times New Roman" w:hAnsi="Times New Roman"/>
          <w:sz w:val="24"/>
          <w:szCs w:val="24"/>
        </w:rPr>
        <w:tab/>
      </w:r>
      <w:r w:rsidRPr="008F0042">
        <w:rPr>
          <w:rFonts w:ascii="Times New Roman" w:hAnsi="Times New Roman"/>
          <w:sz w:val="24"/>
          <w:szCs w:val="24"/>
        </w:rPr>
        <w:tab/>
      </w:r>
      <w:r w:rsidRPr="008F0042">
        <w:rPr>
          <w:rFonts w:ascii="Times New Roman" w:hAnsi="Times New Roman"/>
          <w:sz w:val="24"/>
          <w:szCs w:val="24"/>
        </w:rPr>
        <w:tab/>
      </w:r>
      <w:r w:rsidRPr="008F0042">
        <w:rPr>
          <w:rFonts w:ascii="Times New Roman" w:hAnsi="Times New Roman"/>
          <w:sz w:val="24"/>
          <w:szCs w:val="24"/>
        </w:rPr>
        <w:tab/>
      </w:r>
      <w:r>
        <w:rPr>
          <w:rFonts w:ascii="Times New Roman" w:hAnsi="Times New Roman"/>
          <w:sz w:val="24"/>
          <w:szCs w:val="24"/>
        </w:rPr>
        <w:tab/>
      </w:r>
      <w:r w:rsidRPr="008F0042">
        <w:rPr>
          <w:rFonts w:ascii="Times New Roman" w:hAnsi="Times New Roman"/>
          <w:sz w:val="24"/>
          <w:szCs w:val="24"/>
        </w:rPr>
        <w:t>polgármester</w:t>
      </w:r>
    </w:p>
    <w:p w:rsidR="008F0042" w:rsidRDefault="008F0042" w:rsidP="008A1B0A">
      <w:pPr>
        <w:spacing w:after="0" w:line="240" w:lineRule="auto"/>
        <w:jc w:val="both"/>
        <w:rPr>
          <w:rFonts w:ascii="Times New Roman" w:hAnsi="Times New Roman"/>
          <w:b/>
          <w:sz w:val="24"/>
          <w:szCs w:val="24"/>
        </w:rPr>
      </w:pPr>
    </w:p>
    <w:p w:rsidR="008F0042" w:rsidRDefault="008F0042" w:rsidP="008A1B0A">
      <w:pPr>
        <w:spacing w:after="0" w:line="240" w:lineRule="auto"/>
        <w:jc w:val="both"/>
      </w:pPr>
    </w:p>
    <w:p w:rsidR="007E51C2" w:rsidRPr="00B77C24" w:rsidRDefault="007E51C2" w:rsidP="007E51C2">
      <w:pPr>
        <w:pStyle w:val="Cm"/>
        <w:rPr>
          <w:sz w:val="24"/>
        </w:rPr>
      </w:pPr>
    </w:p>
    <w:p w:rsidR="007E51C2" w:rsidRPr="00B77C24" w:rsidRDefault="007E51C2" w:rsidP="007E51C2">
      <w:pPr>
        <w:spacing w:after="0"/>
        <w:jc w:val="center"/>
        <w:rPr>
          <w:rFonts w:ascii="Times New Roman" w:hAnsi="Times New Roman"/>
          <w:b/>
          <w:sz w:val="24"/>
        </w:rPr>
      </w:pPr>
      <w:r w:rsidRPr="00B77C24">
        <w:rPr>
          <w:rFonts w:ascii="Times New Roman" w:hAnsi="Times New Roman"/>
          <w:b/>
          <w:sz w:val="24"/>
        </w:rPr>
        <w:t>Határozati javaslat</w:t>
      </w:r>
    </w:p>
    <w:p w:rsidR="007E51C2" w:rsidRPr="00B77C24" w:rsidRDefault="007E51C2" w:rsidP="007E51C2">
      <w:pPr>
        <w:spacing w:after="0"/>
        <w:rPr>
          <w:rFonts w:ascii="Times New Roman" w:hAnsi="Times New Roman"/>
          <w:b/>
          <w:sz w:val="24"/>
        </w:rPr>
      </w:pPr>
    </w:p>
    <w:p w:rsidR="007E51C2" w:rsidRPr="00B77C24" w:rsidRDefault="007E51C2" w:rsidP="007E51C2">
      <w:pPr>
        <w:spacing w:after="0"/>
        <w:jc w:val="center"/>
        <w:rPr>
          <w:rFonts w:ascii="Times New Roman" w:hAnsi="Times New Roman"/>
          <w:b/>
          <w:sz w:val="24"/>
        </w:rPr>
      </w:pPr>
    </w:p>
    <w:p w:rsidR="007E51C2" w:rsidRDefault="007E51C2" w:rsidP="007E51C2">
      <w:pPr>
        <w:spacing w:after="0"/>
        <w:jc w:val="center"/>
        <w:rPr>
          <w:rFonts w:ascii="Times New Roman" w:hAnsi="Times New Roman"/>
          <w:b/>
          <w:sz w:val="24"/>
        </w:rPr>
      </w:pPr>
      <w:r w:rsidRPr="00B77C24">
        <w:rPr>
          <w:rFonts w:ascii="Times New Roman" w:hAnsi="Times New Roman"/>
          <w:b/>
          <w:sz w:val="24"/>
        </w:rPr>
        <w:t xml:space="preserve">Telki Község </w:t>
      </w:r>
    </w:p>
    <w:p w:rsidR="007E51C2" w:rsidRDefault="007E51C2" w:rsidP="007E51C2">
      <w:pPr>
        <w:spacing w:after="0"/>
        <w:jc w:val="center"/>
        <w:rPr>
          <w:rFonts w:ascii="Times New Roman" w:hAnsi="Times New Roman"/>
          <w:b/>
          <w:sz w:val="24"/>
        </w:rPr>
      </w:pPr>
      <w:r w:rsidRPr="00B77C24">
        <w:rPr>
          <w:rFonts w:ascii="Times New Roman" w:hAnsi="Times New Roman"/>
          <w:b/>
          <w:sz w:val="24"/>
        </w:rPr>
        <w:t>Képviselő-testülete</w:t>
      </w:r>
    </w:p>
    <w:p w:rsidR="007E51C2" w:rsidRPr="00B77C24" w:rsidRDefault="007E51C2" w:rsidP="007E51C2">
      <w:pPr>
        <w:spacing w:after="0"/>
        <w:jc w:val="center"/>
        <w:rPr>
          <w:rFonts w:ascii="Times New Roman" w:hAnsi="Times New Roman"/>
          <w:b/>
          <w:sz w:val="24"/>
        </w:rPr>
      </w:pPr>
    </w:p>
    <w:p w:rsidR="007E51C2" w:rsidRPr="00B77C24" w:rsidRDefault="007E51C2" w:rsidP="007E51C2">
      <w:pPr>
        <w:spacing w:after="0"/>
        <w:jc w:val="center"/>
        <w:rPr>
          <w:rFonts w:ascii="Times New Roman" w:hAnsi="Times New Roman"/>
          <w:b/>
          <w:sz w:val="24"/>
        </w:rPr>
      </w:pPr>
      <w:r>
        <w:rPr>
          <w:rFonts w:ascii="Times New Roman" w:hAnsi="Times New Roman"/>
          <w:b/>
          <w:sz w:val="24"/>
        </w:rPr>
        <w:t xml:space="preserve">/2018.(V.  </w:t>
      </w:r>
      <w:proofErr w:type="gramStart"/>
      <w:r>
        <w:rPr>
          <w:rFonts w:ascii="Times New Roman" w:hAnsi="Times New Roman"/>
          <w:b/>
          <w:sz w:val="24"/>
        </w:rPr>
        <w:t xml:space="preserve">  </w:t>
      </w:r>
      <w:r w:rsidRPr="00B77C24">
        <w:rPr>
          <w:rFonts w:ascii="Times New Roman" w:hAnsi="Times New Roman"/>
          <w:b/>
          <w:sz w:val="24"/>
        </w:rPr>
        <w:t>)</w:t>
      </w:r>
      <w:proofErr w:type="gramEnd"/>
      <w:r>
        <w:rPr>
          <w:rFonts w:ascii="Times New Roman" w:hAnsi="Times New Roman"/>
          <w:b/>
          <w:sz w:val="24"/>
        </w:rPr>
        <w:t xml:space="preserve"> </w:t>
      </w:r>
      <w:proofErr w:type="spellStart"/>
      <w:r w:rsidRPr="00B77C24">
        <w:rPr>
          <w:rFonts w:ascii="Times New Roman" w:hAnsi="Times New Roman"/>
          <w:b/>
          <w:sz w:val="24"/>
        </w:rPr>
        <w:t>Öh</w:t>
      </w:r>
      <w:proofErr w:type="spellEnd"/>
      <w:r w:rsidRPr="00B77C24">
        <w:rPr>
          <w:rFonts w:ascii="Times New Roman" w:hAnsi="Times New Roman"/>
          <w:b/>
          <w:sz w:val="24"/>
        </w:rPr>
        <w:t>. számú</w:t>
      </w:r>
    </w:p>
    <w:p w:rsidR="007E51C2" w:rsidRDefault="007E51C2" w:rsidP="007E51C2">
      <w:pPr>
        <w:spacing w:after="0"/>
        <w:jc w:val="center"/>
        <w:rPr>
          <w:rFonts w:ascii="Times New Roman" w:hAnsi="Times New Roman"/>
          <w:b/>
          <w:sz w:val="24"/>
        </w:rPr>
      </w:pPr>
      <w:r w:rsidRPr="00B77C24">
        <w:rPr>
          <w:rFonts w:ascii="Times New Roman" w:hAnsi="Times New Roman"/>
          <w:b/>
          <w:sz w:val="24"/>
        </w:rPr>
        <w:t>Határozata</w:t>
      </w:r>
    </w:p>
    <w:p w:rsidR="007E51C2" w:rsidRPr="007E51C2" w:rsidRDefault="007E51C2" w:rsidP="007E51C2">
      <w:pPr>
        <w:shd w:val="clear" w:color="auto" w:fill="FFFFFF"/>
        <w:spacing w:after="0" w:line="300" w:lineRule="atLeast"/>
        <w:jc w:val="center"/>
        <w:rPr>
          <w:rFonts w:ascii="Times New Roman" w:eastAsia="Times New Roman" w:hAnsi="Times New Roman"/>
          <w:b/>
          <w:bCs/>
          <w:lang w:eastAsia="hu-HU"/>
        </w:rPr>
      </w:pPr>
      <w:r w:rsidRPr="007E51C2">
        <w:rPr>
          <w:rFonts w:ascii="Times New Roman" w:eastAsia="Times New Roman" w:hAnsi="Times New Roman"/>
          <w:b/>
          <w:bCs/>
          <w:lang w:eastAsia="hu-HU"/>
        </w:rPr>
        <w:t>A bölcsődei ellátás 2019.január 1-től történő biztosításának formájáról</w:t>
      </w:r>
    </w:p>
    <w:p w:rsidR="007E51C2" w:rsidRDefault="007E51C2" w:rsidP="008A1B0A">
      <w:pPr>
        <w:spacing w:after="0" w:line="240" w:lineRule="auto"/>
        <w:jc w:val="both"/>
      </w:pPr>
    </w:p>
    <w:p w:rsidR="007E51C2" w:rsidRPr="007E51C2" w:rsidRDefault="007E51C2" w:rsidP="008A1B0A">
      <w:pPr>
        <w:spacing w:after="0" w:line="240" w:lineRule="auto"/>
        <w:jc w:val="both"/>
        <w:rPr>
          <w:rFonts w:ascii="Times New Roman" w:hAnsi="Times New Roman"/>
        </w:rPr>
      </w:pPr>
      <w:r w:rsidRPr="007E51C2">
        <w:rPr>
          <w:rFonts w:ascii="Times New Roman" w:hAnsi="Times New Roman"/>
        </w:rPr>
        <w:t>1.</w:t>
      </w:r>
      <w:r w:rsidR="008F0042" w:rsidRPr="007E51C2">
        <w:rPr>
          <w:rFonts w:ascii="Times New Roman" w:hAnsi="Times New Roman"/>
        </w:rPr>
        <w:t xml:space="preserve">Telki Község Önkormányzat Képviselő-testülete úgy dönt, hogy a gyermekek védelméről és a gyámügyi igazgatásról szóló 1997. évi XXXI. törvény 94. § (3a) bekezdésében meghatározott </w:t>
      </w:r>
      <w:r w:rsidR="008F0042" w:rsidRPr="007E51C2">
        <w:rPr>
          <w:rFonts w:ascii="Times New Roman" w:hAnsi="Times New Roman"/>
        </w:rPr>
        <w:lastRenderedPageBreak/>
        <w:t xml:space="preserve">gyermekek bölcsődei ellátását – figyelemmel 175. § (5) bekezdésében meghatározott 2018. december 31-i határidőre – 2019. január 1. napjától más szervvel, személlyel kötött ellátási szerződés útján kívánja biztosítani. </w:t>
      </w:r>
    </w:p>
    <w:p w:rsidR="007E51C2" w:rsidRPr="007E51C2" w:rsidRDefault="007E51C2" w:rsidP="008A1B0A">
      <w:pPr>
        <w:spacing w:after="0" w:line="240" w:lineRule="auto"/>
        <w:jc w:val="both"/>
        <w:rPr>
          <w:rFonts w:ascii="Times New Roman" w:hAnsi="Times New Roman"/>
        </w:rPr>
      </w:pPr>
    </w:p>
    <w:p w:rsidR="007E51C2" w:rsidRPr="007E51C2" w:rsidRDefault="008F0042" w:rsidP="008A1B0A">
      <w:pPr>
        <w:spacing w:after="0" w:line="240" w:lineRule="auto"/>
        <w:jc w:val="both"/>
        <w:rPr>
          <w:rFonts w:ascii="Times New Roman" w:hAnsi="Times New Roman"/>
        </w:rPr>
      </w:pPr>
      <w:r w:rsidRPr="007E51C2">
        <w:rPr>
          <w:rFonts w:ascii="Times New Roman" w:hAnsi="Times New Roman"/>
        </w:rPr>
        <w:t xml:space="preserve">2. A Képviselő-testület jelen döntésével felhatalmazza a polgármestert a kötelező bölcsődei szolgáltatás biztosítása érdekében a szolgáltatói nyilvántartásba bejegyzett szervvel, személlyel 2019. január 1. napjától kötendő feladat-ellátási szerződés aláírására. </w:t>
      </w:r>
    </w:p>
    <w:p w:rsidR="007E51C2" w:rsidRPr="007E51C2" w:rsidRDefault="007E51C2" w:rsidP="008A1B0A">
      <w:pPr>
        <w:spacing w:after="0" w:line="240" w:lineRule="auto"/>
        <w:jc w:val="both"/>
        <w:rPr>
          <w:rFonts w:ascii="Times New Roman" w:hAnsi="Times New Roman"/>
        </w:rPr>
      </w:pPr>
    </w:p>
    <w:p w:rsidR="008F0042" w:rsidRPr="007E51C2" w:rsidRDefault="007E51C2" w:rsidP="008A1B0A">
      <w:pPr>
        <w:spacing w:after="0" w:line="240" w:lineRule="auto"/>
        <w:jc w:val="both"/>
        <w:rPr>
          <w:rFonts w:ascii="Times New Roman" w:hAnsi="Times New Roman"/>
        </w:rPr>
      </w:pPr>
      <w:r w:rsidRPr="007E51C2">
        <w:rPr>
          <w:rFonts w:ascii="Times New Roman" w:hAnsi="Times New Roman"/>
        </w:rPr>
        <w:t>Határidő: 2018. augusztus 30.</w:t>
      </w:r>
    </w:p>
    <w:p w:rsidR="007E51C2" w:rsidRPr="007E51C2" w:rsidRDefault="007E51C2" w:rsidP="008A1B0A">
      <w:pPr>
        <w:spacing w:after="0" w:line="240" w:lineRule="auto"/>
        <w:jc w:val="both"/>
        <w:rPr>
          <w:rFonts w:ascii="Times New Roman" w:hAnsi="Times New Roman"/>
        </w:rPr>
      </w:pPr>
      <w:r w:rsidRPr="007E51C2">
        <w:rPr>
          <w:rFonts w:ascii="Times New Roman" w:hAnsi="Times New Roman"/>
        </w:rPr>
        <w:t>Felelős: Polgármester</w:t>
      </w:r>
    </w:p>
    <w:p w:rsidR="008F0042" w:rsidRDefault="008F0042" w:rsidP="008A1B0A">
      <w:pPr>
        <w:spacing w:after="0" w:line="240" w:lineRule="auto"/>
        <w:jc w:val="both"/>
        <w:rPr>
          <w:rFonts w:ascii="Times New Roman" w:hAnsi="Times New Roman"/>
          <w:b/>
          <w:sz w:val="24"/>
          <w:szCs w:val="24"/>
        </w:rPr>
      </w:pPr>
    </w:p>
    <w:p w:rsidR="007E51C2" w:rsidRDefault="007E51C2" w:rsidP="008A1B0A">
      <w:pPr>
        <w:spacing w:after="0" w:line="240" w:lineRule="auto"/>
        <w:jc w:val="both"/>
        <w:rPr>
          <w:rFonts w:ascii="Times New Roman" w:hAnsi="Times New Roman"/>
          <w:b/>
          <w:sz w:val="24"/>
          <w:szCs w:val="24"/>
        </w:rPr>
      </w:pPr>
    </w:p>
    <w:p w:rsidR="001359C1" w:rsidRPr="001359C1" w:rsidRDefault="001359C1" w:rsidP="008A1B0A">
      <w:pPr>
        <w:spacing w:after="0" w:line="240" w:lineRule="auto"/>
        <w:jc w:val="both"/>
        <w:rPr>
          <w:rFonts w:ascii="Times New Roman" w:hAnsi="Times New Roman"/>
          <w:b/>
          <w:sz w:val="24"/>
          <w:szCs w:val="24"/>
        </w:rPr>
      </w:pPr>
      <w:r w:rsidRPr="001359C1">
        <w:rPr>
          <w:rFonts w:ascii="Times New Roman" w:hAnsi="Times New Roman"/>
          <w:b/>
          <w:sz w:val="24"/>
          <w:szCs w:val="24"/>
        </w:rPr>
        <w:t>Milyen állami támogatásra számíthat az önkormányzat?</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Az Emberi Erőforrások Minisztériuma elmondta, hogy a mini bölcsődék és a munkahelyi bölcsődék az önkormányzati bölcsődék jelenlegi támogatásával azonos összegben fognak részesülni, a családi bölcsődék pedig annak arányában, hogy hány három év alatti gyereket látnak el. A fajlagos összeg pontos mértékét a 2017. évi költségvetés fogja meghatározni.</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 xml:space="preserve">Magyarország 2016. évi központi költségvetéséről szóló 2015. évi C. törvény 2. melléklet </w:t>
      </w:r>
    </w:p>
    <w:p w:rsidR="001359C1" w:rsidRPr="001359C1" w:rsidRDefault="001359C1" w:rsidP="008A1B0A">
      <w:pPr>
        <w:spacing w:after="0" w:line="240" w:lineRule="auto"/>
        <w:jc w:val="center"/>
        <w:rPr>
          <w:rFonts w:ascii="Times New Roman" w:hAnsi="Times New Roman"/>
          <w:b/>
          <w:sz w:val="24"/>
          <w:szCs w:val="24"/>
        </w:rPr>
      </w:pPr>
      <w:r w:rsidRPr="001359C1">
        <w:rPr>
          <w:rFonts w:ascii="Times New Roman" w:hAnsi="Times New Roman"/>
          <w:b/>
          <w:sz w:val="24"/>
          <w:szCs w:val="24"/>
        </w:rPr>
        <w:t>j) Gyermekek napközbeni ellátása</w:t>
      </w:r>
    </w:p>
    <w:p w:rsidR="001359C1" w:rsidRPr="001359C1" w:rsidRDefault="001359C1" w:rsidP="008A1B0A">
      <w:pPr>
        <w:spacing w:after="0" w:line="240" w:lineRule="auto"/>
        <w:jc w:val="center"/>
        <w:rPr>
          <w:rFonts w:ascii="Times New Roman" w:hAnsi="Times New Roman"/>
          <w:b/>
          <w:sz w:val="24"/>
          <w:szCs w:val="24"/>
        </w:rPr>
      </w:pPr>
      <w:r w:rsidRPr="001359C1">
        <w:rPr>
          <w:rFonts w:ascii="Times New Roman" w:hAnsi="Times New Roman"/>
          <w:b/>
          <w:sz w:val="24"/>
          <w:szCs w:val="24"/>
        </w:rPr>
        <w:t>ja) Bölcsődei ellátás</w:t>
      </w:r>
    </w:p>
    <w:p w:rsidR="001359C1" w:rsidRPr="001359C1" w:rsidRDefault="001359C1" w:rsidP="008A1B0A">
      <w:pPr>
        <w:spacing w:after="0" w:line="240" w:lineRule="auto"/>
        <w:jc w:val="both"/>
        <w:rPr>
          <w:rFonts w:ascii="Times New Roman" w:hAnsi="Times New Roman"/>
          <w:b/>
          <w:sz w:val="24"/>
          <w:szCs w:val="24"/>
        </w:rPr>
      </w:pPr>
      <w:r w:rsidRPr="001359C1">
        <w:rPr>
          <w:rFonts w:ascii="Times New Roman" w:hAnsi="Times New Roman"/>
          <w:b/>
          <w:sz w:val="24"/>
          <w:szCs w:val="24"/>
        </w:rPr>
        <w:t xml:space="preserve">FAJLAGOS ÖSSZEG: </w:t>
      </w:r>
      <w:r w:rsidRPr="001359C1">
        <w:rPr>
          <w:rFonts w:ascii="Times New Roman" w:hAnsi="Times New Roman"/>
          <w:b/>
          <w:sz w:val="24"/>
          <w:szCs w:val="24"/>
        </w:rPr>
        <w:tab/>
        <w:t xml:space="preserve"> 494 100 forint/fő</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 xml:space="preserve">A támogatás a Gyvt. alapján szervezett, a települési önkormányzat által fenntartott (napos, hetes) bölcsődébe, valamint a </w:t>
      </w:r>
      <w:proofErr w:type="spellStart"/>
      <w:r w:rsidRPr="001359C1">
        <w:rPr>
          <w:rFonts w:ascii="Times New Roman" w:hAnsi="Times New Roman"/>
          <w:sz w:val="24"/>
          <w:szCs w:val="24"/>
        </w:rPr>
        <w:t>Nkt</w:t>
      </w:r>
      <w:proofErr w:type="spellEnd"/>
      <w:r w:rsidRPr="001359C1">
        <w:rPr>
          <w:rFonts w:ascii="Times New Roman" w:hAnsi="Times New Roman"/>
          <w:sz w:val="24"/>
          <w:szCs w:val="24"/>
        </w:rPr>
        <w:t>. szerint létrehozott óvoda-bölcsőde többcélú intézmény esetében a bölcsőde intézményegységbe beíratott és ellátott gyermekek után vehető igénybe. Ha az önkormányzat egy szervezeti egység keretében napos és hetes bölcsődét is üzemeltet, akkor az ellátásban részesülő gyermeket csak egy intézménytípusnál lehet számításba venni.</w:t>
      </w:r>
    </w:p>
    <w:p w:rsidR="001359C1" w:rsidRPr="001359C1" w:rsidRDefault="001359C1" w:rsidP="008A1B0A">
      <w:pPr>
        <w:spacing w:after="0" w:line="240" w:lineRule="auto"/>
        <w:jc w:val="both"/>
        <w:rPr>
          <w:rFonts w:ascii="Times New Roman" w:hAnsi="Times New Roman"/>
          <w:b/>
          <w:sz w:val="24"/>
          <w:szCs w:val="24"/>
          <w:u w:val="single"/>
        </w:rPr>
      </w:pPr>
      <w:r w:rsidRPr="001359C1">
        <w:rPr>
          <w:rFonts w:ascii="Times New Roman" w:hAnsi="Times New Roman"/>
          <w:b/>
          <w:sz w:val="24"/>
          <w:szCs w:val="24"/>
          <w:u w:val="single"/>
        </w:rPr>
        <w:t>A bölcsődében ellátott:</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 fogyatékos gyermek után a fajlagos összeg 150%-a,</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 hátrányos helyzetű gyermek után a fajlagos összeg 105%-a,</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 halmozottan hátrányos helyzetű gyermek után a fajlagos összeg 110%-a igényelhető.</w:t>
      </w:r>
    </w:p>
    <w:p w:rsidR="001359C1" w:rsidRPr="001359C1" w:rsidRDefault="001359C1" w:rsidP="008A1B0A">
      <w:pPr>
        <w:spacing w:after="0" w:line="240" w:lineRule="auto"/>
        <w:jc w:val="both"/>
        <w:rPr>
          <w:rFonts w:ascii="Times New Roman" w:hAnsi="Times New Roman"/>
          <w:b/>
          <w:sz w:val="24"/>
          <w:szCs w:val="24"/>
          <w:u w:val="single"/>
        </w:rPr>
      </w:pPr>
      <w:r w:rsidRPr="001359C1">
        <w:rPr>
          <w:rFonts w:ascii="Times New Roman" w:hAnsi="Times New Roman"/>
          <w:b/>
          <w:sz w:val="24"/>
          <w:szCs w:val="24"/>
          <w:u w:val="single"/>
        </w:rPr>
        <w:t>Az ellátottak számának meghatározása:</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 tervezéskor a beíratott gyermekek naponként figyelembe vett éves becsült létszáma osztva 230-al,</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 elszámoláskor a beíratott gyermekek naponként figyelembe vett éves tényleges létszáma osztva 230-al.</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A beíratott és a támogatás szempontjából figyelembe vett gyermekek létszáma egyetlen alkalommal és összesen sem haladhatja meg a szolgáltatói nyilvántartásban szereplő férőhelyszámot. Az adott hónapban valamennyi nyitvatartási napon figyelembe vehető az a gyermek, aki 10 napnál többet a hónapban nem hiányzott. Nem vehető figyelembe ugyanakkor az adott hónap egyetlen nyitvatartási napján sem az a gyermek, aki a hónapban 10 napnál többet hiányzott.</w:t>
      </w:r>
    </w:p>
    <w:p w:rsidR="001359C1" w:rsidRPr="001359C1" w:rsidRDefault="001359C1" w:rsidP="008A1B0A">
      <w:pPr>
        <w:spacing w:after="0" w:line="240" w:lineRule="auto"/>
        <w:jc w:val="both"/>
        <w:rPr>
          <w:rFonts w:ascii="Times New Roman" w:hAnsi="Times New Roman"/>
          <w:b/>
          <w:sz w:val="24"/>
          <w:szCs w:val="24"/>
        </w:rPr>
      </w:pPr>
      <w:r w:rsidRPr="001359C1">
        <w:rPr>
          <w:rFonts w:ascii="Times New Roman" w:hAnsi="Times New Roman"/>
          <w:b/>
          <w:sz w:val="24"/>
          <w:szCs w:val="24"/>
        </w:rPr>
        <w:t>Milyen lehetőségek vannak még bölcsődei feladatellátás biztosítására?</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 xml:space="preserve">A Gyvt. 96. § (1) bekezdése alapján </w:t>
      </w:r>
      <w:r w:rsidRPr="001359C1">
        <w:rPr>
          <w:rFonts w:ascii="Times New Roman" w:eastAsia="Times New Roman" w:hAnsi="Times New Roman"/>
          <w:sz w:val="24"/>
          <w:szCs w:val="24"/>
          <w:lang w:eastAsia="hu-HU"/>
        </w:rPr>
        <w:t>a települési önkormányzat az e törvényben meghatározott személyes gondoskodást nyújtó gyermekjóléti alapellátást - a több önkormányzat illetékességi területére kiterjedő intézményi ellátási kötelezettségnek és a 94/A. §-</w:t>
      </w:r>
      <w:proofErr w:type="spellStart"/>
      <w:r w:rsidRPr="001359C1">
        <w:rPr>
          <w:rFonts w:ascii="Times New Roman" w:eastAsia="Times New Roman" w:hAnsi="Times New Roman"/>
          <w:sz w:val="24"/>
          <w:szCs w:val="24"/>
          <w:lang w:eastAsia="hu-HU"/>
        </w:rPr>
        <w:t>nak</w:t>
      </w:r>
      <w:proofErr w:type="spellEnd"/>
      <w:r w:rsidRPr="001359C1">
        <w:rPr>
          <w:rFonts w:ascii="Times New Roman" w:eastAsia="Times New Roman" w:hAnsi="Times New Roman"/>
          <w:sz w:val="24"/>
          <w:szCs w:val="24"/>
          <w:lang w:eastAsia="hu-HU"/>
        </w:rPr>
        <w:t xml:space="preserve"> a figyelembevételével - más szervvel, személlyel kötött ellátási szerződés útján, illetve társulásban is biztosíthatja.</w:t>
      </w:r>
    </w:p>
    <w:p w:rsidR="001359C1" w:rsidRPr="001359C1" w:rsidRDefault="001359C1" w:rsidP="008A1B0A">
      <w:pPr>
        <w:pStyle w:val="Listaszerbekezds"/>
        <w:numPr>
          <w:ilvl w:val="0"/>
          <w:numId w:val="1"/>
        </w:numPr>
        <w:spacing w:after="0" w:line="240" w:lineRule="auto"/>
        <w:jc w:val="both"/>
        <w:rPr>
          <w:rFonts w:ascii="Times New Roman" w:hAnsi="Times New Roman"/>
          <w:sz w:val="24"/>
          <w:szCs w:val="24"/>
        </w:rPr>
      </w:pPr>
      <w:r w:rsidRPr="001359C1">
        <w:rPr>
          <w:rFonts w:ascii="Times New Roman" w:hAnsi="Times New Roman"/>
          <w:sz w:val="24"/>
          <w:szCs w:val="24"/>
        </w:rPr>
        <w:t>Önálló bölcsőde létrehozása nem indokolt</w:t>
      </w:r>
    </w:p>
    <w:p w:rsidR="001359C1" w:rsidRPr="001359C1" w:rsidRDefault="001359C1" w:rsidP="008A1B0A">
      <w:pPr>
        <w:pStyle w:val="Listaszerbekezds"/>
        <w:numPr>
          <w:ilvl w:val="0"/>
          <w:numId w:val="1"/>
        </w:numPr>
        <w:spacing w:after="0" w:line="240" w:lineRule="auto"/>
        <w:jc w:val="both"/>
        <w:rPr>
          <w:rFonts w:ascii="Times New Roman" w:hAnsi="Times New Roman"/>
          <w:sz w:val="24"/>
          <w:szCs w:val="24"/>
        </w:rPr>
      </w:pPr>
      <w:r w:rsidRPr="001359C1">
        <w:rPr>
          <w:rFonts w:ascii="Times New Roman" w:hAnsi="Times New Roman"/>
          <w:sz w:val="24"/>
          <w:szCs w:val="24"/>
        </w:rPr>
        <w:t>Társulásban is elláthatjuk ezt a feladatot</w:t>
      </w:r>
    </w:p>
    <w:p w:rsidR="001359C1" w:rsidRPr="001359C1" w:rsidRDefault="001359C1" w:rsidP="008A1B0A">
      <w:pPr>
        <w:pStyle w:val="Listaszerbekezds"/>
        <w:numPr>
          <w:ilvl w:val="0"/>
          <w:numId w:val="1"/>
        </w:numPr>
        <w:spacing w:after="0" w:line="240" w:lineRule="auto"/>
        <w:jc w:val="both"/>
        <w:rPr>
          <w:rFonts w:ascii="Times New Roman" w:hAnsi="Times New Roman"/>
          <w:sz w:val="24"/>
          <w:szCs w:val="24"/>
        </w:rPr>
      </w:pPr>
      <w:r w:rsidRPr="001359C1">
        <w:rPr>
          <w:rFonts w:ascii="Times New Roman" w:hAnsi="Times New Roman"/>
          <w:sz w:val="24"/>
          <w:szCs w:val="24"/>
        </w:rPr>
        <w:t>Feladat ellátási szerződést köthetünk</w:t>
      </w:r>
    </w:p>
    <w:p w:rsidR="00AF2102"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 xml:space="preserve">A képviselő-testület feladata lesz, hogy az elkövetkezendő időszakban megoldást találjon arra, hogy miként kívánja ellátni a kötelező bölcsődei szolgáltatás biztosítását </w:t>
      </w:r>
      <w:r w:rsidR="00AF2102">
        <w:rPr>
          <w:rFonts w:ascii="Times New Roman" w:hAnsi="Times New Roman"/>
          <w:sz w:val="24"/>
          <w:szCs w:val="24"/>
        </w:rPr>
        <w:t>a településen</w:t>
      </w:r>
      <w:r w:rsidRPr="001359C1">
        <w:rPr>
          <w:rFonts w:ascii="Times New Roman" w:hAnsi="Times New Roman"/>
          <w:sz w:val="24"/>
          <w:szCs w:val="24"/>
        </w:rPr>
        <w:t xml:space="preserve">. </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lastRenderedPageBreak/>
        <w:t>A következő id</w:t>
      </w:r>
      <w:r w:rsidR="00871414">
        <w:rPr>
          <w:rFonts w:ascii="Times New Roman" w:hAnsi="Times New Roman"/>
          <w:sz w:val="24"/>
          <w:szCs w:val="24"/>
        </w:rPr>
        <w:t xml:space="preserve">őszakban fel kell mérni, hogy </w:t>
      </w:r>
      <w:r w:rsidRPr="001359C1">
        <w:rPr>
          <w:rFonts w:ascii="Times New Roman" w:hAnsi="Times New Roman"/>
          <w:sz w:val="24"/>
          <w:szCs w:val="24"/>
        </w:rPr>
        <w:t xml:space="preserve">milyen </w:t>
      </w:r>
      <w:r w:rsidR="00871414">
        <w:rPr>
          <w:rFonts w:ascii="Times New Roman" w:hAnsi="Times New Roman"/>
          <w:sz w:val="24"/>
          <w:szCs w:val="24"/>
        </w:rPr>
        <w:t>igények vannak a bölcsődei ellátásra illetve</w:t>
      </w:r>
      <w:r w:rsidRPr="001359C1">
        <w:rPr>
          <w:rFonts w:ascii="Times New Roman" w:hAnsi="Times New Roman"/>
          <w:sz w:val="24"/>
          <w:szCs w:val="24"/>
        </w:rPr>
        <w:t xml:space="preserve"> milyen </w:t>
      </w:r>
      <w:r w:rsidR="00871414">
        <w:rPr>
          <w:rFonts w:ascii="Times New Roman" w:hAnsi="Times New Roman"/>
          <w:sz w:val="24"/>
          <w:szCs w:val="24"/>
        </w:rPr>
        <w:t xml:space="preserve">formában tudja megoldani a </w:t>
      </w:r>
      <w:r w:rsidRPr="001359C1">
        <w:rPr>
          <w:rFonts w:ascii="Times New Roman" w:hAnsi="Times New Roman"/>
          <w:sz w:val="24"/>
          <w:szCs w:val="24"/>
        </w:rPr>
        <w:t>feladat ellátás</w:t>
      </w:r>
      <w:r w:rsidR="00871414">
        <w:rPr>
          <w:rFonts w:ascii="Times New Roman" w:hAnsi="Times New Roman"/>
          <w:sz w:val="24"/>
          <w:szCs w:val="24"/>
        </w:rPr>
        <w:t>t</w:t>
      </w:r>
      <w:r w:rsidRPr="001359C1">
        <w:rPr>
          <w:rFonts w:ascii="Times New Roman" w:hAnsi="Times New Roman"/>
          <w:sz w:val="24"/>
          <w:szCs w:val="24"/>
        </w:rPr>
        <w:t>.</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A települési önkormányzatnak évi igényfelmérési kötelezettsége van a személyes gondoskodást nyújtó gyermekjóléti, gyermekvédelmi intézmények, valamint személyek szakmai feladatairól és működésük feltételeiről szóló 15/1998. (IV. 30.) NM rendelet 2017. január 01.-jétől hatályos 34. § alapján az alábbiak szerint:</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Ha a települési önkormányzat nem biztosít bölcsődei ellátást, - a Gyvt. 94. § (3a) bekezdésében foglaltak végrehajtása érdekében -</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 xml:space="preserve">a) </w:t>
      </w:r>
      <w:r w:rsidRPr="001359C1">
        <w:rPr>
          <w:rFonts w:ascii="Times New Roman" w:hAnsi="Times New Roman"/>
          <w:b/>
          <w:sz w:val="24"/>
          <w:szCs w:val="24"/>
        </w:rPr>
        <w:t xml:space="preserve">minden év március 1-jéig </w:t>
      </w:r>
      <w:r w:rsidRPr="001359C1">
        <w:rPr>
          <w:rFonts w:ascii="Times New Roman" w:hAnsi="Times New Roman"/>
          <w:sz w:val="24"/>
          <w:szCs w:val="24"/>
        </w:rPr>
        <w:t>a helyben szokásos módon felhívást tesz közzé arról, hogy a szülő vagy más törvényes képviselő április 15-éig jelezheti a települési önkormányzat felé a bölcsődei ellátás biztosítása iránti igényét, és</w:t>
      </w:r>
    </w:p>
    <w:p w:rsidR="001359C1" w:rsidRPr="001359C1" w:rsidRDefault="001359C1" w:rsidP="008A1B0A">
      <w:pPr>
        <w:spacing w:after="0" w:line="240" w:lineRule="auto"/>
        <w:jc w:val="both"/>
        <w:rPr>
          <w:rFonts w:ascii="Times New Roman" w:hAnsi="Times New Roman"/>
          <w:sz w:val="24"/>
          <w:szCs w:val="24"/>
        </w:rPr>
      </w:pPr>
      <w:r w:rsidRPr="001359C1">
        <w:rPr>
          <w:rFonts w:ascii="Times New Roman" w:hAnsi="Times New Roman"/>
          <w:sz w:val="24"/>
          <w:szCs w:val="24"/>
        </w:rPr>
        <w:t xml:space="preserve">b) </w:t>
      </w:r>
      <w:r w:rsidRPr="001359C1">
        <w:rPr>
          <w:rFonts w:ascii="Times New Roman" w:hAnsi="Times New Roman"/>
          <w:b/>
          <w:sz w:val="24"/>
          <w:szCs w:val="24"/>
        </w:rPr>
        <w:t>minden év március 31-éig</w:t>
      </w:r>
      <w:r w:rsidRPr="001359C1">
        <w:rPr>
          <w:rFonts w:ascii="Times New Roman" w:hAnsi="Times New Roman"/>
          <w:sz w:val="24"/>
          <w:szCs w:val="24"/>
        </w:rPr>
        <w:t xml:space="preserve"> megvizsgálja, hogy a Központi Statisztikai Hivatal adott év január 1-jei adatai alapján a település 3 év alatti lakosainak száma meghaladja-e a negyven főt.</w:t>
      </w:r>
    </w:p>
    <w:p w:rsidR="00324E19" w:rsidRPr="001359C1" w:rsidRDefault="00324E19" w:rsidP="008A1B0A">
      <w:pPr>
        <w:spacing w:after="0" w:line="240" w:lineRule="auto"/>
        <w:rPr>
          <w:rFonts w:ascii="Times New Roman" w:hAnsi="Times New Roman"/>
          <w:sz w:val="24"/>
          <w:szCs w:val="24"/>
        </w:rPr>
      </w:pPr>
    </w:p>
    <w:sectPr w:rsidR="00324E19" w:rsidRPr="001359C1" w:rsidSect="00324E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A00"/>
    <w:multiLevelType w:val="hybridMultilevel"/>
    <w:tmpl w:val="504AB59A"/>
    <w:lvl w:ilvl="0" w:tplc="4BEAE14C">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DB57014"/>
    <w:multiLevelType w:val="hybridMultilevel"/>
    <w:tmpl w:val="AA2CC976"/>
    <w:lvl w:ilvl="0" w:tplc="C832A572">
      <w:start w:val="4"/>
      <w:numFmt w:val="bullet"/>
      <w:lvlText w:val="-"/>
      <w:lvlJc w:val="left"/>
      <w:pPr>
        <w:ind w:left="1065" w:hanging="360"/>
      </w:pPr>
      <w:rPr>
        <w:rFonts w:ascii="Times New Roman" w:eastAsia="Calibri"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2" w15:restartNumberingAfterBreak="0">
    <w:nsid w:val="4EBC4B89"/>
    <w:multiLevelType w:val="hybridMultilevel"/>
    <w:tmpl w:val="2FFAF1D0"/>
    <w:lvl w:ilvl="0" w:tplc="F7F2C03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9C1"/>
    <w:rsid w:val="00024F45"/>
    <w:rsid w:val="001359C1"/>
    <w:rsid w:val="00282504"/>
    <w:rsid w:val="002933C6"/>
    <w:rsid w:val="00294DAC"/>
    <w:rsid w:val="00324E19"/>
    <w:rsid w:val="0033001E"/>
    <w:rsid w:val="00332DA5"/>
    <w:rsid w:val="00433E3C"/>
    <w:rsid w:val="00681465"/>
    <w:rsid w:val="007E51C2"/>
    <w:rsid w:val="00871414"/>
    <w:rsid w:val="008A1B0A"/>
    <w:rsid w:val="008F0042"/>
    <w:rsid w:val="00944E41"/>
    <w:rsid w:val="00AF2102"/>
    <w:rsid w:val="00BA3C7B"/>
    <w:rsid w:val="00D405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C54353-1003-4443-97B8-DC1AB032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1359C1"/>
    <w:pPr>
      <w:spacing w:after="200" w:line="276" w:lineRule="auto"/>
    </w:pPr>
    <w:rPr>
      <w:rFonts w:ascii="Calibri" w:hAnsi="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294DAC"/>
    <w:pPr>
      <w:spacing w:after="0" w:line="240" w:lineRule="auto"/>
      <w:jc w:val="center"/>
    </w:pPr>
    <w:rPr>
      <w:rFonts w:ascii="Times New Roman" w:eastAsia="Times New Roman" w:hAnsi="Times New Roman"/>
      <w:b/>
      <w:sz w:val="26"/>
      <w:szCs w:val="20"/>
      <w:lang w:eastAsia="hu-HU"/>
    </w:rPr>
  </w:style>
  <w:style w:type="character" w:customStyle="1" w:styleId="CmChar">
    <w:name w:val="Cím Char"/>
    <w:basedOn w:val="Bekezdsalapbettpusa"/>
    <w:link w:val="Cm"/>
    <w:rsid w:val="00294DAC"/>
    <w:rPr>
      <w:b/>
      <w:sz w:val="26"/>
      <w:lang w:val="hu-HU" w:eastAsia="hu-HU" w:bidi="ar-SA"/>
    </w:rPr>
  </w:style>
  <w:style w:type="paragraph" w:styleId="Alcm">
    <w:name w:val="Subtitle"/>
    <w:basedOn w:val="Norml"/>
    <w:next w:val="Norml"/>
    <w:link w:val="AlcmChar"/>
    <w:qFormat/>
    <w:rsid w:val="00294DAC"/>
    <w:pPr>
      <w:spacing w:after="60"/>
      <w:jc w:val="center"/>
      <w:outlineLvl w:val="1"/>
    </w:pPr>
    <w:rPr>
      <w:rFonts w:ascii="Cambria" w:eastAsia="Times New Roman" w:hAnsi="Cambria"/>
      <w:sz w:val="24"/>
      <w:szCs w:val="24"/>
    </w:rPr>
  </w:style>
  <w:style w:type="character" w:customStyle="1" w:styleId="AlcmChar">
    <w:name w:val="Alcím Char"/>
    <w:basedOn w:val="Bekezdsalapbettpusa"/>
    <w:link w:val="Alcm"/>
    <w:rsid w:val="00294DAC"/>
    <w:rPr>
      <w:rFonts w:ascii="Cambria" w:eastAsia="Times New Roman" w:hAnsi="Cambria" w:cs="Times New Roman"/>
      <w:sz w:val="24"/>
      <w:szCs w:val="24"/>
      <w:lang w:eastAsia="en-US"/>
    </w:rPr>
  </w:style>
  <w:style w:type="paragraph" w:styleId="Listaszerbekezds">
    <w:name w:val="List Paragraph"/>
    <w:basedOn w:val="Norml"/>
    <w:uiPriority w:val="34"/>
    <w:qFormat/>
    <w:rsid w:val="001359C1"/>
    <w:pPr>
      <w:ind w:left="720"/>
      <w:contextualSpacing/>
    </w:pPr>
  </w:style>
  <w:style w:type="paragraph" w:styleId="Buborkszveg">
    <w:name w:val="Balloon Text"/>
    <w:basedOn w:val="Norml"/>
    <w:link w:val="BuborkszvegChar"/>
    <w:uiPriority w:val="99"/>
    <w:semiHidden/>
    <w:unhideWhenUsed/>
    <w:rsid w:val="001359C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359C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1806</Words>
  <Characters>12469</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Aljegyző</dc:creator>
  <cp:lastModifiedBy>Jegyző</cp:lastModifiedBy>
  <cp:revision>2</cp:revision>
  <dcterms:created xsi:type="dcterms:W3CDTF">2018-05-22T09:20:00Z</dcterms:created>
  <dcterms:modified xsi:type="dcterms:W3CDTF">2018-05-22T09:20:00Z</dcterms:modified>
</cp:coreProperties>
</file>