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D8" w:rsidRPr="00F1063F" w:rsidRDefault="00EE32D8" w:rsidP="00EE3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EE32D8" w:rsidRPr="00F1063F" w:rsidRDefault="00EE32D8" w:rsidP="00EE3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EE32D8" w:rsidRPr="00F1063F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D8" w:rsidRPr="00F1063F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Sportcsarnok létesítésével kapcsolatos kérdésekről</w:t>
      </w:r>
    </w:p>
    <w:p w:rsidR="00EE32D8" w:rsidRPr="00F1063F" w:rsidRDefault="00EE32D8" w:rsidP="00EE3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Az előterjesztés mellékletei: --- </w:t>
      </w:r>
    </w:p>
    <w:p w:rsidR="00EE32D8" w:rsidRPr="00F1063F" w:rsidRDefault="00EE32D8" w:rsidP="00EE3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Az előterjesztést tárgyalja: </w:t>
      </w:r>
      <w:r w:rsidR="00B11C44" w:rsidRPr="00F1063F">
        <w:rPr>
          <w:rFonts w:ascii="Times New Roman" w:hAnsi="Times New Roman" w:cs="Times New Roman"/>
          <w:sz w:val="24"/>
          <w:szCs w:val="24"/>
        </w:rPr>
        <w:t>képviselő-testület</w:t>
      </w:r>
      <w:r w:rsidRPr="00F10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D8" w:rsidRPr="00F1063F" w:rsidRDefault="00EE32D8" w:rsidP="00EE3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Az előterjesztés elfogadása: egyszerű többségű szavazat 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2017.július 12-i ülésén </w:t>
      </w:r>
      <w:r w:rsidRPr="00F1063F">
        <w:rPr>
          <w:rFonts w:ascii="Times New Roman" w:hAnsi="Times New Roman" w:cs="Times New Roman"/>
          <w:b/>
          <w:sz w:val="24"/>
          <w:szCs w:val="24"/>
        </w:rPr>
        <w:t>90/2017. (VII. 12.)</w:t>
      </w:r>
      <w:r w:rsidRPr="00F1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F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F1063F">
        <w:rPr>
          <w:rFonts w:ascii="Times New Roman" w:hAnsi="Times New Roman" w:cs="Times New Roman"/>
          <w:b/>
          <w:sz w:val="24"/>
          <w:szCs w:val="24"/>
        </w:rPr>
        <w:t>.</w:t>
      </w:r>
      <w:r w:rsidRPr="00F1063F">
        <w:rPr>
          <w:rFonts w:ascii="Times New Roman" w:hAnsi="Times New Roman" w:cs="Times New Roman"/>
          <w:sz w:val="24"/>
          <w:szCs w:val="24"/>
        </w:rPr>
        <w:t xml:space="preserve"> számú határozatával döntött arról, hogy a Telki 731/18,731/19,731/20 hrsz-ú ingatlanok összevonásával kialakuló (731/22 hrsz-ú) ingatlanon a Magyar Labdarugó Szövetség közreműködésével a látványcsapatsport támogatásról szóló jogszabályokban, valamint a társasági adóról és osztalékadóról szóló 1996. évi LXXXXI. törvényben foglaltak alapján egy HUPRO technológiával készült fedett 44x24 méteres csarnok és az ahhoz kapcsolódó 114 alapterületű öltöző megvalósítását támogatja. 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 tervezett beruházás megvalósításának teljes költsége: 181.428.572.- Ft. A beruházás megvalósításához szükséges önkormányzati önrészt (30 </w:t>
      </w:r>
      <w:proofErr w:type="gramStart"/>
      <w:r w:rsidRPr="00F1063F">
        <w:rPr>
          <w:rFonts w:ascii="Times New Roman" w:hAnsi="Times New Roman" w:cs="Times New Roman"/>
          <w:sz w:val="24"/>
          <w:szCs w:val="24"/>
        </w:rPr>
        <w:t>% )</w:t>
      </w:r>
      <w:proofErr w:type="gramEnd"/>
      <w:r w:rsidRPr="00F1063F">
        <w:rPr>
          <w:rFonts w:ascii="Times New Roman" w:hAnsi="Times New Roman" w:cs="Times New Roman"/>
          <w:sz w:val="24"/>
          <w:szCs w:val="24"/>
        </w:rPr>
        <w:t xml:space="preserve"> 42.857.143.- Ft+Áfa összeget az önkormányzat 2017.évi költségvetésében a tartalékkeret terhére biztosítja, míg a beruházás 70 %-át a látványcsapatsport támogatásról szóló jogszabályok alapján a társasági adóról és osztalékadóról szóló 1996. évi LXXXXI. törvényben foglaltak értelmében a Magyar Labdarugó Szövetség biztosítja. 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A sportcsarnok építési beruházás kivitelezési munkái 2018. január 15-én kezdődtek meg.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Az előkészítési és alapozási munkákat követően április elején a helyükre kerültek a csarnok szerkezeti elemei. A lakosság részéről a beruházással kapcsolatban több észrevétel és bejelentés érkezett, melynek tárgya a csarnok műszaki és elhelyezésével kapcsolatos észrevételek. 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 képviselő-testület a lakossági bejelentések, észrevételek figyelembe vételével </w:t>
      </w:r>
      <w:r w:rsidR="003F26D7" w:rsidRPr="00F1063F">
        <w:rPr>
          <w:rFonts w:ascii="Times New Roman" w:hAnsi="Times New Roman" w:cs="Times New Roman"/>
          <w:b/>
          <w:sz w:val="24"/>
          <w:szCs w:val="24"/>
        </w:rPr>
        <w:t xml:space="preserve">44/2018. (IV.13.) </w:t>
      </w:r>
      <w:proofErr w:type="spellStart"/>
      <w:r w:rsidR="003F26D7" w:rsidRPr="00F1063F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F1063F">
        <w:rPr>
          <w:rFonts w:ascii="Times New Roman" w:hAnsi="Times New Roman" w:cs="Times New Roman"/>
          <w:sz w:val="24"/>
          <w:szCs w:val="24"/>
        </w:rPr>
        <w:t>. számú határozatával kezdeményezte az építkezés felfüggesztését az esetleges módosítási lehetőségek megvizsgálásáig.</w:t>
      </w:r>
    </w:p>
    <w:p w:rsidR="003F26D7" w:rsidRPr="00F1063F" w:rsidRDefault="00EE32D8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sz w:val="24"/>
          <w:szCs w:val="24"/>
        </w:rPr>
        <w:t>A beruházó MLSZ és a kivitelező a munká</w:t>
      </w:r>
      <w:r w:rsidR="003F26D7" w:rsidRPr="00F1063F">
        <w:rPr>
          <w:rFonts w:ascii="Times New Roman" w:hAnsi="Times New Roman" w:cs="Times New Roman"/>
          <w:sz w:val="24"/>
          <w:szCs w:val="24"/>
        </w:rPr>
        <w:t>l</w:t>
      </w:r>
      <w:r w:rsidRPr="00F1063F">
        <w:rPr>
          <w:rFonts w:ascii="Times New Roman" w:hAnsi="Times New Roman" w:cs="Times New Roman"/>
          <w:sz w:val="24"/>
          <w:szCs w:val="24"/>
        </w:rPr>
        <w:t xml:space="preserve">atokat </w:t>
      </w:r>
      <w:r w:rsidR="003F26D7" w:rsidRPr="00F1063F">
        <w:rPr>
          <w:rFonts w:ascii="Times New Roman" w:hAnsi="Times New Roman" w:cs="Times New Roman"/>
          <w:sz w:val="24"/>
          <w:szCs w:val="24"/>
        </w:rPr>
        <w:t xml:space="preserve">30 napra felfüggesztette. A testület 47/2018. (IV. 16.) </w:t>
      </w:r>
      <w:proofErr w:type="spellStart"/>
      <w:r w:rsidR="003F26D7" w:rsidRPr="00F1063F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3F26D7" w:rsidRPr="00F1063F">
        <w:rPr>
          <w:rFonts w:ascii="Times New Roman" w:hAnsi="Times New Roman" w:cs="Times New Roman"/>
          <w:sz w:val="24"/>
          <w:szCs w:val="24"/>
        </w:rPr>
        <w:t xml:space="preserve">. számú határozata alapján a </w:t>
      </w:r>
      <w:r w:rsidR="003F26D7"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>sportcsarnok megvalósításának kérdésével kapcsolatos problémák megoldására jogi és műszaki szakértőket vont be. A szakértők által elkészített anyagok, az abban szereplő információk, megállapítások és döntési alternatívák alapján a képviselő-testület 2018. május 16-i ülésén döntött arról, hogy mely megvalósítási lehetőségeket zár ki műszaki, jogi, illetve pénzügyi okok miatt.</w:t>
      </w:r>
    </w:p>
    <w:p w:rsidR="00DE3340" w:rsidRPr="00F1063F" w:rsidRDefault="00DE3340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3340" w:rsidRPr="00F1063F" w:rsidRDefault="00DE3340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>2018.május 23-án megtartott tájékoztató és lakossági fórumon a képviselő-testület tájékoztatta a megjelenteket, hogy a műszaki, jogi és pénzügyi lehetőségek keretein belül milyen döntési alternatívák közül kell a képviselő-testületnek döntenie, illetve, hogy a rendelkezési pénzügyi lehetőségeket is figyelembe véve milyen megoldásokat kellett kizárnia.</w:t>
      </w:r>
    </w:p>
    <w:p w:rsidR="003F26D7" w:rsidRPr="00F1063F" w:rsidRDefault="003F26D7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3340" w:rsidRPr="00F1063F" w:rsidRDefault="003F26D7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 képviselő-testület </w:t>
      </w:r>
      <w:r w:rsidR="00DE3340"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fenti körülmények figyelembe vételével </w:t>
      </w:r>
      <w:r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>a sportcsarno</w:t>
      </w:r>
      <w:r w:rsidR="004666AB"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>k jelenlegi helyszínen történő, humanizált</w:t>
      </w:r>
      <w:r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megvalósítását tartja megvalósíthatónak</w:t>
      </w:r>
      <w:r w:rsidR="00DE3340"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alábbiak szerint.</w:t>
      </w:r>
    </w:p>
    <w:p w:rsidR="00180243" w:rsidRPr="00F1063F" w:rsidRDefault="00180243" w:rsidP="003F26D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50D11" w:rsidRPr="00F1063F" w:rsidRDefault="00DE3340" w:rsidP="003F26D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Az átalakítás irányai: </w:t>
      </w:r>
    </w:p>
    <w:p w:rsidR="00DE3340" w:rsidRPr="00F1063F" w:rsidRDefault="00450D11" w:rsidP="003F26D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DE3340"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fejépület teljes áttervezése, hagyományos megjelenésű, megnövelt </w:t>
      </w:r>
      <w:r w:rsidR="00DE3340" w:rsidRPr="00F106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alapterületű épületté; </w:t>
      </w:r>
    </w:p>
    <w:p w:rsidR="00450D11" w:rsidRPr="00F1063F" w:rsidRDefault="00DE3340" w:rsidP="003F26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004F87" w:rsidRPr="00F106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06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az épület végfalainak, bütüinek megnyitása, építészeti átalakítása; </w:t>
      </w:r>
    </w:p>
    <w:p w:rsidR="00DE3340" w:rsidRPr="00F1063F" w:rsidRDefault="00450D11" w:rsidP="003F26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DE3340" w:rsidRPr="00F106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mászófal kialakítása; </w:t>
      </w:r>
    </w:p>
    <w:p w:rsidR="00DE3340" w:rsidRPr="00F1063F" w:rsidRDefault="00DE3340" w:rsidP="003F26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a csarnok külső festése; </w:t>
      </w:r>
    </w:p>
    <w:p w:rsidR="00DE3340" w:rsidRPr="00F1063F" w:rsidRDefault="00DE3340" w:rsidP="003F26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tereprendezés, és </w:t>
      </w:r>
    </w:p>
    <w:p w:rsidR="003F26D7" w:rsidRPr="00F1063F" w:rsidRDefault="00DE3340" w:rsidP="003F26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intenzív, több rétegű növényesítés, fasorok telepítése, parkosítás.</w:t>
      </w:r>
    </w:p>
    <w:p w:rsidR="00DE3340" w:rsidRPr="00F1063F" w:rsidRDefault="00DE3340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26D7" w:rsidRPr="00F1063F" w:rsidRDefault="00DE3340" w:rsidP="003F2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A kivitelező 30 napra vállalta az építkezés felfüggesztését jogi következmények nélkül. Amennyiben a felfüggesztés ideje a 30 napot meghaladja, úgy a kivitelező jogosulttá válik a leállás miatti kárának megtérítésére.</w:t>
      </w:r>
    </w:p>
    <w:p w:rsidR="00DE3340" w:rsidRPr="00F1063F" w:rsidRDefault="00DE3340" w:rsidP="003F2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26D7" w:rsidRPr="00F1063F" w:rsidRDefault="00DE3340" w:rsidP="003F26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Tekintettel arra, hogy a képviselő-testület az egyes alternatívák kizárásával már körvonalazta a további mozgástér irányát az építkezés felfüggesztésével kapcsolatos pénzügyi és jogi következmények megelőzése érdekben szükséges a módosítással nem érintett projekt elemek esetében a kivitelezés tovább folytatása. </w:t>
      </w:r>
      <w:r w:rsidR="00180243"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>zon munkálatok</w:t>
      </w:r>
      <w:r w:rsidR="00180243"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>kal párhuzamosan</w:t>
      </w:r>
      <w:r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>, melyek a módosításokat nem érintik,</w:t>
      </w:r>
      <w:r w:rsidR="00180243"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sor kerülhet a módosítások megvalósításához szüksége</w:t>
      </w:r>
      <w:r w:rsidR="004666AB"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intézkedések elkészítésére. (fejépület </w:t>
      </w:r>
      <w:r w:rsidR="00180243"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áttervezése, engedélyeztetése, </w:t>
      </w:r>
      <w:r w:rsidR="004666AB"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>épület végfalainak, bütük megnyi</w:t>
      </w:r>
      <w:r w:rsidR="00180243" w:rsidRPr="00F1063F">
        <w:rPr>
          <w:rFonts w:ascii="Times New Roman" w:hAnsi="Times New Roman" w:cs="Times New Roman"/>
          <w:sz w:val="24"/>
          <w:szCs w:val="24"/>
          <w:shd w:val="clear" w:color="auto" w:fill="FFFFFF"/>
        </w:rPr>
        <w:t>tásának megtervezése, csarnok külső festés előkészítése).</w:t>
      </w:r>
    </w:p>
    <w:p w:rsidR="003F26D7" w:rsidRPr="00F1063F" w:rsidRDefault="003F26D7" w:rsidP="003F2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180243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Kezdeményezzük, ezért a felfüggesztés megszüntetését és az átalakítási munkákkal nem érintett beruházási elemek esetében a munkálatok tovább folytatását.</w:t>
      </w:r>
    </w:p>
    <w:p w:rsidR="00180243" w:rsidRPr="00F1063F" w:rsidRDefault="00180243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Telki, 2018. </w:t>
      </w:r>
      <w:r w:rsidR="00180243" w:rsidRPr="00F1063F">
        <w:rPr>
          <w:rFonts w:ascii="Times New Roman" w:hAnsi="Times New Roman" w:cs="Times New Roman"/>
          <w:sz w:val="24"/>
          <w:szCs w:val="24"/>
        </w:rPr>
        <w:t>május 25</w:t>
      </w:r>
      <w:r w:rsidRPr="00F106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Deltai Károly</w:t>
      </w:r>
    </w:p>
    <w:p w:rsidR="00EE32D8" w:rsidRPr="00F1063F" w:rsidRDefault="00EE32D8" w:rsidP="00EE32D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D8" w:rsidRPr="00F1063F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063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E32D8" w:rsidRPr="00F1063F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180243" w:rsidRPr="00F1063F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 xml:space="preserve"> Képviselő-testülete </w:t>
      </w:r>
    </w:p>
    <w:p w:rsidR="00EE32D8" w:rsidRPr="00F1063F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/2018. (</w:t>
      </w:r>
      <w:proofErr w:type="gramStart"/>
      <w:r w:rsidRPr="00F1063F">
        <w:rPr>
          <w:rFonts w:ascii="Times New Roman" w:hAnsi="Times New Roman" w:cs="Times New Roman"/>
          <w:b/>
          <w:sz w:val="24"/>
          <w:szCs w:val="24"/>
        </w:rPr>
        <w:t>V. )</w:t>
      </w:r>
      <w:proofErr w:type="gramEnd"/>
      <w:r w:rsidRPr="00F10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63F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F1063F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EE32D8" w:rsidRPr="00F1063F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D8" w:rsidRPr="00F1063F" w:rsidRDefault="00EE32D8" w:rsidP="00EE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Sportcsarnok létesítésével kapcsolatos kérdésekről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243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Telki község Önkormányzat képviselő-testülete úgy határozott, hogy a Telki 731/22 hrsz-ú ingatlanon a Magyar Labdarugó Szövetség beruházásában a Telki község Önkormányzata és a Magyar Labdarugó Szövetség, mint építtetők kérelmére megvalósuló sportcsarnok épület kivitelezési munká</w:t>
      </w:r>
      <w:r w:rsidR="00004F87" w:rsidRPr="00F1063F">
        <w:rPr>
          <w:rFonts w:ascii="Times New Roman" w:hAnsi="Times New Roman" w:cs="Times New Roman"/>
          <w:sz w:val="24"/>
          <w:szCs w:val="24"/>
        </w:rPr>
        <w:t>k</w:t>
      </w:r>
      <w:r w:rsidRPr="00F1063F">
        <w:rPr>
          <w:rFonts w:ascii="Times New Roman" w:hAnsi="Times New Roman" w:cs="Times New Roman"/>
          <w:sz w:val="24"/>
          <w:szCs w:val="24"/>
        </w:rPr>
        <w:t xml:space="preserve"> felfüggesztésé</w:t>
      </w:r>
      <w:r w:rsidR="00004F87" w:rsidRPr="00F1063F">
        <w:rPr>
          <w:rFonts w:ascii="Times New Roman" w:hAnsi="Times New Roman" w:cs="Times New Roman"/>
          <w:sz w:val="24"/>
          <w:szCs w:val="24"/>
        </w:rPr>
        <w:t xml:space="preserve">nek </w:t>
      </w:r>
      <w:r w:rsidR="00180243" w:rsidRPr="00F1063F">
        <w:rPr>
          <w:rFonts w:ascii="Times New Roman" w:hAnsi="Times New Roman" w:cs="Times New Roman"/>
          <w:sz w:val="24"/>
          <w:szCs w:val="24"/>
        </w:rPr>
        <w:t>megszüntet</w:t>
      </w:r>
      <w:r w:rsidR="00004F87" w:rsidRPr="00F1063F">
        <w:rPr>
          <w:rFonts w:ascii="Times New Roman" w:hAnsi="Times New Roman" w:cs="Times New Roman"/>
          <w:sz w:val="24"/>
          <w:szCs w:val="24"/>
        </w:rPr>
        <w:t>ését kezdeményezi</w:t>
      </w:r>
      <w:r w:rsidR="00180243" w:rsidRPr="00F1063F">
        <w:rPr>
          <w:rFonts w:ascii="Times New Roman" w:hAnsi="Times New Roman" w:cs="Times New Roman"/>
          <w:sz w:val="24"/>
          <w:szCs w:val="24"/>
        </w:rPr>
        <w:t>.</w:t>
      </w:r>
    </w:p>
    <w:p w:rsidR="00004F87" w:rsidRPr="00F1063F" w:rsidRDefault="00004F87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F87" w:rsidRPr="00F1063F" w:rsidRDefault="00180243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50D11" w:rsidRPr="00F1063F">
        <w:rPr>
          <w:rFonts w:ascii="Times New Roman" w:hAnsi="Times New Roman" w:cs="Times New Roman"/>
          <w:sz w:val="24"/>
          <w:szCs w:val="24"/>
        </w:rPr>
        <w:t xml:space="preserve"> képviselő-testület a</w:t>
      </w:r>
      <w:r w:rsidR="00004F87" w:rsidRPr="00F1063F">
        <w:rPr>
          <w:rFonts w:ascii="Times New Roman" w:hAnsi="Times New Roman" w:cs="Times New Roman"/>
          <w:sz w:val="24"/>
          <w:szCs w:val="24"/>
        </w:rPr>
        <w:t>z eredeti engedélyes tervekhez képest az alábbi módosítási javaslatok megvalósítását kezdeményezi:</w:t>
      </w:r>
    </w:p>
    <w:p w:rsidR="00450D11" w:rsidRPr="00F1063F" w:rsidRDefault="00450D11" w:rsidP="00450D11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a fejépület teljes áttervezése, hagyományos megjelenésű, megnövelt </w:t>
      </w:r>
      <w:r w:rsidRPr="00F106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alapterületű épületté; </w:t>
      </w:r>
    </w:p>
    <w:p w:rsidR="00450D11" w:rsidRPr="00F1063F" w:rsidRDefault="00004F87" w:rsidP="00004F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450D11"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az épület végfalainak, bütüinek megnyitása, építészeti átalakítása; </w:t>
      </w:r>
    </w:p>
    <w:p w:rsidR="00004F87" w:rsidRPr="00F1063F" w:rsidRDefault="00450D11" w:rsidP="00004F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004F87"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mászófal kialakítása; </w:t>
      </w:r>
    </w:p>
    <w:p w:rsidR="00004F87" w:rsidRPr="00F1063F" w:rsidRDefault="00004F87" w:rsidP="00004F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a csarnok külső festése; </w:t>
      </w:r>
    </w:p>
    <w:p w:rsidR="00004F87" w:rsidRPr="00F1063F" w:rsidRDefault="00004F87" w:rsidP="00004F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tereprendezés, és </w:t>
      </w:r>
    </w:p>
    <w:p w:rsidR="00004F87" w:rsidRPr="00F1063F" w:rsidRDefault="00004F87" w:rsidP="00004F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0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intenzív, több rétegű növényesítés, fasorok telepítése, parkosítás.</w:t>
      </w:r>
    </w:p>
    <w:p w:rsidR="00B11C44" w:rsidRPr="00F1063F" w:rsidRDefault="00B11C44" w:rsidP="00B11C44">
      <w:pPr>
        <w:rPr>
          <w:rFonts w:ascii="Times New Roman" w:hAnsi="Times New Roman" w:cs="Times New Roman"/>
          <w:sz w:val="24"/>
          <w:szCs w:val="24"/>
        </w:rPr>
      </w:pPr>
    </w:p>
    <w:p w:rsidR="00B11C44" w:rsidRPr="00F1063F" w:rsidRDefault="00B11C44" w:rsidP="00B11C44">
      <w:pPr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 képviselő-testület a kivitelezés folytatását engedélyezi azon munkák esetében, melyek az </w:t>
      </w:r>
      <w:r w:rsidRPr="00F1063F">
        <w:rPr>
          <w:rFonts w:ascii="Times New Roman" w:hAnsi="Times New Roman" w:cs="Times New Roman"/>
          <w:b/>
          <w:bCs/>
          <w:sz w:val="24"/>
          <w:szCs w:val="24"/>
        </w:rPr>
        <w:t>eredeti építési engedély alapján végezhető</w:t>
      </w:r>
      <w:r w:rsidRPr="00F1063F">
        <w:rPr>
          <w:rFonts w:ascii="Times New Roman" w:hAnsi="Times New Roman" w:cs="Times New Roman"/>
          <w:sz w:val="24"/>
          <w:szCs w:val="24"/>
        </w:rPr>
        <w:t xml:space="preserve">k és nem járnak sem építési engedély módosítással, sem építéshatósági </w:t>
      </w:r>
      <w:r w:rsidRPr="00F1063F">
        <w:rPr>
          <w:rFonts w:ascii="Times New Roman" w:hAnsi="Times New Roman" w:cs="Times New Roman"/>
          <w:b/>
          <w:bCs/>
          <w:sz w:val="24"/>
          <w:szCs w:val="24"/>
        </w:rPr>
        <w:t>bejelentési kötelezettséggel</w:t>
      </w:r>
      <w:r w:rsidRPr="00F1063F">
        <w:rPr>
          <w:rFonts w:ascii="Times New Roman" w:hAnsi="Times New Roman" w:cs="Times New Roman"/>
          <w:sz w:val="24"/>
          <w:szCs w:val="24"/>
        </w:rPr>
        <w:t>.</w:t>
      </w:r>
    </w:p>
    <w:p w:rsidR="00B11C44" w:rsidRPr="00F1063F" w:rsidRDefault="00B11C44" w:rsidP="00B11C44">
      <w:pPr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Így végezhető</w:t>
      </w:r>
      <w:r w:rsidR="004666AB" w:rsidRPr="00F1063F">
        <w:rPr>
          <w:rFonts w:ascii="Times New Roman" w:hAnsi="Times New Roman" w:cs="Times New Roman"/>
          <w:sz w:val="24"/>
          <w:szCs w:val="24"/>
        </w:rPr>
        <w:t>,</w:t>
      </w:r>
      <w:r w:rsidRPr="00F1063F">
        <w:rPr>
          <w:rFonts w:ascii="Times New Roman" w:hAnsi="Times New Roman" w:cs="Times New Roman"/>
          <w:sz w:val="24"/>
          <w:szCs w:val="24"/>
        </w:rPr>
        <w:t xml:space="preserve"> a teljesség igénye nélkül: </w:t>
      </w:r>
    </w:p>
    <w:p w:rsidR="00B11C44" w:rsidRPr="00F1063F" w:rsidRDefault="00B11C44" w:rsidP="00B11C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63F">
        <w:rPr>
          <w:rFonts w:ascii="Times New Roman" w:eastAsia="Times New Roman" w:hAnsi="Times New Roman" w:cs="Times New Roman"/>
          <w:sz w:val="24"/>
          <w:szCs w:val="24"/>
        </w:rPr>
        <w:t>tornacsarnok héjszerkezet T1 rétegrend szerinti munkái, amennyiben az állékonyságot ez nem befolyásolja, illetve a végfali merevítés ezekhez még nem szükséges;</w:t>
      </w:r>
    </w:p>
    <w:p w:rsidR="00B11C44" w:rsidRPr="00F1063F" w:rsidRDefault="00B11C44" w:rsidP="00B11C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63F">
        <w:rPr>
          <w:rFonts w:ascii="Times New Roman" w:eastAsia="Times New Roman" w:hAnsi="Times New Roman" w:cs="Times New Roman"/>
          <w:sz w:val="24"/>
          <w:szCs w:val="24"/>
        </w:rPr>
        <w:t xml:space="preserve">villamos és épületgépész munkák az előzőkhöz kapcsolódóan. </w:t>
      </w:r>
    </w:p>
    <w:p w:rsidR="004666AB" w:rsidRPr="00F1063F" w:rsidRDefault="004666AB" w:rsidP="004666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1C44" w:rsidRPr="00F1063F" w:rsidRDefault="00B11C44" w:rsidP="00B11C44">
      <w:pPr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Nem végezhető a munka a bütüs csatlakozó falakon és az öltöző ép</w:t>
      </w:r>
      <w:r w:rsidR="004666AB" w:rsidRPr="00F1063F">
        <w:rPr>
          <w:rFonts w:ascii="Times New Roman" w:hAnsi="Times New Roman" w:cs="Times New Roman"/>
          <w:sz w:val="24"/>
          <w:szCs w:val="24"/>
        </w:rPr>
        <w:t>ületrészen azok koncepcionális m</w:t>
      </w:r>
      <w:r w:rsidRPr="00F1063F">
        <w:rPr>
          <w:rFonts w:ascii="Times New Roman" w:hAnsi="Times New Roman" w:cs="Times New Roman"/>
          <w:sz w:val="24"/>
          <w:szCs w:val="24"/>
        </w:rPr>
        <w:t>egrendelői elfogadásáig, mely előrelátható</w:t>
      </w:r>
      <w:r w:rsidR="004666AB" w:rsidRPr="00F1063F">
        <w:rPr>
          <w:rFonts w:ascii="Times New Roman" w:hAnsi="Times New Roman" w:cs="Times New Roman"/>
          <w:sz w:val="24"/>
          <w:szCs w:val="24"/>
        </w:rPr>
        <w:t>lag 30 napon belül megtörténik.</w:t>
      </w:r>
    </w:p>
    <w:p w:rsidR="00180243" w:rsidRPr="00F1063F" w:rsidRDefault="00180243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36D" w:rsidRPr="00F1063F" w:rsidRDefault="00180243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A módosítás</w:t>
      </w:r>
      <w:r w:rsidR="0088136D" w:rsidRPr="00F1063F">
        <w:rPr>
          <w:rFonts w:ascii="Times New Roman" w:hAnsi="Times New Roman" w:cs="Times New Roman"/>
          <w:sz w:val="24"/>
          <w:szCs w:val="24"/>
        </w:rPr>
        <w:t>ok megvalósításához szükséges többletforrást a 2018.évi költségvetés tartalékkeret terhére biztosítja.</w:t>
      </w:r>
    </w:p>
    <w:p w:rsidR="00180243" w:rsidRPr="00F1063F" w:rsidRDefault="00180243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243" w:rsidRPr="00F1063F" w:rsidRDefault="00180243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Felhatalmazza a polgármestert a </w:t>
      </w:r>
      <w:r w:rsidR="0088136D" w:rsidRPr="00F1063F">
        <w:rPr>
          <w:rFonts w:ascii="Times New Roman" w:hAnsi="Times New Roman" w:cs="Times New Roman"/>
          <w:sz w:val="24"/>
          <w:szCs w:val="24"/>
        </w:rPr>
        <w:t xml:space="preserve">módosítások megvalósításához </w:t>
      </w:r>
      <w:r w:rsidRPr="00F1063F">
        <w:rPr>
          <w:rFonts w:ascii="Times New Roman" w:hAnsi="Times New Roman" w:cs="Times New Roman"/>
          <w:sz w:val="24"/>
          <w:szCs w:val="24"/>
        </w:rPr>
        <w:t>szükséges intézkedések megtételére.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6A0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32D8" w:rsidRPr="00F1063F" w:rsidRDefault="00EE32D8" w:rsidP="00EE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>Határidő:</w:t>
      </w:r>
      <w:r w:rsidR="00004F87" w:rsidRPr="00F1063F">
        <w:rPr>
          <w:rFonts w:ascii="Times New Roman" w:hAnsi="Times New Roman" w:cs="Times New Roman"/>
          <w:sz w:val="24"/>
          <w:szCs w:val="24"/>
        </w:rPr>
        <w:t xml:space="preserve"> azonnal</w:t>
      </w:r>
    </w:p>
    <w:sectPr w:rsidR="00EE32D8" w:rsidRPr="00F1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C3B16"/>
    <w:multiLevelType w:val="hybridMultilevel"/>
    <w:tmpl w:val="47808B94"/>
    <w:lvl w:ilvl="0" w:tplc="79A2BA2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D8"/>
    <w:rsid w:val="00004F87"/>
    <w:rsid w:val="00180243"/>
    <w:rsid w:val="001E76A0"/>
    <w:rsid w:val="003F26D7"/>
    <w:rsid w:val="00450D11"/>
    <w:rsid w:val="004666AB"/>
    <w:rsid w:val="0088136D"/>
    <w:rsid w:val="00B11C44"/>
    <w:rsid w:val="00DE3340"/>
    <w:rsid w:val="00EE32D8"/>
    <w:rsid w:val="00F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7162A-9990-4DAB-820C-306F5C3D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5310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2018-05-25T08:41:00Z</dcterms:created>
  <dcterms:modified xsi:type="dcterms:W3CDTF">2018-05-25T08:41:00Z</dcterms:modified>
</cp:coreProperties>
</file>