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D20" w:rsidRPr="005C0D20" w:rsidRDefault="005C0D20" w:rsidP="008E2FDC">
      <w:pPr>
        <w:jc w:val="both"/>
        <w:rPr>
          <w:b/>
        </w:rPr>
      </w:pPr>
      <w:r w:rsidRPr="005C0D20">
        <w:rPr>
          <w:b/>
        </w:rPr>
        <w:t>Telki Község</w:t>
      </w:r>
    </w:p>
    <w:p w:rsidR="005C0D20" w:rsidRPr="005C0D20" w:rsidRDefault="005C0D20" w:rsidP="008E2FDC">
      <w:pPr>
        <w:jc w:val="both"/>
        <w:rPr>
          <w:b/>
        </w:rPr>
      </w:pPr>
      <w:r w:rsidRPr="005C0D20">
        <w:rPr>
          <w:b/>
        </w:rPr>
        <w:t>Jegyzője</w:t>
      </w:r>
    </w:p>
    <w:p w:rsidR="005C0D20" w:rsidRDefault="005C0D20" w:rsidP="008E2FDC">
      <w:pPr>
        <w:jc w:val="both"/>
      </w:pPr>
    </w:p>
    <w:p w:rsidR="005C0D20" w:rsidRPr="00AB69FE" w:rsidRDefault="00AB69FE" w:rsidP="008E2FDC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0D20" w:rsidRPr="005C0D20" w:rsidRDefault="005C0D20" w:rsidP="005C0D20">
      <w:pPr>
        <w:jc w:val="center"/>
        <w:rPr>
          <w:b/>
        </w:rPr>
      </w:pPr>
      <w:r w:rsidRPr="005C0D20">
        <w:rPr>
          <w:b/>
        </w:rPr>
        <w:t>Előterjesztés</w:t>
      </w:r>
    </w:p>
    <w:p w:rsidR="005C0D20" w:rsidRPr="005C0D20" w:rsidRDefault="005C0D20" w:rsidP="005C0D20">
      <w:pPr>
        <w:jc w:val="center"/>
        <w:rPr>
          <w:b/>
        </w:rPr>
      </w:pPr>
    </w:p>
    <w:p w:rsidR="00C246C1" w:rsidRPr="005302B3" w:rsidRDefault="00C246C1" w:rsidP="00C246C1">
      <w:pPr>
        <w:jc w:val="center"/>
        <w:rPr>
          <w:b/>
        </w:rPr>
      </w:pPr>
      <w:r>
        <w:rPr>
          <w:b/>
        </w:rPr>
        <w:t>A</w:t>
      </w:r>
      <w:bookmarkStart w:id="0" w:name="_GoBack"/>
      <w:bookmarkEnd w:id="0"/>
      <w:r>
        <w:rPr>
          <w:b/>
        </w:rPr>
        <w:t xml:space="preserve"> 2018</w:t>
      </w:r>
      <w:r w:rsidRPr="005302B3">
        <w:rPr>
          <w:b/>
        </w:rPr>
        <w:t>. évi igazgatási szünet elrendeléséről</w:t>
      </w:r>
    </w:p>
    <w:p w:rsidR="00C134ED" w:rsidRDefault="00580AC5" w:rsidP="00C134ED">
      <w:pPr>
        <w:jc w:val="both"/>
        <w:rPr>
          <w:b/>
        </w:rPr>
      </w:pPr>
      <w:r>
        <w:rPr>
          <w:b/>
        </w:rPr>
        <w:t xml:space="preserve">   </w:t>
      </w:r>
    </w:p>
    <w:p w:rsidR="00C134ED" w:rsidRPr="00D314ED" w:rsidRDefault="00C134ED" w:rsidP="00C134ED">
      <w:pPr>
        <w:jc w:val="both"/>
      </w:pPr>
      <w:r w:rsidRPr="00D314ED">
        <w:rPr>
          <w:b/>
        </w:rPr>
        <w:t>Az előterjesztés mellékletei</w:t>
      </w:r>
      <w:r w:rsidRPr="00D314ED">
        <w:t>: ------</w:t>
      </w:r>
    </w:p>
    <w:p w:rsidR="00C134ED" w:rsidRPr="00D314ED" w:rsidRDefault="00C134ED" w:rsidP="00C134ED">
      <w:pPr>
        <w:jc w:val="both"/>
      </w:pPr>
      <w:r w:rsidRPr="00D314ED">
        <w:rPr>
          <w:b/>
        </w:rPr>
        <w:t xml:space="preserve">Az előterjesztést </w:t>
      </w:r>
      <w:proofErr w:type="gramStart"/>
      <w:r w:rsidRPr="00D314ED">
        <w:rPr>
          <w:b/>
        </w:rPr>
        <w:t>tárgyalta</w:t>
      </w:r>
      <w:r w:rsidRPr="00D314ED">
        <w:t xml:space="preserve">:   </w:t>
      </w:r>
      <w:proofErr w:type="gramEnd"/>
      <w:r w:rsidRPr="00D314ED">
        <w:t xml:space="preserve"> </w:t>
      </w:r>
      <w:r w:rsidR="00F33042">
        <w:t>képviselő-testület</w:t>
      </w:r>
    </w:p>
    <w:p w:rsidR="00C134ED" w:rsidRPr="00D314ED" w:rsidRDefault="00C134ED" w:rsidP="00C134ED">
      <w:pPr>
        <w:jc w:val="both"/>
      </w:pPr>
      <w:r w:rsidRPr="00D314ED">
        <w:rPr>
          <w:b/>
        </w:rPr>
        <w:t>Az előterjesztés elfogadása</w:t>
      </w:r>
      <w:r w:rsidRPr="00D314ED">
        <w:t xml:space="preserve">: </w:t>
      </w:r>
      <w:r>
        <w:t>minősített többséget igényel</w:t>
      </w:r>
    </w:p>
    <w:p w:rsidR="005C0D20" w:rsidRDefault="005C0D20" w:rsidP="008E2FDC">
      <w:pPr>
        <w:jc w:val="both"/>
      </w:pPr>
    </w:p>
    <w:p w:rsidR="005C0D20" w:rsidRDefault="005C0D20" w:rsidP="008E2FDC">
      <w:pPr>
        <w:jc w:val="both"/>
      </w:pPr>
    </w:p>
    <w:p w:rsidR="005C0D20" w:rsidRDefault="008E2FDC" w:rsidP="008E2FDC">
      <w:pPr>
        <w:jc w:val="both"/>
      </w:pPr>
      <w:r>
        <w:t xml:space="preserve">A közszolgálati tisztviselőkről szóló 2011. évi CXCIX. törvény (a továbbiakban: </w:t>
      </w:r>
      <w:proofErr w:type="spellStart"/>
      <w:r>
        <w:t>Kttv</w:t>
      </w:r>
      <w:proofErr w:type="spellEnd"/>
      <w:r>
        <w:t xml:space="preserve">.) 232. § (3) bekezdése biztosítja a lehetőséget, hogy a Képviselő-testület a Kormány ajánlásának figyelembevételével igazgatási szünetet rendeljen el rendes szabadság kiadására. </w:t>
      </w:r>
    </w:p>
    <w:p w:rsidR="00F33042" w:rsidRDefault="00F33042" w:rsidP="008E2FDC">
      <w:pPr>
        <w:jc w:val="both"/>
      </w:pPr>
    </w:p>
    <w:p w:rsidR="005C0D20" w:rsidRDefault="008E2FDC" w:rsidP="008E2FDC">
      <w:pPr>
        <w:jc w:val="both"/>
      </w:pPr>
      <w:r>
        <w:t>Az igazgatási szünettel kapcsolatos konkrét rendelkezéseket a közszolgálati tisztviselők munka- és pihenőidejéről, az igazgatási szünetről, a közszolgálati tisztségviselőt és a munkáltatót terhelő egyes kötelezettségekről, valamint a távmunka végzésről szóló 30/2012. (III. 7.) Korm. rend</w:t>
      </w:r>
      <w:r w:rsidR="00C62C83">
        <w:t>elet</w:t>
      </w:r>
      <w:r>
        <w:t xml:space="preserve"> (a továbbiakban: Korm</w:t>
      </w:r>
      <w:r w:rsidR="005C0D20">
        <w:t>.</w:t>
      </w:r>
      <w:r w:rsidR="00C62C83">
        <w:t xml:space="preserve"> </w:t>
      </w:r>
      <w:r w:rsidR="005C0D20">
        <w:t>rend</w:t>
      </w:r>
      <w:r w:rsidR="00C62C83">
        <w:t>.</w:t>
      </w:r>
      <w:r w:rsidR="005C0D20">
        <w:t xml:space="preserve">) szabályozza. </w:t>
      </w:r>
    </w:p>
    <w:p w:rsidR="00F33042" w:rsidRDefault="00F33042" w:rsidP="008E2FDC">
      <w:pPr>
        <w:jc w:val="both"/>
      </w:pPr>
    </w:p>
    <w:p w:rsidR="005C0D20" w:rsidRDefault="005C0D20" w:rsidP="008E2FDC">
      <w:pPr>
        <w:jc w:val="both"/>
      </w:pPr>
      <w:r>
        <w:t>A Korm.</w:t>
      </w:r>
      <w:r w:rsidR="00C62C83">
        <w:t xml:space="preserve"> </w:t>
      </w:r>
      <w:r w:rsidR="008E2FDC">
        <w:t>re</w:t>
      </w:r>
      <w:r w:rsidR="00C62C83">
        <w:t>nd</w:t>
      </w:r>
      <w:r w:rsidR="008E2FDC">
        <w:t xml:space="preserve"> 13. §-a az igazgatási szünet időtartamát az államigazgatási szervek esetében nyári időszakra 5 egybefüggő naptári hétben, a téli időszakban pedig két naptári hétben határozza meg. </w:t>
      </w:r>
    </w:p>
    <w:p w:rsidR="00F33042" w:rsidRDefault="008E2FDC" w:rsidP="008E2FDC">
      <w:pPr>
        <w:jc w:val="both"/>
      </w:pPr>
      <w:r>
        <w:t>A Korm</w:t>
      </w:r>
      <w:r w:rsidR="005C0D20">
        <w:t>.</w:t>
      </w:r>
      <w:r w:rsidR="00C62C83">
        <w:t xml:space="preserve"> rend.</w:t>
      </w:r>
      <w:r>
        <w:t xml:space="preserve"> 14. §-a rendelkezik arról, hogy az igazgatási szünet ideje alatt a hivatali szervezet vezetőjének a szabadságot úgy kell kiadni, hogy biztosítsa a zavartalan ügymenetet </w:t>
      </w:r>
      <w:r w:rsidR="005C0D20">
        <w:t xml:space="preserve">és a folyamatos feladatellátást. </w:t>
      </w:r>
    </w:p>
    <w:p w:rsidR="008E2FDC" w:rsidRDefault="008E2FDC"/>
    <w:p w:rsidR="00580AC5" w:rsidRDefault="008E2FDC" w:rsidP="008E2FDC">
      <w:pPr>
        <w:jc w:val="both"/>
      </w:pPr>
      <w:r>
        <w:t xml:space="preserve">A </w:t>
      </w:r>
      <w:proofErr w:type="spellStart"/>
      <w:proofErr w:type="gramStart"/>
      <w:r>
        <w:t>Kttv</w:t>
      </w:r>
      <w:proofErr w:type="spellEnd"/>
      <w:r>
        <w:t>.-</w:t>
      </w:r>
      <w:proofErr w:type="gramEnd"/>
      <w:r>
        <w:t>ben és a Korm</w:t>
      </w:r>
      <w:r w:rsidR="005C0D20">
        <w:t>.</w:t>
      </w:r>
      <w:r w:rsidR="00C62C83">
        <w:t>rend</w:t>
      </w:r>
      <w:r>
        <w:t xml:space="preserve"> </w:t>
      </w:r>
      <w:r w:rsidR="005C0D20">
        <w:t>szabályozottaknak megfelelően a Telki</w:t>
      </w:r>
      <w:r>
        <w:t xml:space="preserve"> Polgármesteri Hivatalban a Képviselő-testület által elfogadott 201</w:t>
      </w:r>
      <w:r w:rsidR="00F33042">
        <w:t>8</w:t>
      </w:r>
      <w:r>
        <w:t>. évi munkatervhez igazodva 201</w:t>
      </w:r>
      <w:r w:rsidR="00F33042">
        <w:t>8</w:t>
      </w:r>
      <w:r w:rsidR="00580AC5">
        <w:t xml:space="preserve">. július </w:t>
      </w:r>
      <w:r w:rsidR="00F33042">
        <w:t>23-tó</w:t>
      </w:r>
      <w:r w:rsidR="00580AC5">
        <w:t>l 201</w:t>
      </w:r>
      <w:r w:rsidR="00F33042">
        <w:t>8</w:t>
      </w:r>
      <w:r w:rsidR="00C62C83">
        <w:t xml:space="preserve">. augusztus </w:t>
      </w:r>
      <w:r w:rsidR="00F33042">
        <w:t>3</w:t>
      </w:r>
      <w:r>
        <w:t>-</w:t>
      </w:r>
      <w:r w:rsidR="00C62C83">
        <w:t>é</w:t>
      </w:r>
      <w:r>
        <w:t>ig, valamint 201</w:t>
      </w:r>
      <w:r w:rsidR="00F33042">
        <w:t>8</w:t>
      </w:r>
      <w:r w:rsidR="00580AC5">
        <w:t xml:space="preserve">. december </w:t>
      </w:r>
      <w:r w:rsidR="00C62C83">
        <w:t>18</w:t>
      </w:r>
      <w:r>
        <w:t>-</w:t>
      </w:r>
      <w:r w:rsidR="005C0D20">
        <w:t>t</w:t>
      </w:r>
      <w:r w:rsidR="00580AC5">
        <w:t>ó</w:t>
      </w:r>
      <w:r w:rsidR="005C0D20">
        <w:t>l 201</w:t>
      </w:r>
      <w:r w:rsidR="00F33042">
        <w:t>8</w:t>
      </w:r>
      <w:r w:rsidR="005C0D20">
        <w:t xml:space="preserve">. </w:t>
      </w:r>
      <w:r w:rsidR="00580AC5">
        <w:t xml:space="preserve">december </w:t>
      </w:r>
      <w:r w:rsidR="00C62C83">
        <w:t>2</w:t>
      </w:r>
      <w:r w:rsidR="00F33042">
        <w:t>8</w:t>
      </w:r>
      <w:r w:rsidR="00C62C83">
        <w:t>-i</w:t>
      </w:r>
      <w:r w:rsidR="005C0D20">
        <w:t>g javaslom</w:t>
      </w:r>
      <w:r>
        <w:t xml:space="preserve"> az igazgatási szünet elrendelését. </w:t>
      </w:r>
    </w:p>
    <w:p w:rsidR="008E2FDC" w:rsidRDefault="008E2FDC" w:rsidP="008E2FDC">
      <w:pPr>
        <w:jc w:val="both"/>
      </w:pPr>
      <w:r>
        <w:t>Az igazgatási szünet elrendeléséről, illetve annak időtartamáról és a megvalósítás módjáról a Képviselő-testület rendele</w:t>
      </w:r>
      <w:r w:rsidR="00F43ED6">
        <w:t xml:space="preserve">tet </w:t>
      </w:r>
      <w:r w:rsidR="007D4794">
        <w:t xml:space="preserve">kell </w:t>
      </w:r>
      <w:r w:rsidR="00F43ED6">
        <w:t>alkot</w:t>
      </w:r>
      <w:r w:rsidR="007D4794">
        <w:t>nia</w:t>
      </w:r>
      <w:r w:rsidR="00F43ED6">
        <w:t>.</w:t>
      </w:r>
    </w:p>
    <w:p w:rsidR="008E2FDC" w:rsidRDefault="008E2FDC" w:rsidP="008E2FDC">
      <w:pPr>
        <w:jc w:val="both"/>
      </w:pPr>
    </w:p>
    <w:p w:rsidR="005302B3" w:rsidRDefault="007D4794" w:rsidP="008E2FDC">
      <w:pPr>
        <w:jc w:val="both"/>
      </w:pPr>
      <w:r>
        <w:t>Telki, 2018. március 22.</w:t>
      </w:r>
    </w:p>
    <w:p w:rsidR="007D4794" w:rsidRDefault="007D4794" w:rsidP="008E2FDC">
      <w:pPr>
        <w:jc w:val="both"/>
      </w:pPr>
    </w:p>
    <w:p w:rsidR="007D4794" w:rsidRDefault="007D4794" w:rsidP="008E2FD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dr. </w:t>
      </w:r>
      <w:proofErr w:type="spellStart"/>
      <w:r>
        <w:t>Lack</w:t>
      </w:r>
      <w:proofErr w:type="spellEnd"/>
      <w:r>
        <w:t xml:space="preserve"> Mónika</w:t>
      </w:r>
    </w:p>
    <w:p w:rsidR="007D4794" w:rsidRDefault="007D4794" w:rsidP="008E2FD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jegyző</w:t>
      </w:r>
    </w:p>
    <w:p w:rsidR="005302B3" w:rsidRDefault="005302B3" w:rsidP="008E2FDC">
      <w:pPr>
        <w:jc w:val="both"/>
      </w:pPr>
    </w:p>
    <w:p w:rsidR="007D4794" w:rsidRDefault="005C0D20" w:rsidP="005302B3">
      <w:pPr>
        <w:jc w:val="center"/>
        <w:rPr>
          <w:b/>
        </w:rPr>
      </w:pPr>
      <w:r>
        <w:rPr>
          <w:b/>
        </w:rPr>
        <w:t>Telki község</w:t>
      </w:r>
      <w:r w:rsidR="005302B3" w:rsidRPr="005302B3">
        <w:rPr>
          <w:b/>
        </w:rPr>
        <w:t xml:space="preserve"> </w:t>
      </w:r>
      <w:r w:rsidR="00580AC5">
        <w:rPr>
          <w:b/>
        </w:rPr>
        <w:t xml:space="preserve">Önkormányzat </w:t>
      </w:r>
    </w:p>
    <w:p w:rsidR="005C0D20" w:rsidRDefault="005302B3" w:rsidP="005302B3">
      <w:pPr>
        <w:jc w:val="center"/>
        <w:rPr>
          <w:b/>
        </w:rPr>
      </w:pPr>
      <w:r w:rsidRPr="005302B3">
        <w:rPr>
          <w:b/>
        </w:rPr>
        <w:t xml:space="preserve">Képviselő-testületének </w:t>
      </w:r>
    </w:p>
    <w:p w:rsidR="00580AC5" w:rsidRDefault="005302B3" w:rsidP="00580AC5">
      <w:pPr>
        <w:jc w:val="center"/>
        <w:rPr>
          <w:b/>
        </w:rPr>
      </w:pPr>
      <w:r w:rsidRPr="005302B3">
        <w:rPr>
          <w:b/>
        </w:rPr>
        <w:t xml:space="preserve">.. </w:t>
      </w:r>
      <w:proofErr w:type="gramStart"/>
      <w:r w:rsidRPr="005302B3">
        <w:rPr>
          <w:b/>
        </w:rPr>
        <w:t>./</w:t>
      </w:r>
      <w:proofErr w:type="gramEnd"/>
      <w:r w:rsidRPr="005302B3">
        <w:rPr>
          <w:b/>
        </w:rPr>
        <w:t>201</w:t>
      </w:r>
      <w:r w:rsidR="00F33042">
        <w:rPr>
          <w:b/>
        </w:rPr>
        <w:t>8</w:t>
      </w:r>
      <w:r w:rsidRPr="005302B3">
        <w:rPr>
          <w:b/>
        </w:rPr>
        <w:t xml:space="preserve">. ( </w:t>
      </w:r>
      <w:r w:rsidR="005C0D20">
        <w:rPr>
          <w:b/>
        </w:rPr>
        <w:t>I</w:t>
      </w:r>
      <w:r w:rsidR="00F33042">
        <w:rPr>
          <w:b/>
        </w:rPr>
        <w:t>II</w:t>
      </w:r>
      <w:r w:rsidRPr="005302B3">
        <w:rPr>
          <w:b/>
        </w:rPr>
        <w:t>...... )</w:t>
      </w:r>
      <w:r w:rsidR="00580AC5">
        <w:rPr>
          <w:b/>
        </w:rPr>
        <w:t xml:space="preserve"> </w:t>
      </w:r>
      <w:r w:rsidRPr="005302B3">
        <w:rPr>
          <w:b/>
        </w:rPr>
        <w:t xml:space="preserve">önkormányzati rendelete </w:t>
      </w:r>
    </w:p>
    <w:p w:rsidR="005302B3" w:rsidRPr="005302B3" w:rsidRDefault="00580AC5" w:rsidP="00580AC5">
      <w:pPr>
        <w:jc w:val="center"/>
        <w:rPr>
          <w:b/>
        </w:rPr>
      </w:pPr>
      <w:r>
        <w:rPr>
          <w:b/>
        </w:rPr>
        <w:t xml:space="preserve">a </w:t>
      </w:r>
      <w:r w:rsidR="005C0D20">
        <w:rPr>
          <w:b/>
        </w:rPr>
        <w:t>201</w:t>
      </w:r>
      <w:r w:rsidR="00F33042">
        <w:rPr>
          <w:b/>
        </w:rPr>
        <w:t>8</w:t>
      </w:r>
      <w:r w:rsidR="005302B3" w:rsidRPr="005302B3">
        <w:rPr>
          <w:b/>
        </w:rPr>
        <w:t>. évi igazgatási szünet elrendeléséről</w:t>
      </w:r>
    </w:p>
    <w:p w:rsidR="005302B3" w:rsidRDefault="005302B3" w:rsidP="008E2FDC">
      <w:pPr>
        <w:jc w:val="both"/>
      </w:pPr>
    </w:p>
    <w:p w:rsidR="005302B3" w:rsidRDefault="005C0D20" w:rsidP="008E2FDC">
      <w:pPr>
        <w:jc w:val="both"/>
      </w:pPr>
      <w:r>
        <w:lastRenderedPageBreak/>
        <w:t xml:space="preserve">Telki község </w:t>
      </w:r>
      <w:r w:rsidR="00580AC5">
        <w:t xml:space="preserve">Önkormányzat </w:t>
      </w:r>
      <w:r>
        <w:t>k</w:t>
      </w:r>
      <w:r w:rsidR="005302B3">
        <w:t xml:space="preserve">épviselő-testülete az Alaptörvény 32. cikk (2) bekezdésében meghatározott </w:t>
      </w:r>
      <w:r w:rsidR="00580AC5">
        <w:t xml:space="preserve">feladatkörében eljárva, a </w:t>
      </w:r>
      <w:r w:rsidR="005302B3">
        <w:t xml:space="preserve">közszolgálati tisztviselőkről szóló 2011. évi CXCIX. törvény 232. § </w:t>
      </w:r>
      <w:r w:rsidR="00580AC5">
        <w:t xml:space="preserve">-ban kapott felhatalmazás alapján a következő </w:t>
      </w:r>
      <w:r w:rsidR="005302B3">
        <w:t xml:space="preserve">a következőket rendeli el: </w:t>
      </w:r>
    </w:p>
    <w:p w:rsidR="005302B3" w:rsidRDefault="005302B3" w:rsidP="008E2FDC">
      <w:pPr>
        <w:jc w:val="both"/>
      </w:pPr>
    </w:p>
    <w:p w:rsidR="005C0D20" w:rsidRPr="005C0D20" w:rsidRDefault="005302B3" w:rsidP="005C0D20">
      <w:pPr>
        <w:jc w:val="center"/>
        <w:rPr>
          <w:b/>
        </w:rPr>
      </w:pPr>
      <w:r w:rsidRPr="005C0D20">
        <w:rPr>
          <w:b/>
        </w:rPr>
        <w:t>1.§</w:t>
      </w:r>
    </w:p>
    <w:p w:rsidR="00580AC5" w:rsidRDefault="005302B3" w:rsidP="008E2FDC">
      <w:pPr>
        <w:jc w:val="both"/>
      </w:pPr>
      <w:r>
        <w:t xml:space="preserve">A rendelet hatálya </w:t>
      </w:r>
      <w:r w:rsidR="007D4794">
        <w:t xml:space="preserve">kiterjed </w:t>
      </w:r>
      <w:r>
        <w:t>a</w:t>
      </w:r>
      <w:r w:rsidR="005C0D20">
        <w:t xml:space="preserve"> Telki </w:t>
      </w:r>
      <w:r>
        <w:t xml:space="preserve">Polgármesteri Hivatalban (a továbbiakban: Hivatal) </w:t>
      </w:r>
      <w:r w:rsidR="00580AC5">
        <w:t xml:space="preserve">foglalkoztatott valamennyi </w:t>
      </w:r>
      <w:r>
        <w:t>köztisztviselőre</w:t>
      </w:r>
      <w:r w:rsidR="00580AC5">
        <w:t xml:space="preserve"> és munkavállalóra.</w:t>
      </w:r>
    </w:p>
    <w:p w:rsidR="005C0D20" w:rsidRDefault="005C0D20" w:rsidP="005C0D20">
      <w:pPr>
        <w:tabs>
          <w:tab w:val="left" w:pos="1800"/>
        </w:tabs>
        <w:jc w:val="center"/>
        <w:rPr>
          <w:b/>
        </w:rPr>
      </w:pPr>
    </w:p>
    <w:p w:rsidR="005C0D20" w:rsidRDefault="005302B3" w:rsidP="005C0D20">
      <w:pPr>
        <w:tabs>
          <w:tab w:val="left" w:pos="1800"/>
        </w:tabs>
        <w:jc w:val="center"/>
        <w:rPr>
          <w:b/>
        </w:rPr>
      </w:pPr>
      <w:r w:rsidRPr="005C0D20">
        <w:rPr>
          <w:b/>
        </w:rPr>
        <w:t>2.§</w:t>
      </w:r>
      <w:r w:rsidR="005C0D20" w:rsidRPr="005C0D20">
        <w:rPr>
          <w:b/>
        </w:rPr>
        <w:t>.</w:t>
      </w:r>
    </w:p>
    <w:p w:rsidR="005C0D20" w:rsidRPr="005C0D20" w:rsidRDefault="005C0D20" w:rsidP="005C0D20">
      <w:pPr>
        <w:tabs>
          <w:tab w:val="left" w:pos="1800"/>
        </w:tabs>
        <w:jc w:val="center"/>
        <w:rPr>
          <w:b/>
        </w:rPr>
      </w:pPr>
    </w:p>
    <w:p w:rsidR="00580AC5" w:rsidRDefault="00580AC5" w:rsidP="008E2FDC">
      <w:pPr>
        <w:jc w:val="both"/>
      </w:pPr>
      <w:r>
        <w:t>(1) A Hivatal 201</w:t>
      </w:r>
      <w:r w:rsidR="00F33042">
        <w:t>8</w:t>
      </w:r>
      <w:r w:rsidR="005302B3">
        <w:t>.</w:t>
      </w:r>
      <w:r>
        <w:t xml:space="preserve"> évi munkarendjében, a nyári időszakban az igazgatási szünet 201</w:t>
      </w:r>
      <w:r w:rsidR="00F33042">
        <w:t>8</w:t>
      </w:r>
      <w:r>
        <w:t xml:space="preserve">. </w:t>
      </w:r>
      <w:r w:rsidR="005302B3">
        <w:t xml:space="preserve">július </w:t>
      </w:r>
      <w:r>
        <w:t>1</w:t>
      </w:r>
      <w:r w:rsidR="00D4652D">
        <w:t>6</w:t>
      </w:r>
      <w:r>
        <w:t xml:space="preserve">. napjától </w:t>
      </w:r>
      <w:r w:rsidR="005C0D20">
        <w:t xml:space="preserve">augusztus </w:t>
      </w:r>
      <w:r w:rsidR="00F33042">
        <w:t>3</w:t>
      </w:r>
      <w:r>
        <w:t>. napjáig tart.</w:t>
      </w:r>
    </w:p>
    <w:p w:rsidR="005C0D20" w:rsidRDefault="005C0D20" w:rsidP="005C0D20">
      <w:pPr>
        <w:jc w:val="center"/>
        <w:rPr>
          <w:b/>
        </w:rPr>
      </w:pPr>
    </w:p>
    <w:p w:rsidR="00580AC5" w:rsidRDefault="00580AC5" w:rsidP="00580AC5">
      <w:pPr>
        <w:jc w:val="both"/>
      </w:pPr>
      <w:r>
        <w:t>(2) A Hivatal 201</w:t>
      </w:r>
      <w:r w:rsidR="00C62C83">
        <w:t>7</w:t>
      </w:r>
      <w:r>
        <w:t>. évi munkarendjében, a téli időszakban az ig</w:t>
      </w:r>
      <w:r w:rsidR="00C62C83">
        <w:t>azgatási szünet 201</w:t>
      </w:r>
      <w:r w:rsidR="00F33042">
        <w:t>8</w:t>
      </w:r>
      <w:r w:rsidR="00C62C83">
        <w:t>. december 18</w:t>
      </w:r>
      <w:r>
        <w:t xml:space="preserve">. napjától december </w:t>
      </w:r>
      <w:r w:rsidR="00C62C83">
        <w:t>2</w:t>
      </w:r>
      <w:r w:rsidR="00F33042">
        <w:t>8</w:t>
      </w:r>
      <w:r>
        <w:t>. napjáig tart.</w:t>
      </w:r>
    </w:p>
    <w:p w:rsidR="00580AC5" w:rsidRDefault="00580AC5" w:rsidP="005C0D20">
      <w:pPr>
        <w:jc w:val="center"/>
        <w:rPr>
          <w:b/>
        </w:rPr>
      </w:pPr>
    </w:p>
    <w:p w:rsidR="005C0D20" w:rsidRDefault="005302B3" w:rsidP="005C0D20">
      <w:pPr>
        <w:jc w:val="center"/>
        <w:rPr>
          <w:b/>
        </w:rPr>
      </w:pPr>
      <w:r w:rsidRPr="005C0D20">
        <w:rPr>
          <w:b/>
        </w:rPr>
        <w:t>3.§</w:t>
      </w:r>
    </w:p>
    <w:p w:rsidR="005C0D20" w:rsidRPr="005C0D20" w:rsidRDefault="005C0D20" w:rsidP="005C0D20">
      <w:pPr>
        <w:jc w:val="center"/>
        <w:rPr>
          <w:b/>
        </w:rPr>
      </w:pPr>
    </w:p>
    <w:p w:rsidR="000625F2" w:rsidRDefault="005302B3" w:rsidP="008E2FDC">
      <w:pPr>
        <w:jc w:val="both"/>
      </w:pPr>
      <w:r>
        <w:t xml:space="preserve">(l) Az igazgatási szünet időtartama alatt a </w:t>
      </w:r>
      <w:r w:rsidR="000625F2">
        <w:t>feladatellátás folyamatosságának biztosítása érdekében a Polgármesteri Hivatal ügyeletet tart.</w:t>
      </w:r>
    </w:p>
    <w:p w:rsidR="00580AC5" w:rsidRDefault="00580AC5" w:rsidP="008E2FDC">
      <w:pPr>
        <w:jc w:val="both"/>
      </w:pPr>
    </w:p>
    <w:p w:rsidR="000625F2" w:rsidRDefault="00E30181" w:rsidP="008E2FDC">
      <w:pPr>
        <w:jc w:val="both"/>
      </w:pPr>
      <w:r>
        <w:t>(2) Az ügyeleti rendet</w:t>
      </w:r>
      <w:r w:rsidR="000625F2">
        <w:t xml:space="preserve"> a </w:t>
      </w:r>
      <w:r>
        <w:t>Jegyző</w:t>
      </w:r>
      <w:r w:rsidR="000625F2">
        <w:t xml:space="preserve"> intézkedésben állapítja meg.</w:t>
      </w:r>
    </w:p>
    <w:p w:rsidR="005302B3" w:rsidRDefault="005302B3" w:rsidP="008E2FDC">
      <w:pPr>
        <w:jc w:val="both"/>
      </w:pPr>
    </w:p>
    <w:p w:rsidR="005C0D20" w:rsidRPr="005C0D20" w:rsidRDefault="00E16881" w:rsidP="00533757">
      <w:pPr>
        <w:jc w:val="center"/>
        <w:rPr>
          <w:b/>
        </w:rPr>
      </w:pPr>
      <w:r>
        <w:rPr>
          <w:b/>
        </w:rPr>
        <w:t>4</w:t>
      </w:r>
      <w:r w:rsidR="005302B3" w:rsidRPr="005C0D20">
        <w:rPr>
          <w:b/>
        </w:rPr>
        <w:t>.§</w:t>
      </w:r>
    </w:p>
    <w:p w:rsidR="005C0D20" w:rsidRPr="005C0D20" w:rsidRDefault="005C0D20" w:rsidP="005C0D20">
      <w:pPr>
        <w:jc w:val="center"/>
        <w:rPr>
          <w:b/>
        </w:rPr>
      </w:pPr>
    </w:p>
    <w:p w:rsidR="005C0D20" w:rsidRDefault="00533757" w:rsidP="008E2FDC">
      <w:pPr>
        <w:jc w:val="both"/>
      </w:pPr>
      <w:r>
        <w:t>E</w:t>
      </w:r>
      <w:r>
        <w:t xml:space="preserve">z a rendelet </w:t>
      </w:r>
      <w:r>
        <w:t>a kihirdetést követő napon lép</w:t>
      </w:r>
      <w:r>
        <w:t xml:space="preserve"> hatályba, és 2018. december 31-én hatályát veszti.</w:t>
      </w:r>
    </w:p>
    <w:p w:rsidR="00580AC5" w:rsidRDefault="00580AC5" w:rsidP="005C0D20">
      <w:pPr>
        <w:ind w:left="708" w:firstLine="708"/>
        <w:jc w:val="both"/>
      </w:pPr>
    </w:p>
    <w:p w:rsidR="005C0D20" w:rsidRDefault="005C0D20" w:rsidP="005C0D20">
      <w:pPr>
        <w:ind w:left="708" w:firstLine="708"/>
        <w:jc w:val="both"/>
      </w:pPr>
      <w:r>
        <w:t>Deltai Károly</w:t>
      </w:r>
      <w:r>
        <w:tab/>
      </w:r>
      <w:r>
        <w:tab/>
      </w:r>
      <w:r>
        <w:tab/>
      </w:r>
      <w:r>
        <w:tab/>
      </w:r>
      <w:r>
        <w:tab/>
      </w:r>
      <w:r>
        <w:tab/>
        <w:t>dr. Lack Mónika</w:t>
      </w:r>
    </w:p>
    <w:p w:rsidR="005C0D20" w:rsidRDefault="005C0D20" w:rsidP="005C0D20">
      <w:pPr>
        <w:ind w:left="708" w:firstLine="708"/>
        <w:jc w:val="both"/>
      </w:pPr>
      <w:r>
        <w:t>Polgármester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jegyző</w:t>
      </w:r>
    </w:p>
    <w:p w:rsidR="00397A6B" w:rsidRDefault="00397A6B" w:rsidP="00397A6B">
      <w:pPr>
        <w:ind w:left="708" w:firstLine="708"/>
      </w:pPr>
      <w:r>
        <w:t xml:space="preserve">                                       </w:t>
      </w:r>
    </w:p>
    <w:p w:rsidR="00397A6B" w:rsidRDefault="00397A6B" w:rsidP="00397A6B">
      <w:pPr>
        <w:ind w:left="708" w:firstLine="708"/>
        <w:rPr>
          <w:b/>
        </w:rPr>
      </w:pPr>
    </w:p>
    <w:p w:rsidR="00397A6B" w:rsidRDefault="00397A6B" w:rsidP="00397A6B">
      <w:pPr>
        <w:ind w:left="708" w:firstLine="708"/>
        <w:rPr>
          <w:b/>
        </w:rPr>
      </w:pPr>
    </w:p>
    <w:p w:rsidR="00750EE3" w:rsidRPr="00750EE3" w:rsidRDefault="00397A6B" w:rsidP="00397A6B">
      <w:pPr>
        <w:ind w:left="708" w:firstLine="708"/>
        <w:rPr>
          <w:b/>
        </w:rPr>
      </w:pPr>
      <w:r>
        <w:rPr>
          <w:b/>
        </w:rPr>
        <w:t xml:space="preserve">                                        </w:t>
      </w:r>
      <w:r w:rsidR="00750EE3" w:rsidRPr="00750EE3">
        <w:rPr>
          <w:b/>
        </w:rPr>
        <w:t>Indokolás</w:t>
      </w:r>
    </w:p>
    <w:p w:rsidR="00750EE3" w:rsidRDefault="00750EE3" w:rsidP="005C0D20">
      <w:pPr>
        <w:ind w:left="708" w:firstLine="708"/>
        <w:jc w:val="both"/>
      </w:pPr>
    </w:p>
    <w:p w:rsidR="00397A6B" w:rsidRDefault="00750EE3" w:rsidP="00750EE3">
      <w:pPr>
        <w:jc w:val="both"/>
      </w:pPr>
      <w:r>
        <w:t>A közszolgálati tisztviselőkről szóló 2011. évi CXCIX. törvény 232.§ (3) bekezdése alapján a Képviselő-testület – a Kormány ajánlásának figyelembevételével- a rendes szabadság kiadására igazgatási szünetet rendelhet el. Az így kiadott rendes szabadság nem haladhatja meg az érintettek részére megállapított alapszabadság 3/5-ét. A Kormány ajánlását a közszolgálati tisztviselők munka- és pihenő</w:t>
      </w:r>
      <w:r w:rsidR="00C246C1">
        <w:t xml:space="preserve"> </w:t>
      </w:r>
      <w:r>
        <w:t>idejéről, az igazgatási szünetről, a közszolgálati tisztviselőt és munkáltatót terhelő egyes kötelezettségekről, valamint a távmunka-végzésről szóló 30/2012.(III.7.) Korm. rendelet 13-15.§-</w:t>
      </w:r>
      <w:proofErr w:type="spellStart"/>
      <w:r>
        <w:t>ai</w:t>
      </w:r>
      <w:proofErr w:type="spellEnd"/>
      <w:r>
        <w:t xml:space="preserve"> tartalmazzák. </w:t>
      </w:r>
    </w:p>
    <w:p w:rsidR="00397A6B" w:rsidRDefault="00397A6B" w:rsidP="00750EE3">
      <w:pPr>
        <w:jc w:val="both"/>
      </w:pPr>
    </w:p>
    <w:p w:rsidR="00397A6B" w:rsidRPr="00397A6B" w:rsidRDefault="00750EE3" w:rsidP="00397A6B">
      <w:pPr>
        <w:jc w:val="center"/>
        <w:rPr>
          <w:b/>
        </w:rPr>
      </w:pPr>
      <w:r w:rsidRPr="00397A6B">
        <w:rPr>
          <w:b/>
        </w:rPr>
        <w:t>Részletes indokolás</w:t>
      </w:r>
    </w:p>
    <w:p w:rsidR="00C246C1" w:rsidRDefault="00C246C1" w:rsidP="00750EE3">
      <w:pPr>
        <w:jc w:val="both"/>
      </w:pPr>
    </w:p>
    <w:p w:rsidR="00397A6B" w:rsidRDefault="00750EE3" w:rsidP="00750EE3">
      <w:pPr>
        <w:jc w:val="both"/>
      </w:pPr>
      <w:r>
        <w:t xml:space="preserve">1.§-hoz Meghatározza azon személyek körét, amelyekre a rendeletet alkalmazni kell. </w:t>
      </w:r>
    </w:p>
    <w:p w:rsidR="00397A6B" w:rsidRDefault="00397A6B" w:rsidP="00750EE3">
      <w:pPr>
        <w:jc w:val="both"/>
      </w:pPr>
    </w:p>
    <w:p w:rsidR="00397A6B" w:rsidRDefault="00750EE3" w:rsidP="00750EE3">
      <w:pPr>
        <w:jc w:val="both"/>
      </w:pPr>
      <w:r>
        <w:t xml:space="preserve">2.§-hoz Az igazgatási szünet időtartamát határozza meg. </w:t>
      </w:r>
    </w:p>
    <w:p w:rsidR="00397A6B" w:rsidRDefault="00C246C1" w:rsidP="00750EE3">
      <w:pPr>
        <w:jc w:val="both"/>
      </w:pPr>
      <w:r>
        <w:lastRenderedPageBreak/>
        <w:t>3.§. -hoz Eljárási szabályokat szabályoz</w:t>
      </w:r>
    </w:p>
    <w:p w:rsidR="00C246C1" w:rsidRDefault="00C246C1" w:rsidP="00750EE3">
      <w:pPr>
        <w:jc w:val="both"/>
      </w:pPr>
    </w:p>
    <w:p w:rsidR="00397A6B" w:rsidRDefault="00C246C1" w:rsidP="00750EE3">
      <w:pPr>
        <w:jc w:val="both"/>
      </w:pPr>
      <w:r>
        <w:t>4</w:t>
      </w:r>
      <w:r w:rsidR="00750EE3">
        <w:t xml:space="preserve">.§-hoz Hatályba léptető rendelkezést tartalmazza. </w:t>
      </w:r>
    </w:p>
    <w:p w:rsidR="00397A6B" w:rsidRDefault="00397A6B" w:rsidP="00750EE3">
      <w:pPr>
        <w:jc w:val="both"/>
      </w:pPr>
    </w:p>
    <w:p w:rsidR="00C246C1" w:rsidRDefault="00C246C1" w:rsidP="00397A6B">
      <w:pPr>
        <w:jc w:val="center"/>
        <w:rPr>
          <w:b/>
        </w:rPr>
      </w:pPr>
    </w:p>
    <w:p w:rsidR="00397A6B" w:rsidRDefault="00397A6B" w:rsidP="00397A6B">
      <w:pPr>
        <w:jc w:val="center"/>
        <w:rPr>
          <w:b/>
        </w:rPr>
      </w:pPr>
      <w:r w:rsidRPr="00397A6B">
        <w:rPr>
          <w:b/>
        </w:rPr>
        <w:t>El</w:t>
      </w:r>
      <w:r w:rsidR="00750EE3" w:rsidRPr="00397A6B">
        <w:rPr>
          <w:b/>
        </w:rPr>
        <w:t>őzetes hatásvizsgálata</w:t>
      </w:r>
    </w:p>
    <w:p w:rsidR="00397A6B" w:rsidRPr="00397A6B" w:rsidRDefault="00397A6B" w:rsidP="00397A6B">
      <w:pPr>
        <w:jc w:val="center"/>
        <w:rPr>
          <w:b/>
        </w:rPr>
      </w:pPr>
    </w:p>
    <w:p w:rsidR="00C246C1" w:rsidRDefault="00397A6B" w:rsidP="00397A6B">
      <w:pPr>
        <w:jc w:val="center"/>
        <w:rPr>
          <w:b/>
        </w:rPr>
      </w:pPr>
      <w:r w:rsidRPr="00397A6B">
        <w:rPr>
          <w:b/>
        </w:rPr>
        <w:t>A 201</w:t>
      </w:r>
      <w:r w:rsidR="00C246C1">
        <w:rPr>
          <w:b/>
        </w:rPr>
        <w:t>8</w:t>
      </w:r>
      <w:r w:rsidRPr="00397A6B">
        <w:rPr>
          <w:b/>
        </w:rPr>
        <w:t xml:space="preserve">. évi igazgatási szünet elrendeléséről szóló </w:t>
      </w:r>
    </w:p>
    <w:p w:rsidR="00397A6B" w:rsidRDefault="00397A6B" w:rsidP="00397A6B">
      <w:pPr>
        <w:jc w:val="center"/>
        <w:rPr>
          <w:b/>
        </w:rPr>
      </w:pPr>
      <w:r w:rsidRPr="00397A6B">
        <w:rPr>
          <w:b/>
        </w:rPr>
        <w:t>rendelet- tervezet</w:t>
      </w:r>
      <w:r w:rsidR="00C246C1">
        <w:rPr>
          <w:b/>
        </w:rPr>
        <w:t>hez</w:t>
      </w:r>
    </w:p>
    <w:p w:rsidR="00397A6B" w:rsidRPr="00397A6B" w:rsidRDefault="00397A6B" w:rsidP="00397A6B">
      <w:pPr>
        <w:jc w:val="center"/>
        <w:rPr>
          <w:b/>
        </w:rPr>
      </w:pPr>
    </w:p>
    <w:p w:rsidR="00397A6B" w:rsidRDefault="00397A6B" w:rsidP="00750EE3">
      <w:pPr>
        <w:jc w:val="both"/>
      </w:pPr>
    </w:p>
    <w:p w:rsidR="000655EF" w:rsidRDefault="00C246C1" w:rsidP="00C246C1">
      <w:pPr>
        <w:jc w:val="both"/>
      </w:pPr>
      <w:r>
        <w:rPr>
          <w:b/>
        </w:rPr>
        <w:t>1.</w:t>
      </w:r>
      <w:r w:rsidR="00750EE3" w:rsidRPr="00C246C1">
        <w:rPr>
          <w:b/>
        </w:rPr>
        <w:t>Rendelet társadalmi, gazdasági, költségvetési hatásai</w:t>
      </w:r>
      <w:r w:rsidR="00750EE3">
        <w:t xml:space="preserve">: </w:t>
      </w:r>
    </w:p>
    <w:p w:rsidR="00C246C1" w:rsidRDefault="00750EE3" w:rsidP="00C246C1">
      <w:pPr>
        <w:pStyle w:val="Listaszerbekezds"/>
        <w:jc w:val="both"/>
      </w:pPr>
      <w:r w:rsidRPr="00C246C1">
        <w:rPr>
          <w:i/>
        </w:rPr>
        <w:t>Társadalmi hatás:</w:t>
      </w:r>
      <w:r>
        <w:t xml:space="preserve"> </w:t>
      </w:r>
      <w:r w:rsidR="00C246C1">
        <w:t>Nincs</w:t>
      </w:r>
      <w:r>
        <w:t xml:space="preserve"> </w:t>
      </w:r>
    </w:p>
    <w:p w:rsidR="00C246C1" w:rsidRDefault="00750EE3" w:rsidP="00C246C1">
      <w:pPr>
        <w:pStyle w:val="Listaszerbekezds"/>
        <w:jc w:val="both"/>
      </w:pPr>
      <w:r w:rsidRPr="00C246C1">
        <w:rPr>
          <w:i/>
        </w:rPr>
        <w:t>Gazdasági hatás</w:t>
      </w:r>
      <w:r>
        <w:t xml:space="preserve">: </w:t>
      </w:r>
      <w:r w:rsidR="00C246C1">
        <w:t>Nincs</w:t>
      </w:r>
      <w:r>
        <w:t xml:space="preserve"> </w:t>
      </w:r>
    </w:p>
    <w:p w:rsidR="00397A6B" w:rsidRDefault="00750EE3" w:rsidP="00C246C1">
      <w:pPr>
        <w:pStyle w:val="Listaszerbekezds"/>
        <w:jc w:val="both"/>
      </w:pPr>
      <w:r w:rsidRPr="00C246C1">
        <w:rPr>
          <w:i/>
        </w:rPr>
        <w:t>Költségvetési hatása</w:t>
      </w:r>
      <w:r>
        <w:t xml:space="preserve">: nincs </w:t>
      </w:r>
    </w:p>
    <w:p w:rsidR="00397A6B" w:rsidRDefault="00397A6B" w:rsidP="00750EE3">
      <w:pPr>
        <w:jc w:val="both"/>
      </w:pPr>
    </w:p>
    <w:p w:rsidR="00397A6B" w:rsidRDefault="00750EE3" w:rsidP="00750EE3">
      <w:pPr>
        <w:jc w:val="both"/>
      </w:pPr>
      <w:r w:rsidRPr="00397A6B">
        <w:rPr>
          <w:b/>
        </w:rPr>
        <w:t>2. Rendelet környezeti és egészségi következményei</w:t>
      </w:r>
      <w:r>
        <w:t xml:space="preserve">: A hivatali alkalmazottak számára biztosított az évközi pihenőidő. </w:t>
      </w:r>
    </w:p>
    <w:p w:rsidR="00397A6B" w:rsidRDefault="00397A6B" w:rsidP="00750EE3">
      <w:pPr>
        <w:jc w:val="both"/>
      </w:pPr>
    </w:p>
    <w:p w:rsidR="00397A6B" w:rsidRDefault="00750EE3" w:rsidP="00750EE3">
      <w:pPr>
        <w:jc w:val="both"/>
      </w:pPr>
      <w:r w:rsidRPr="00397A6B">
        <w:rPr>
          <w:b/>
        </w:rPr>
        <w:t xml:space="preserve">3. Rendelet adminisztratív </w:t>
      </w:r>
      <w:proofErr w:type="spellStart"/>
      <w:r w:rsidRPr="00397A6B">
        <w:rPr>
          <w:b/>
        </w:rPr>
        <w:t>terheket</w:t>
      </w:r>
      <w:proofErr w:type="spellEnd"/>
      <w:r w:rsidRPr="00397A6B">
        <w:rPr>
          <w:b/>
        </w:rPr>
        <w:t xml:space="preserve"> befolyásoló hatásai</w:t>
      </w:r>
      <w:r>
        <w:t xml:space="preserve">: </w:t>
      </w:r>
      <w:r w:rsidR="00397A6B">
        <w:t>Nem igényel</w:t>
      </w:r>
      <w:r>
        <w:t xml:space="preserve"> </w:t>
      </w:r>
    </w:p>
    <w:p w:rsidR="00397A6B" w:rsidRDefault="00397A6B" w:rsidP="00750EE3">
      <w:pPr>
        <w:jc w:val="both"/>
      </w:pPr>
    </w:p>
    <w:p w:rsidR="00397A6B" w:rsidRDefault="00750EE3" w:rsidP="00750EE3">
      <w:pPr>
        <w:jc w:val="both"/>
      </w:pPr>
      <w:r w:rsidRPr="00397A6B">
        <w:rPr>
          <w:b/>
        </w:rPr>
        <w:t>4. Rendelet a jogszabály megalkotásának szükségességét, a jogalkotás elmaradásának várható következményei</w:t>
      </w:r>
      <w:r>
        <w:t xml:space="preserve">: </w:t>
      </w:r>
      <w:r w:rsidR="00397A6B">
        <w:t xml:space="preserve">Az éves szabadság kiadása könnyebben megvalósítható. </w:t>
      </w:r>
      <w:r>
        <w:t xml:space="preserve">Nem, vagy </w:t>
      </w:r>
      <w:r w:rsidR="00397A6B">
        <w:t xml:space="preserve">csak </w:t>
      </w:r>
      <w:r>
        <w:t xml:space="preserve">kevesebb szabadság </w:t>
      </w:r>
      <w:r w:rsidR="00397A6B">
        <w:t xml:space="preserve">kerül átvételre a </w:t>
      </w:r>
      <w:r>
        <w:t>következő évre</w:t>
      </w:r>
      <w:r w:rsidR="00397A6B">
        <w:t>.</w:t>
      </w:r>
      <w:r>
        <w:t xml:space="preserve"> </w:t>
      </w:r>
    </w:p>
    <w:p w:rsidR="00397A6B" w:rsidRDefault="00397A6B" w:rsidP="00750EE3">
      <w:pPr>
        <w:jc w:val="both"/>
      </w:pPr>
    </w:p>
    <w:p w:rsidR="00397A6B" w:rsidRDefault="00750EE3" w:rsidP="00750EE3">
      <w:pPr>
        <w:jc w:val="both"/>
      </w:pPr>
      <w:r w:rsidRPr="00397A6B">
        <w:rPr>
          <w:b/>
        </w:rPr>
        <w:t>5. A jogalkotás elmaradásának várható következményei</w:t>
      </w:r>
      <w:r>
        <w:t xml:space="preserve">: A felhalmozódott szabadságok kivételére nem kerülhet sor. </w:t>
      </w:r>
    </w:p>
    <w:p w:rsidR="00397A6B" w:rsidRDefault="00397A6B" w:rsidP="00750EE3">
      <w:pPr>
        <w:jc w:val="both"/>
      </w:pPr>
    </w:p>
    <w:p w:rsidR="00750EE3" w:rsidRDefault="00750EE3" w:rsidP="00750EE3">
      <w:pPr>
        <w:jc w:val="both"/>
      </w:pPr>
      <w:r w:rsidRPr="00397A6B">
        <w:rPr>
          <w:b/>
        </w:rPr>
        <w:t>6. Rendelet a jogszabály alkalmazásához szükséges személyi, szervezeti, tárgyi és pénzügy</w:t>
      </w:r>
      <w:r w:rsidR="00397A6B" w:rsidRPr="00397A6B">
        <w:rPr>
          <w:b/>
        </w:rPr>
        <w:t xml:space="preserve"> </w:t>
      </w:r>
      <w:proofErr w:type="gramStart"/>
      <w:r w:rsidR="00397A6B" w:rsidRPr="00397A6B">
        <w:rPr>
          <w:b/>
        </w:rPr>
        <w:t>feltételek:</w:t>
      </w:r>
      <w:r w:rsidR="00397A6B">
        <w:t xml:space="preserve"> </w:t>
      </w:r>
      <w:r w:rsidR="00397A6B">
        <w:t xml:space="preserve"> Rendelkezésre</w:t>
      </w:r>
      <w:proofErr w:type="gramEnd"/>
      <w:r w:rsidR="00397A6B">
        <w:t xml:space="preserve"> állnak</w:t>
      </w:r>
    </w:p>
    <w:p w:rsidR="00580AC5" w:rsidRDefault="00580AC5" w:rsidP="005C0D20">
      <w:pPr>
        <w:ind w:left="708" w:firstLine="708"/>
        <w:jc w:val="both"/>
      </w:pPr>
    </w:p>
    <w:p w:rsidR="00580AC5" w:rsidRDefault="00580AC5" w:rsidP="00580AC5">
      <w:pPr>
        <w:jc w:val="both"/>
        <w:rPr>
          <w:u w:val="single"/>
        </w:rPr>
      </w:pPr>
    </w:p>
    <w:p w:rsidR="00580AC5" w:rsidRPr="00580AC5" w:rsidRDefault="00580AC5" w:rsidP="00580AC5">
      <w:pPr>
        <w:jc w:val="both"/>
        <w:rPr>
          <w:u w:val="single"/>
        </w:rPr>
      </w:pPr>
    </w:p>
    <w:sectPr w:rsidR="00580AC5" w:rsidRPr="00580AC5" w:rsidSect="00C12415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74957"/>
    <w:multiLevelType w:val="hybridMultilevel"/>
    <w:tmpl w:val="3F5406AC"/>
    <w:lvl w:ilvl="0" w:tplc="D4B0F6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2B3"/>
    <w:rsid w:val="00002623"/>
    <w:rsid w:val="00011E3B"/>
    <w:rsid w:val="00012A67"/>
    <w:rsid w:val="00017824"/>
    <w:rsid w:val="0003208E"/>
    <w:rsid w:val="00032647"/>
    <w:rsid w:val="00057685"/>
    <w:rsid w:val="000625F2"/>
    <w:rsid w:val="000655EF"/>
    <w:rsid w:val="0006573C"/>
    <w:rsid w:val="0006577D"/>
    <w:rsid w:val="000667CE"/>
    <w:rsid w:val="00070136"/>
    <w:rsid w:val="00071EF9"/>
    <w:rsid w:val="0009069E"/>
    <w:rsid w:val="000A257D"/>
    <w:rsid w:val="000A3EB4"/>
    <w:rsid w:val="000A4D0C"/>
    <w:rsid w:val="000B6D32"/>
    <w:rsid w:val="000D0692"/>
    <w:rsid w:val="000D6605"/>
    <w:rsid w:val="000E6752"/>
    <w:rsid w:val="000F7AA6"/>
    <w:rsid w:val="00105AF9"/>
    <w:rsid w:val="00112E1C"/>
    <w:rsid w:val="0014085F"/>
    <w:rsid w:val="0015445E"/>
    <w:rsid w:val="001674B5"/>
    <w:rsid w:val="00190A19"/>
    <w:rsid w:val="00190E77"/>
    <w:rsid w:val="00191889"/>
    <w:rsid w:val="001A12B4"/>
    <w:rsid w:val="001C5A73"/>
    <w:rsid w:val="001E2B2D"/>
    <w:rsid w:val="001E6530"/>
    <w:rsid w:val="001F63C1"/>
    <w:rsid w:val="001F67DA"/>
    <w:rsid w:val="002529ED"/>
    <w:rsid w:val="00255DB3"/>
    <w:rsid w:val="00267806"/>
    <w:rsid w:val="0029487B"/>
    <w:rsid w:val="002A38A7"/>
    <w:rsid w:val="002C16A0"/>
    <w:rsid w:val="002F29E7"/>
    <w:rsid w:val="00302540"/>
    <w:rsid w:val="00303B02"/>
    <w:rsid w:val="00307CC4"/>
    <w:rsid w:val="00324F5D"/>
    <w:rsid w:val="00344757"/>
    <w:rsid w:val="003643CC"/>
    <w:rsid w:val="00383EF4"/>
    <w:rsid w:val="003953D6"/>
    <w:rsid w:val="00397A6B"/>
    <w:rsid w:val="003A3FF3"/>
    <w:rsid w:val="003A5291"/>
    <w:rsid w:val="003B764B"/>
    <w:rsid w:val="003C2D8C"/>
    <w:rsid w:val="003E0389"/>
    <w:rsid w:val="003E5043"/>
    <w:rsid w:val="004022F5"/>
    <w:rsid w:val="00402C47"/>
    <w:rsid w:val="00410C5C"/>
    <w:rsid w:val="00420006"/>
    <w:rsid w:val="0043711A"/>
    <w:rsid w:val="00441606"/>
    <w:rsid w:val="00445A9D"/>
    <w:rsid w:val="00450220"/>
    <w:rsid w:val="00454F6A"/>
    <w:rsid w:val="00474C7A"/>
    <w:rsid w:val="00490128"/>
    <w:rsid w:val="004B1E22"/>
    <w:rsid w:val="004E6E3B"/>
    <w:rsid w:val="00513B76"/>
    <w:rsid w:val="005302B3"/>
    <w:rsid w:val="0053139F"/>
    <w:rsid w:val="00533757"/>
    <w:rsid w:val="00554B4D"/>
    <w:rsid w:val="0055509C"/>
    <w:rsid w:val="00580AC5"/>
    <w:rsid w:val="00581DC3"/>
    <w:rsid w:val="005A1CE2"/>
    <w:rsid w:val="005B2C53"/>
    <w:rsid w:val="005B3ECE"/>
    <w:rsid w:val="005C0D20"/>
    <w:rsid w:val="005C3460"/>
    <w:rsid w:val="005F27EB"/>
    <w:rsid w:val="00616FB3"/>
    <w:rsid w:val="00617D66"/>
    <w:rsid w:val="00625303"/>
    <w:rsid w:val="00634183"/>
    <w:rsid w:val="006576CE"/>
    <w:rsid w:val="0066157A"/>
    <w:rsid w:val="006620A0"/>
    <w:rsid w:val="00667F9D"/>
    <w:rsid w:val="0067120A"/>
    <w:rsid w:val="00677386"/>
    <w:rsid w:val="00681EDC"/>
    <w:rsid w:val="00687434"/>
    <w:rsid w:val="00690AAD"/>
    <w:rsid w:val="006C0B55"/>
    <w:rsid w:val="00750EE3"/>
    <w:rsid w:val="007707AE"/>
    <w:rsid w:val="00787503"/>
    <w:rsid w:val="00796C9D"/>
    <w:rsid w:val="007B1D28"/>
    <w:rsid w:val="007B3450"/>
    <w:rsid w:val="007C5016"/>
    <w:rsid w:val="007C5C59"/>
    <w:rsid w:val="007C7718"/>
    <w:rsid w:val="007D4794"/>
    <w:rsid w:val="007D6245"/>
    <w:rsid w:val="007F13B4"/>
    <w:rsid w:val="007F2A8F"/>
    <w:rsid w:val="007F454E"/>
    <w:rsid w:val="007F55A2"/>
    <w:rsid w:val="00800824"/>
    <w:rsid w:val="00805CB7"/>
    <w:rsid w:val="0081380D"/>
    <w:rsid w:val="00815E60"/>
    <w:rsid w:val="00836D5E"/>
    <w:rsid w:val="008426F9"/>
    <w:rsid w:val="00866744"/>
    <w:rsid w:val="00875173"/>
    <w:rsid w:val="00894D54"/>
    <w:rsid w:val="0089591B"/>
    <w:rsid w:val="008A04F9"/>
    <w:rsid w:val="008B39BA"/>
    <w:rsid w:val="008E2FDC"/>
    <w:rsid w:val="008E6539"/>
    <w:rsid w:val="00902A7A"/>
    <w:rsid w:val="00903BCE"/>
    <w:rsid w:val="00933CBE"/>
    <w:rsid w:val="009440DD"/>
    <w:rsid w:val="00950A8E"/>
    <w:rsid w:val="0095570B"/>
    <w:rsid w:val="00955E3D"/>
    <w:rsid w:val="009669AA"/>
    <w:rsid w:val="00996CD8"/>
    <w:rsid w:val="009C0227"/>
    <w:rsid w:val="009C6B24"/>
    <w:rsid w:val="009D6BBF"/>
    <w:rsid w:val="009E3E1A"/>
    <w:rsid w:val="009E4774"/>
    <w:rsid w:val="00A00D0B"/>
    <w:rsid w:val="00A155AE"/>
    <w:rsid w:val="00A47429"/>
    <w:rsid w:val="00A50AD1"/>
    <w:rsid w:val="00A60C69"/>
    <w:rsid w:val="00A66068"/>
    <w:rsid w:val="00A6763A"/>
    <w:rsid w:val="00A73642"/>
    <w:rsid w:val="00A74A1D"/>
    <w:rsid w:val="00A92E63"/>
    <w:rsid w:val="00AB69FE"/>
    <w:rsid w:val="00AC76DF"/>
    <w:rsid w:val="00AE0B8A"/>
    <w:rsid w:val="00AE1F78"/>
    <w:rsid w:val="00AF6387"/>
    <w:rsid w:val="00B030C6"/>
    <w:rsid w:val="00B14900"/>
    <w:rsid w:val="00B3713C"/>
    <w:rsid w:val="00B45DBA"/>
    <w:rsid w:val="00B461EA"/>
    <w:rsid w:val="00B52EFD"/>
    <w:rsid w:val="00B63ED3"/>
    <w:rsid w:val="00B81EB6"/>
    <w:rsid w:val="00B91E6E"/>
    <w:rsid w:val="00B95076"/>
    <w:rsid w:val="00B97FEA"/>
    <w:rsid w:val="00BA0946"/>
    <w:rsid w:val="00BA4965"/>
    <w:rsid w:val="00BC460B"/>
    <w:rsid w:val="00BD0016"/>
    <w:rsid w:val="00BE0D0F"/>
    <w:rsid w:val="00BF10A7"/>
    <w:rsid w:val="00C00E15"/>
    <w:rsid w:val="00C01E82"/>
    <w:rsid w:val="00C04CF3"/>
    <w:rsid w:val="00C12415"/>
    <w:rsid w:val="00C12594"/>
    <w:rsid w:val="00C134ED"/>
    <w:rsid w:val="00C13577"/>
    <w:rsid w:val="00C246C1"/>
    <w:rsid w:val="00C3490E"/>
    <w:rsid w:val="00C35307"/>
    <w:rsid w:val="00C45593"/>
    <w:rsid w:val="00C45AE5"/>
    <w:rsid w:val="00C476A5"/>
    <w:rsid w:val="00C52585"/>
    <w:rsid w:val="00C57C5F"/>
    <w:rsid w:val="00C62C83"/>
    <w:rsid w:val="00C67B99"/>
    <w:rsid w:val="00C80B8A"/>
    <w:rsid w:val="00C82CEA"/>
    <w:rsid w:val="00C87879"/>
    <w:rsid w:val="00C923BA"/>
    <w:rsid w:val="00CA53DD"/>
    <w:rsid w:val="00CB6DAE"/>
    <w:rsid w:val="00CC460A"/>
    <w:rsid w:val="00CD6005"/>
    <w:rsid w:val="00CE0396"/>
    <w:rsid w:val="00D046CD"/>
    <w:rsid w:val="00D12A23"/>
    <w:rsid w:val="00D1705D"/>
    <w:rsid w:val="00D42505"/>
    <w:rsid w:val="00D43FE9"/>
    <w:rsid w:val="00D4652D"/>
    <w:rsid w:val="00D47A9C"/>
    <w:rsid w:val="00D6011B"/>
    <w:rsid w:val="00D6552F"/>
    <w:rsid w:val="00D7412D"/>
    <w:rsid w:val="00DA0221"/>
    <w:rsid w:val="00DC455A"/>
    <w:rsid w:val="00DD0423"/>
    <w:rsid w:val="00DE696E"/>
    <w:rsid w:val="00E16881"/>
    <w:rsid w:val="00E2701D"/>
    <w:rsid w:val="00E27F62"/>
    <w:rsid w:val="00E30181"/>
    <w:rsid w:val="00E44200"/>
    <w:rsid w:val="00E4476E"/>
    <w:rsid w:val="00E54800"/>
    <w:rsid w:val="00E633E1"/>
    <w:rsid w:val="00EB1D1A"/>
    <w:rsid w:val="00EB7E86"/>
    <w:rsid w:val="00EC32E8"/>
    <w:rsid w:val="00EC6EDC"/>
    <w:rsid w:val="00EE191A"/>
    <w:rsid w:val="00EE5983"/>
    <w:rsid w:val="00EE742C"/>
    <w:rsid w:val="00F30399"/>
    <w:rsid w:val="00F33042"/>
    <w:rsid w:val="00F36E96"/>
    <w:rsid w:val="00F43ED6"/>
    <w:rsid w:val="00F46ED6"/>
    <w:rsid w:val="00F50CBB"/>
    <w:rsid w:val="00F6718F"/>
    <w:rsid w:val="00F72B40"/>
    <w:rsid w:val="00FD6897"/>
    <w:rsid w:val="00FF3927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114814"/>
  <w15:docId w15:val="{51C0844C-FF76-4632-ACF0-0D2E601E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C12415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65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573</Words>
  <Characters>4286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közszolgálati tisztviselőkről szóló 2011</vt:lpstr>
    </vt:vector>
  </TitlesOfParts>
  <Company>Telki PMH</Company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közszolgálati tisztviselőkről szóló 2011</dc:title>
  <dc:creator>Aljegyző</dc:creator>
  <cp:lastModifiedBy>Jegyző</cp:lastModifiedBy>
  <cp:revision>6</cp:revision>
  <dcterms:created xsi:type="dcterms:W3CDTF">2018-03-23T07:24:00Z</dcterms:created>
  <dcterms:modified xsi:type="dcterms:W3CDTF">2018-03-23T08:05:00Z</dcterms:modified>
</cp:coreProperties>
</file>