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EFB" w:rsidRPr="00BF5113" w:rsidRDefault="00274EFB" w:rsidP="005B24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F5113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A061" wp14:editId="7DCE8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76350" cy="915670"/>
                <wp:effectExtent l="0" t="0" r="19050" b="12700"/>
                <wp:wrapTight wrapText="bothSides">
                  <wp:wrapPolygon edited="0">
                    <wp:start x="0" y="0"/>
                    <wp:lineTo x="0" y="21451"/>
                    <wp:lineTo x="21600" y="21451"/>
                    <wp:lineTo x="21600" y="0"/>
                    <wp:lineTo x="0" y="0"/>
                  </wp:wrapPolygon>
                </wp:wrapTight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4EFB" w:rsidRDefault="00274EFB" w:rsidP="00274EFB">
                            <w:r w:rsidRPr="00240D6F">
                              <w:rPr>
                                <w:noProof/>
                                <w:color w:val="FFFFFF"/>
                                <w:lang w:eastAsia="hu-HU"/>
                              </w:rPr>
                              <w:drawing>
                                <wp:inline distT="0" distB="0" distL="0" distR="0" wp14:anchorId="2D40710A" wp14:editId="1C3D61AE">
                                  <wp:extent cx="1057275" cy="819150"/>
                                  <wp:effectExtent l="0" t="0" r="9525" b="0"/>
                                  <wp:docPr id="1" name="Kép 1" descr="MC90030863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MC90030863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DA06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.4pt;width:100.5pt;height:7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" strokecolor="white" strokeweight=".26467mm">
                <v:path arrowok="t"/>
                <v:textbox style="mso-fit-shape-to-text:t">
                  <w:txbxContent>
                    <w:p w:rsidR="00274EFB" w:rsidRDefault="00274EFB" w:rsidP="00274EFB">
                      <w:r w:rsidRPr="00240D6F">
                        <w:rPr>
                          <w:noProof/>
                          <w:color w:val="FFFFFF"/>
                          <w:lang w:eastAsia="hu-HU"/>
                        </w:rPr>
                        <w:drawing>
                          <wp:inline distT="0" distB="0" distL="0" distR="0" wp14:anchorId="2D40710A" wp14:editId="1C3D61AE">
                            <wp:extent cx="1057275" cy="819150"/>
                            <wp:effectExtent l="0" t="0" r="9525" b="0"/>
                            <wp:docPr id="1" name="Kép 1" descr="MC90030863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MC90030863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F5113">
        <w:rPr>
          <w:rFonts w:ascii="Arial" w:hAnsi="Arial" w:cs="Arial"/>
          <w:b/>
          <w:i/>
          <w:sz w:val="24"/>
          <w:szCs w:val="24"/>
        </w:rPr>
        <w:t>HÍD Szociális, Család és Gyermekjóléti Szolgálat                        és Központ</w:t>
      </w:r>
    </w:p>
    <w:p w:rsidR="00274EFB" w:rsidRPr="00BF5113" w:rsidRDefault="00274EFB" w:rsidP="00274EFB">
      <w:pPr>
        <w:rPr>
          <w:sz w:val="24"/>
          <w:szCs w:val="24"/>
        </w:rPr>
      </w:pPr>
      <w:r w:rsidRPr="00BF5113">
        <w:rPr>
          <w:rFonts w:ascii="Arial" w:hAnsi="Arial" w:cs="Arial"/>
          <w:b/>
          <w:i/>
          <w:sz w:val="24"/>
          <w:szCs w:val="24"/>
        </w:rPr>
        <w:t xml:space="preserve">                 2092 Budakeszi, Fő u. 103.</w:t>
      </w:r>
    </w:p>
    <w:p w:rsidR="00274EFB" w:rsidRDefault="00274EFB" w:rsidP="00274EF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74EFB" w:rsidRDefault="00274EFB" w:rsidP="00274EFB">
      <w:pPr>
        <w:jc w:val="center"/>
        <w:rPr>
          <w:rFonts w:ascii="Arial" w:hAnsi="Arial" w:cs="Arial"/>
          <w:u w:val="single"/>
        </w:rPr>
      </w:pPr>
    </w:p>
    <w:p w:rsidR="00274EFB" w:rsidRDefault="00274EFB" w:rsidP="00EE43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95D" w:rsidRPr="00EE4335" w:rsidRDefault="00D5695D" w:rsidP="00EE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35">
        <w:rPr>
          <w:rFonts w:ascii="Times New Roman" w:hAnsi="Times New Roman" w:cs="Times New Roman"/>
          <w:b/>
          <w:sz w:val="24"/>
          <w:szCs w:val="24"/>
        </w:rPr>
        <w:t xml:space="preserve">Költség kalkuláció </w:t>
      </w:r>
      <w:r w:rsidR="00093EDD">
        <w:rPr>
          <w:rFonts w:ascii="Times New Roman" w:hAnsi="Times New Roman" w:cs="Times New Roman"/>
          <w:b/>
          <w:sz w:val="24"/>
          <w:szCs w:val="24"/>
        </w:rPr>
        <w:t>Telki</w:t>
      </w:r>
      <w:r w:rsidR="002B1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19">
        <w:rPr>
          <w:rFonts w:ascii="Times New Roman" w:hAnsi="Times New Roman" w:cs="Times New Roman"/>
          <w:b/>
          <w:sz w:val="24"/>
          <w:szCs w:val="24"/>
        </w:rPr>
        <w:t>k</w:t>
      </w:r>
      <w:r w:rsidR="009867E8">
        <w:rPr>
          <w:rFonts w:ascii="Times New Roman" w:hAnsi="Times New Roman" w:cs="Times New Roman"/>
          <w:b/>
          <w:sz w:val="24"/>
          <w:szCs w:val="24"/>
        </w:rPr>
        <w:t xml:space="preserve">özség szociális, család </w:t>
      </w:r>
      <w:r w:rsidRPr="00EE4335">
        <w:rPr>
          <w:rFonts w:ascii="Times New Roman" w:hAnsi="Times New Roman" w:cs="Times New Roman"/>
          <w:b/>
          <w:sz w:val="24"/>
          <w:szCs w:val="24"/>
        </w:rPr>
        <w:t>és gyermekjóléti</w:t>
      </w:r>
    </w:p>
    <w:p w:rsidR="00D5695D" w:rsidRPr="00EE4335" w:rsidRDefault="00D5695D" w:rsidP="00EE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35">
        <w:rPr>
          <w:rFonts w:ascii="Times New Roman" w:hAnsi="Times New Roman" w:cs="Times New Roman"/>
          <w:b/>
          <w:sz w:val="24"/>
          <w:szCs w:val="24"/>
        </w:rPr>
        <w:t>feladatainak ellátására 201</w:t>
      </w:r>
      <w:r w:rsidR="00E44ED4">
        <w:rPr>
          <w:rFonts w:ascii="Times New Roman" w:hAnsi="Times New Roman" w:cs="Times New Roman"/>
          <w:b/>
          <w:sz w:val="24"/>
          <w:szCs w:val="24"/>
        </w:rPr>
        <w:t>8</w:t>
      </w:r>
      <w:r w:rsidRPr="00EE4335">
        <w:rPr>
          <w:rFonts w:ascii="Times New Roman" w:hAnsi="Times New Roman" w:cs="Times New Roman"/>
          <w:b/>
          <w:sz w:val="24"/>
          <w:szCs w:val="24"/>
        </w:rPr>
        <w:t>. évre</w:t>
      </w:r>
      <w:r w:rsidR="00DE6D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695D" w:rsidRPr="00EE4335" w:rsidRDefault="00D5695D" w:rsidP="00EE4335">
      <w:pPr>
        <w:rPr>
          <w:rFonts w:ascii="Times New Roman" w:hAnsi="Times New Roman" w:cs="Times New Roman"/>
          <w:b/>
          <w:sz w:val="24"/>
          <w:szCs w:val="24"/>
        </w:rPr>
      </w:pP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335">
        <w:rPr>
          <w:rFonts w:ascii="Times New Roman" w:hAnsi="Times New Roman" w:cs="Times New Roman"/>
          <w:sz w:val="24"/>
          <w:szCs w:val="24"/>
        </w:rPr>
        <w:tab/>
      </w:r>
      <w:r w:rsidRPr="00EE4335">
        <w:rPr>
          <w:rFonts w:ascii="Times New Roman" w:hAnsi="Times New Roman" w:cs="Times New Roman"/>
          <w:sz w:val="24"/>
          <w:szCs w:val="24"/>
        </w:rPr>
        <w:tab/>
      </w:r>
      <w:r w:rsidRPr="00EE4335">
        <w:rPr>
          <w:rFonts w:ascii="Times New Roman" w:hAnsi="Times New Roman" w:cs="Times New Roman"/>
          <w:sz w:val="24"/>
          <w:szCs w:val="24"/>
        </w:rPr>
        <w:tab/>
      </w:r>
      <w:r w:rsidRPr="00EE4335">
        <w:rPr>
          <w:rFonts w:ascii="Times New Roman" w:hAnsi="Times New Roman" w:cs="Times New Roman"/>
          <w:sz w:val="24"/>
          <w:szCs w:val="24"/>
        </w:rPr>
        <w:tab/>
      </w:r>
      <w:r w:rsidRPr="00EE4335">
        <w:rPr>
          <w:rFonts w:ascii="Times New Roman" w:hAnsi="Times New Roman" w:cs="Times New Roman"/>
          <w:sz w:val="24"/>
          <w:szCs w:val="24"/>
        </w:rPr>
        <w:tab/>
      </w:r>
      <w:r w:rsidRPr="00EE4335">
        <w:rPr>
          <w:rFonts w:ascii="Times New Roman" w:hAnsi="Times New Roman" w:cs="Times New Roman"/>
          <w:sz w:val="24"/>
          <w:szCs w:val="24"/>
        </w:rPr>
        <w:tab/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  <w:u w:val="single"/>
        </w:rPr>
        <w:t>Szolgáltató intézmény</w:t>
      </w:r>
      <w:r w:rsidRPr="00EE4335">
        <w:rPr>
          <w:rFonts w:ascii="Times New Roman" w:hAnsi="Times New Roman" w:cs="Times New Roman"/>
          <w:sz w:val="24"/>
          <w:szCs w:val="24"/>
        </w:rPr>
        <w:t>: HÍD Szociális</w:t>
      </w:r>
      <w:r w:rsidR="00E44ED4">
        <w:rPr>
          <w:rFonts w:ascii="Times New Roman" w:hAnsi="Times New Roman" w:cs="Times New Roman"/>
          <w:sz w:val="24"/>
          <w:szCs w:val="24"/>
        </w:rPr>
        <w:t xml:space="preserve">, Család </w:t>
      </w:r>
      <w:r w:rsidRPr="00EE4335">
        <w:rPr>
          <w:rFonts w:ascii="Times New Roman" w:hAnsi="Times New Roman" w:cs="Times New Roman"/>
          <w:sz w:val="24"/>
          <w:szCs w:val="24"/>
        </w:rPr>
        <w:t>és Gyermekjóléti Szolgálat</w:t>
      </w:r>
      <w:r w:rsidR="00E44ED4">
        <w:rPr>
          <w:rFonts w:ascii="Times New Roman" w:hAnsi="Times New Roman" w:cs="Times New Roman"/>
          <w:sz w:val="24"/>
          <w:szCs w:val="24"/>
        </w:rPr>
        <w:t xml:space="preserve"> és Központ</w:t>
      </w:r>
      <w:r w:rsidR="005C0293">
        <w:rPr>
          <w:rFonts w:ascii="Times New Roman" w:hAnsi="Times New Roman" w:cs="Times New Roman"/>
          <w:sz w:val="24"/>
          <w:szCs w:val="24"/>
        </w:rPr>
        <w:t xml:space="preserve"> (továbbiakban: HÍD)</w:t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  <w:u w:val="single"/>
        </w:rPr>
        <w:t>Ellátási terület:</w:t>
      </w:r>
      <w:r w:rsidRPr="002B1148">
        <w:rPr>
          <w:rFonts w:ascii="Times New Roman" w:hAnsi="Times New Roman" w:cs="Times New Roman"/>
          <w:sz w:val="24"/>
          <w:szCs w:val="24"/>
        </w:rPr>
        <w:t xml:space="preserve"> </w:t>
      </w:r>
      <w:r w:rsidR="00093EDD">
        <w:rPr>
          <w:rFonts w:ascii="Times New Roman" w:hAnsi="Times New Roman" w:cs="Times New Roman"/>
          <w:sz w:val="24"/>
          <w:szCs w:val="24"/>
        </w:rPr>
        <w:t>Telki</w:t>
      </w:r>
      <w:r w:rsidR="002B1148" w:rsidRPr="002B1148">
        <w:rPr>
          <w:rFonts w:ascii="Times New Roman" w:hAnsi="Times New Roman" w:cs="Times New Roman"/>
          <w:sz w:val="24"/>
          <w:szCs w:val="24"/>
        </w:rPr>
        <w:t xml:space="preserve"> </w:t>
      </w:r>
      <w:r w:rsidRPr="00EE4335">
        <w:rPr>
          <w:rFonts w:ascii="Times New Roman" w:hAnsi="Times New Roman" w:cs="Times New Roman"/>
          <w:sz w:val="24"/>
          <w:szCs w:val="24"/>
        </w:rPr>
        <w:t>község közigazgatási területe</w:t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  <w:u w:val="single"/>
        </w:rPr>
        <w:t>Feladatellátás módja</w:t>
      </w:r>
      <w:r w:rsidRPr="00EE4335">
        <w:rPr>
          <w:rFonts w:ascii="Times New Roman" w:hAnsi="Times New Roman" w:cs="Times New Roman"/>
          <w:sz w:val="24"/>
          <w:szCs w:val="24"/>
        </w:rPr>
        <w:t>: önkormányzati társulás általi feladatellátás</w:t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  <w:u w:val="single"/>
        </w:rPr>
        <w:t>Szolgáltatások köre</w:t>
      </w:r>
      <w:r w:rsidRPr="00EE4335">
        <w:rPr>
          <w:rFonts w:ascii="Times New Roman" w:hAnsi="Times New Roman" w:cs="Times New Roman"/>
          <w:sz w:val="24"/>
          <w:szCs w:val="24"/>
        </w:rPr>
        <w:t>:</w:t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</w:rPr>
        <w:tab/>
        <w:t>- család</w:t>
      </w:r>
      <w:r w:rsidR="009E6219">
        <w:rPr>
          <w:rFonts w:ascii="Times New Roman" w:hAnsi="Times New Roman" w:cs="Times New Roman"/>
          <w:sz w:val="24"/>
          <w:szCs w:val="24"/>
        </w:rPr>
        <w:t xml:space="preserve"> és gyermekjóléti szolgáltatás,</w:t>
      </w:r>
    </w:p>
    <w:p w:rsidR="002B1148" w:rsidRDefault="002B485F" w:rsidP="00EE4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házi segítségnyújtás</w:t>
      </w:r>
      <w:r w:rsidR="002B1148">
        <w:rPr>
          <w:rFonts w:ascii="Times New Roman" w:hAnsi="Times New Roman" w:cs="Times New Roman"/>
          <w:sz w:val="24"/>
          <w:szCs w:val="24"/>
        </w:rPr>
        <w:t>,</w:t>
      </w:r>
    </w:p>
    <w:p w:rsidR="00D5695D" w:rsidRPr="00EE4335" w:rsidRDefault="002B1148" w:rsidP="00EE4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szociális étkeztetés</w:t>
      </w:r>
      <w:r w:rsidR="002B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95D" w:rsidRPr="00EE4335" w:rsidRDefault="00D5695D" w:rsidP="00EE4335">
      <w:pPr>
        <w:rPr>
          <w:rFonts w:ascii="Times New Roman" w:hAnsi="Times New Roman" w:cs="Times New Roman"/>
          <w:sz w:val="24"/>
          <w:szCs w:val="24"/>
        </w:rPr>
      </w:pPr>
      <w:r w:rsidRPr="00EE4335">
        <w:rPr>
          <w:rFonts w:ascii="Times New Roman" w:hAnsi="Times New Roman" w:cs="Times New Roman"/>
          <w:sz w:val="24"/>
          <w:szCs w:val="24"/>
          <w:u w:val="single"/>
        </w:rPr>
        <w:t xml:space="preserve">A költségvetés készítésénél figyelembe vett jogszabályok: </w:t>
      </w:r>
    </w:p>
    <w:p w:rsidR="00D5695D" w:rsidRPr="00066F1C" w:rsidRDefault="00066F1C" w:rsidP="00066F1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F1C">
        <w:rPr>
          <w:rFonts w:ascii="Times New Roman" w:hAnsi="Times New Roman" w:cs="Times New Roman"/>
          <w:sz w:val="24"/>
          <w:szCs w:val="24"/>
          <w:lang w:eastAsia="hu-HU"/>
        </w:rPr>
        <w:t>1993. évi III. törvény a szociális igazgatásról és szociális ellátásokról,</w:t>
      </w:r>
    </w:p>
    <w:p w:rsidR="00066F1C" w:rsidRPr="00066F1C" w:rsidRDefault="00066F1C" w:rsidP="00066F1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F1C">
        <w:rPr>
          <w:rFonts w:ascii="Times New Roman" w:hAnsi="Times New Roman" w:cs="Times New Roman"/>
          <w:sz w:val="24"/>
          <w:szCs w:val="24"/>
        </w:rPr>
        <w:t>1997. évi XXXI. törvény a gyermekek védelméről és a gyámügyi igazgatásról,</w:t>
      </w:r>
    </w:p>
    <w:p w:rsidR="00D5695D" w:rsidRPr="00066F1C" w:rsidRDefault="009E6219" w:rsidP="00066F1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F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2015. évi CXXXIII. </w:t>
      </w:r>
      <w:r w:rsidR="00066F1C">
        <w:rPr>
          <w:rFonts w:ascii="Times New Roman" w:hAnsi="Times New Roman" w:cs="Times New Roman"/>
          <w:sz w:val="24"/>
          <w:szCs w:val="24"/>
        </w:rPr>
        <w:t>t</w:t>
      </w:r>
      <w:r w:rsidRPr="00066F1C">
        <w:rPr>
          <w:rFonts w:ascii="Times New Roman" w:hAnsi="Times New Roman" w:cs="Times New Roman"/>
          <w:sz w:val="24"/>
          <w:szCs w:val="24"/>
        </w:rPr>
        <w:t xml:space="preserve">örvény </w:t>
      </w:r>
      <w:r w:rsidR="00066F1C" w:rsidRPr="00066F1C">
        <w:rPr>
          <w:rFonts w:ascii="Times New Roman" w:hAnsi="Times New Roman" w:cs="Times New Roman"/>
          <w:bCs/>
          <w:color w:val="000000"/>
          <w:sz w:val="24"/>
          <w:szCs w:val="24"/>
        </w:rPr>
        <w:t>egyes szociális és gyermekvédelmi tárgyú törvények módosításáról</w:t>
      </w:r>
      <w:r w:rsidR="00066F1C" w:rsidRPr="00066F1C">
        <w:rPr>
          <w:rFonts w:ascii="Times New Roman" w:hAnsi="Times New Roman" w:cs="Times New Roman"/>
          <w:sz w:val="24"/>
          <w:szCs w:val="24"/>
        </w:rPr>
        <w:t>,</w:t>
      </w:r>
      <w:r w:rsidR="00D5695D" w:rsidRPr="00066F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6A9D" w:rsidRPr="00066F1C" w:rsidRDefault="00E36A9D" w:rsidP="00066F1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66F1C">
        <w:rPr>
          <w:rFonts w:ascii="Times New Roman" w:hAnsi="Times New Roman" w:cs="Times New Roman"/>
          <w:sz w:val="24"/>
          <w:szCs w:val="24"/>
          <w:lang w:eastAsia="ar-SA"/>
        </w:rPr>
        <w:t>A személyes gondoskodást nyújtó gyermekjóléti, gyermekvédelmi intézmények, valamint személyek szakmai feladatairól és működésük feltételeiről szóló 15/1998. (IV. 30.) N</w:t>
      </w:r>
      <w:r w:rsidR="00066F1C" w:rsidRPr="00066F1C">
        <w:rPr>
          <w:rFonts w:ascii="Times New Roman" w:hAnsi="Times New Roman" w:cs="Times New Roman"/>
          <w:sz w:val="24"/>
          <w:szCs w:val="24"/>
          <w:lang w:eastAsia="ar-SA"/>
        </w:rPr>
        <w:t>M rendelet</w:t>
      </w:r>
      <w:r w:rsidRPr="00066F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6F1C" w:rsidRPr="00066F1C">
        <w:rPr>
          <w:rFonts w:ascii="Times New Roman" w:hAnsi="Times New Roman" w:cs="Times New Roman"/>
          <w:sz w:val="24"/>
          <w:szCs w:val="24"/>
          <w:lang w:eastAsia="ar-SA"/>
        </w:rPr>
        <w:t>és a személyes gondoskodást nyújtó szociális intézmények szakmai feladatairól és működésük feltételeiről szóló</w:t>
      </w:r>
      <w:r w:rsidR="00E44ED4">
        <w:rPr>
          <w:rFonts w:ascii="Times New Roman" w:hAnsi="Times New Roman" w:cs="Times New Roman"/>
          <w:sz w:val="24"/>
          <w:szCs w:val="24"/>
          <w:lang w:eastAsia="ar-SA"/>
        </w:rPr>
        <w:t xml:space="preserve"> 1/2000. (I. 7.) SZCSM rendelet,</w:t>
      </w:r>
    </w:p>
    <w:p w:rsidR="00066F1C" w:rsidRPr="00066F1C" w:rsidRDefault="00E44ED4" w:rsidP="00066F1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2017</w:t>
      </w:r>
      <w:r w:rsidR="00066F1C" w:rsidRPr="00066F1C">
        <w:rPr>
          <w:rFonts w:ascii="Times New Roman" w:hAnsi="Times New Roman" w:cs="Times New Roman"/>
          <w:sz w:val="24"/>
          <w:szCs w:val="24"/>
        </w:rPr>
        <w:t>. évi C. törvény a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66F1C" w:rsidRPr="00066F1C">
        <w:rPr>
          <w:rFonts w:ascii="Times New Roman" w:hAnsi="Times New Roman" w:cs="Times New Roman"/>
          <w:sz w:val="24"/>
          <w:szCs w:val="24"/>
        </w:rPr>
        <w:t>. évi központi költségvetéséről.</w:t>
      </w:r>
    </w:p>
    <w:p w:rsidR="00D5695D" w:rsidRDefault="00D5695D" w:rsidP="00D5695D">
      <w:pPr>
        <w:jc w:val="both"/>
        <w:rPr>
          <w:b/>
        </w:rPr>
      </w:pPr>
    </w:p>
    <w:p w:rsidR="00A2242F" w:rsidRPr="00A2242F" w:rsidRDefault="00A2242F" w:rsidP="00A22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 törvényi szabályzók tekintetében elmondható, hogy a</w:t>
      </w:r>
      <w:r w:rsidRPr="00A2242F">
        <w:rPr>
          <w:rFonts w:ascii="Times New Roman" w:hAnsi="Times New Roman" w:cs="Times New Roman"/>
          <w:sz w:val="24"/>
          <w:szCs w:val="24"/>
        </w:rPr>
        <w:t xml:space="preserve"> </w:t>
      </w:r>
      <w:r w:rsidRPr="00A2242F">
        <w:rPr>
          <w:rFonts w:ascii="Times New Roman" w:hAnsi="Times New Roman" w:cs="Times New Roman"/>
          <w:bCs/>
          <w:sz w:val="24"/>
          <w:szCs w:val="24"/>
        </w:rPr>
        <w:t xml:space="preserve">települési önkormányzatok </w:t>
      </w:r>
      <w:r w:rsidR="00E44ED4">
        <w:rPr>
          <w:rFonts w:ascii="Times New Roman" w:hAnsi="Times New Roman" w:cs="Times New Roman"/>
          <w:sz w:val="24"/>
          <w:szCs w:val="24"/>
        </w:rPr>
        <w:t xml:space="preserve">feladatköre </w:t>
      </w:r>
      <w:r w:rsidRPr="00A2242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szociális alapellátás, </w:t>
      </w:r>
      <w:r w:rsidRPr="00A2242F">
        <w:rPr>
          <w:rFonts w:ascii="Times New Roman" w:hAnsi="Times New Roman" w:cs="Times New Roman"/>
          <w:bCs/>
          <w:sz w:val="24"/>
          <w:szCs w:val="24"/>
        </w:rPr>
        <w:t>az általános segítő feladatok biztosítása</w:t>
      </w:r>
      <w:r w:rsidR="00E44ED4">
        <w:rPr>
          <w:rFonts w:ascii="Times New Roman" w:hAnsi="Times New Roman" w:cs="Times New Roman"/>
          <w:sz w:val="24"/>
          <w:szCs w:val="24"/>
        </w:rPr>
        <w:t xml:space="preserve">, akik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2242F">
        <w:rPr>
          <w:rFonts w:ascii="Times New Roman" w:hAnsi="Times New Roman" w:cs="Times New Roman"/>
          <w:sz w:val="24"/>
          <w:szCs w:val="24"/>
        </w:rPr>
        <w:t xml:space="preserve">akosságszámtól függetlenül köteles </w:t>
      </w:r>
      <w:r>
        <w:rPr>
          <w:rFonts w:ascii="Times New Roman" w:hAnsi="Times New Roman" w:cs="Times New Roman"/>
          <w:sz w:val="24"/>
          <w:szCs w:val="24"/>
        </w:rPr>
        <w:t>család</w:t>
      </w:r>
      <w:r w:rsidRPr="00A2242F">
        <w:rPr>
          <w:rFonts w:ascii="Times New Roman" w:hAnsi="Times New Roman" w:cs="Times New Roman"/>
          <w:sz w:val="24"/>
          <w:szCs w:val="24"/>
        </w:rPr>
        <w:t xml:space="preserve"> és gyermekjóléti szolgálatot működtetni</w:t>
      </w:r>
      <w:r>
        <w:rPr>
          <w:rFonts w:ascii="Times New Roman" w:hAnsi="Times New Roman" w:cs="Times New Roman"/>
          <w:sz w:val="24"/>
          <w:szCs w:val="24"/>
        </w:rPr>
        <w:t xml:space="preserve"> minden települési Önkormányzat, együttműködve a járási székhely Gyermekjóléti Központjával</w:t>
      </w:r>
      <w:r w:rsidRPr="00A224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Az érintett ellátandó feladatokat az önkormányzatok </w:t>
      </w:r>
      <w:r w:rsidRPr="00A2242F">
        <w:rPr>
          <w:rFonts w:ascii="Times New Roman" w:hAnsi="Times New Roman" w:cs="Times New Roman"/>
          <w:sz w:val="24"/>
          <w:szCs w:val="24"/>
        </w:rPr>
        <w:t>Társulás útján is biztosíthat</w:t>
      </w:r>
      <w:r>
        <w:rPr>
          <w:rFonts w:ascii="Times New Roman" w:hAnsi="Times New Roman" w:cs="Times New Roman"/>
          <w:sz w:val="24"/>
          <w:szCs w:val="24"/>
        </w:rPr>
        <w:t>ják</w:t>
      </w:r>
      <w:r w:rsidRPr="00A22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42F" w:rsidRPr="00A2242F" w:rsidRDefault="005C0293" w:rsidP="00A224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 xml:space="preserve"> Társu</w:t>
      </w:r>
      <w:r>
        <w:rPr>
          <w:rFonts w:ascii="Times New Roman" w:hAnsi="Times New Roman" w:cs="Times New Roman"/>
          <w:bCs/>
          <w:sz w:val="24"/>
          <w:szCs w:val="24"/>
        </w:rPr>
        <w:t xml:space="preserve">lásban történő feladatellátás 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>a szolgáltatástervezés, szervezés a szakemberek rendelkezésre állása,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 xml:space="preserve">a szociális biztonság 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="002B485F">
        <w:rPr>
          <w:rFonts w:ascii="Times New Roman" w:hAnsi="Times New Roman" w:cs="Times New Roman"/>
          <w:bCs/>
          <w:sz w:val="24"/>
          <w:szCs w:val="24"/>
        </w:rPr>
        <w:t>s a szolgáltatások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 xml:space="preserve"> megfelelő minősége </w:t>
      </w:r>
      <w:r>
        <w:rPr>
          <w:rFonts w:ascii="Times New Roman" w:hAnsi="Times New Roman" w:cs="Times New Roman"/>
          <w:bCs/>
          <w:sz w:val="24"/>
          <w:szCs w:val="24"/>
        </w:rPr>
        <w:t>szempontjából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 xml:space="preserve"> nagy jelentőséggel bír</w:t>
      </w:r>
      <w:r>
        <w:rPr>
          <w:rFonts w:ascii="Times New Roman" w:hAnsi="Times New Roman" w:cs="Times New Roman"/>
          <w:bCs/>
          <w:sz w:val="24"/>
          <w:szCs w:val="24"/>
        </w:rPr>
        <w:t>(hat)</w:t>
      </w:r>
      <w:r w:rsidR="00A2242F" w:rsidRPr="00A2242F">
        <w:rPr>
          <w:rFonts w:ascii="Times New Roman" w:hAnsi="Times New Roman" w:cs="Times New Roman"/>
          <w:bCs/>
          <w:sz w:val="24"/>
          <w:szCs w:val="24"/>
        </w:rPr>
        <w:t>.</w:t>
      </w:r>
    </w:p>
    <w:p w:rsidR="00867875" w:rsidRDefault="00867875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4300">
        <w:rPr>
          <w:rFonts w:ascii="Times New Roman" w:hAnsi="Times New Roman" w:cs="Times New Roman"/>
          <w:sz w:val="24"/>
          <w:szCs w:val="24"/>
        </w:rPr>
        <w:t>HÍD Szociális</w:t>
      </w:r>
      <w:r w:rsidR="00E44ED4">
        <w:rPr>
          <w:rFonts w:ascii="Times New Roman" w:hAnsi="Times New Roman" w:cs="Times New Roman"/>
          <w:sz w:val="24"/>
          <w:szCs w:val="24"/>
        </w:rPr>
        <w:t>, Család</w:t>
      </w:r>
      <w:r w:rsidRPr="00384300">
        <w:rPr>
          <w:rFonts w:ascii="Times New Roman" w:hAnsi="Times New Roman" w:cs="Times New Roman"/>
          <w:sz w:val="24"/>
          <w:szCs w:val="24"/>
        </w:rPr>
        <w:t xml:space="preserve"> és Gyermekjóléti </w:t>
      </w:r>
      <w:r>
        <w:rPr>
          <w:rFonts w:ascii="Times New Roman" w:hAnsi="Times New Roman" w:cs="Times New Roman"/>
          <w:sz w:val="24"/>
          <w:szCs w:val="24"/>
        </w:rPr>
        <w:t>Szolgálat</w:t>
      </w:r>
      <w:r w:rsidR="00E44ED4">
        <w:rPr>
          <w:rFonts w:ascii="Times New Roman" w:hAnsi="Times New Roman" w:cs="Times New Roman"/>
          <w:sz w:val="24"/>
          <w:szCs w:val="24"/>
        </w:rPr>
        <w:t xml:space="preserve"> és Központ</w:t>
      </w:r>
      <w:r>
        <w:rPr>
          <w:rFonts w:ascii="Times New Roman" w:hAnsi="Times New Roman" w:cs="Times New Roman"/>
          <w:sz w:val="24"/>
          <w:szCs w:val="24"/>
        </w:rPr>
        <w:t>hoz történő csatlakozási szándék</w:t>
      </w:r>
      <w:r w:rsidR="005C0293">
        <w:rPr>
          <w:rFonts w:ascii="Times New Roman" w:hAnsi="Times New Roman" w:cs="Times New Roman"/>
          <w:sz w:val="24"/>
          <w:szCs w:val="24"/>
        </w:rPr>
        <w:t xml:space="preserve">ukkal </w:t>
      </w:r>
      <w:r>
        <w:rPr>
          <w:rFonts w:ascii="Times New Roman" w:hAnsi="Times New Roman" w:cs="Times New Roman"/>
          <w:sz w:val="24"/>
          <w:szCs w:val="24"/>
        </w:rPr>
        <w:t xml:space="preserve">kapcsolatban </w:t>
      </w:r>
      <w:r w:rsidR="005C0293">
        <w:rPr>
          <w:rFonts w:ascii="Times New Roman" w:hAnsi="Times New Roman" w:cs="Times New Roman"/>
          <w:sz w:val="24"/>
          <w:szCs w:val="24"/>
        </w:rPr>
        <w:t xml:space="preserve">– figyelembe véve a feladatellátásról adott tájékoztatásukat - </w:t>
      </w:r>
      <w:r>
        <w:rPr>
          <w:rFonts w:ascii="Times New Roman" w:hAnsi="Times New Roman" w:cs="Times New Roman"/>
          <w:sz w:val="24"/>
          <w:szCs w:val="24"/>
        </w:rPr>
        <w:t>az alábbiak szerint tud</w:t>
      </w:r>
      <w:r w:rsidR="005C0293">
        <w:rPr>
          <w:rFonts w:ascii="Times New Roman" w:hAnsi="Times New Roman" w:cs="Times New Roman"/>
          <w:sz w:val="24"/>
          <w:szCs w:val="24"/>
        </w:rPr>
        <w:t>nánk vállalni nevezett szakfeladatok ellátását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293" w:rsidRPr="00864DB9" w:rsidRDefault="005C0293" w:rsidP="00864DB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B9">
        <w:rPr>
          <w:rFonts w:ascii="Times New Roman" w:hAnsi="Times New Roman" w:cs="Times New Roman"/>
          <w:b/>
          <w:sz w:val="24"/>
          <w:szCs w:val="24"/>
        </w:rPr>
        <w:t>Személyi állomány:</w:t>
      </w:r>
    </w:p>
    <w:p w:rsidR="00641CB4" w:rsidRDefault="002B1148" w:rsidP="00641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Árajánlat kérésükben közölt adatok, valamint a fentiekben felsorolt törvényi szabályzók tükrében minimálisan </w:t>
      </w:r>
      <w:r w:rsidR="00093EDD">
        <w:rPr>
          <w:rFonts w:ascii="Times New Roman" w:hAnsi="Times New Roman" w:cs="Times New Roman"/>
          <w:sz w:val="24"/>
          <w:szCs w:val="24"/>
        </w:rPr>
        <w:t>1</w:t>
      </w:r>
      <w:r w:rsidR="005C0293">
        <w:rPr>
          <w:rFonts w:ascii="Times New Roman" w:hAnsi="Times New Roman" w:cs="Times New Roman"/>
          <w:sz w:val="24"/>
          <w:szCs w:val="24"/>
        </w:rPr>
        <w:t xml:space="preserve"> fő teljes állású munkavállaló</w:t>
      </w:r>
      <w:r>
        <w:rPr>
          <w:rFonts w:ascii="Times New Roman" w:hAnsi="Times New Roman" w:cs="Times New Roman"/>
          <w:sz w:val="24"/>
          <w:szCs w:val="24"/>
        </w:rPr>
        <w:t>val (1 fő családsegítő) a család és gyermekjóléti szolgáltatás szakfeladatok ell</w:t>
      </w:r>
      <w:r w:rsidR="00093EDD">
        <w:rPr>
          <w:rFonts w:ascii="Times New Roman" w:hAnsi="Times New Roman" w:cs="Times New Roman"/>
          <w:sz w:val="24"/>
          <w:szCs w:val="24"/>
        </w:rPr>
        <w:t>átható</w:t>
      </w:r>
      <w:r w:rsidR="005C0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szociális étkeztetés nem igényel többlet státuszt, amennyiben helyben fogyasztásos étkeztetést biztosít a település a rászorultaknak. (Kiszállításos étkeztetés esetében egy </w:t>
      </w:r>
      <w:r w:rsidR="00E44ED4">
        <w:rPr>
          <w:rFonts w:ascii="Times New Roman" w:hAnsi="Times New Roman" w:cs="Times New Roman"/>
          <w:sz w:val="24"/>
          <w:szCs w:val="24"/>
        </w:rPr>
        <w:t>megbízásos jogviszonyú részmunkaidős alkalmazottal</w:t>
      </w:r>
      <w:r>
        <w:rPr>
          <w:rFonts w:ascii="Times New Roman" w:hAnsi="Times New Roman" w:cs="Times New Roman"/>
          <w:sz w:val="24"/>
          <w:szCs w:val="24"/>
        </w:rPr>
        <w:t xml:space="preserve"> biztosítható az ételszállítás). </w:t>
      </w:r>
      <w:r w:rsidR="00FB7DCE">
        <w:rPr>
          <w:rFonts w:ascii="Times New Roman" w:hAnsi="Times New Roman" w:cs="Times New Roman"/>
          <w:sz w:val="24"/>
          <w:szCs w:val="24"/>
        </w:rPr>
        <w:t xml:space="preserve">A személyi állomány </w:t>
      </w:r>
      <w:r w:rsidR="00641CB4">
        <w:rPr>
          <w:rFonts w:ascii="Times New Roman" w:hAnsi="Times New Roman" w:cs="Times New Roman"/>
          <w:sz w:val="24"/>
          <w:szCs w:val="24"/>
        </w:rPr>
        <w:t xml:space="preserve">teljes költsége – beleértve a </w:t>
      </w:r>
      <w:proofErr w:type="spellStart"/>
      <w:r w:rsidR="00641CB4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="00641CB4">
        <w:rPr>
          <w:rFonts w:ascii="Times New Roman" w:hAnsi="Times New Roman" w:cs="Times New Roman"/>
          <w:sz w:val="24"/>
          <w:szCs w:val="24"/>
        </w:rPr>
        <w:t xml:space="preserve">, utazási költségtérítés, járulékok – </w:t>
      </w:r>
      <w:r w:rsidR="00093EDD">
        <w:rPr>
          <w:rFonts w:ascii="Times New Roman" w:hAnsi="Times New Roman" w:cs="Times New Roman"/>
          <w:sz w:val="24"/>
          <w:szCs w:val="24"/>
        </w:rPr>
        <w:t>Telkit</w:t>
      </w:r>
      <w:r w:rsidR="00641CB4">
        <w:rPr>
          <w:rFonts w:ascii="Times New Roman" w:hAnsi="Times New Roman" w:cs="Times New Roman"/>
          <w:sz w:val="24"/>
          <w:szCs w:val="24"/>
        </w:rPr>
        <w:t xml:space="preserve"> terhelik.</w:t>
      </w:r>
      <w:r w:rsidR="00FB7DCE">
        <w:rPr>
          <w:rFonts w:ascii="Times New Roman" w:hAnsi="Times New Roman" w:cs="Times New Roman"/>
          <w:sz w:val="24"/>
          <w:szCs w:val="24"/>
        </w:rPr>
        <w:t xml:space="preserve"> </w:t>
      </w:r>
      <w:r w:rsidR="00641CB4">
        <w:rPr>
          <w:rFonts w:ascii="Times New Roman" w:hAnsi="Times New Roman" w:cs="Times New Roman"/>
          <w:sz w:val="24"/>
          <w:szCs w:val="24"/>
        </w:rPr>
        <w:t>Ezen felül átterhelésre kerül a HÍD vezetőjének, valamint a Családsegítő és Gy</w:t>
      </w:r>
      <w:r w:rsidR="00E44ED4">
        <w:rPr>
          <w:rFonts w:ascii="Times New Roman" w:hAnsi="Times New Roman" w:cs="Times New Roman"/>
          <w:sz w:val="24"/>
          <w:szCs w:val="24"/>
        </w:rPr>
        <w:t xml:space="preserve">ermekjóléti Szolgálat szervezeti egység </w:t>
      </w:r>
      <w:r w:rsidR="00641CB4">
        <w:rPr>
          <w:rFonts w:ascii="Times New Roman" w:hAnsi="Times New Roman" w:cs="Times New Roman"/>
          <w:sz w:val="24"/>
          <w:szCs w:val="24"/>
        </w:rPr>
        <w:t xml:space="preserve">vezetőjének lakosságszám arányában felosztott bérköltsége. </w:t>
      </w:r>
    </w:p>
    <w:p w:rsidR="00FB7DCE" w:rsidRDefault="00FB7DCE" w:rsidP="00641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az egyszemélyes szolgáltatásokra a munkavállalók helyettesítését (szabadság, betegállomány) a HÍD vállalja.</w:t>
      </w:r>
    </w:p>
    <w:p w:rsidR="00093EDD" w:rsidRDefault="00093EDD" w:rsidP="00641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="00D84AF6">
        <w:rPr>
          <w:rFonts w:ascii="Times New Roman" w:hAnsi="Times New Roman" w:cs="Times New Roman"/>
          <w:sz w:val="24"/>
          <w:szCs w:val="24"/>
        </w:rPr>
        <w:t xml:space="preserve">a házi segítségnyújtásra igény mutatkozik a településen, a szakfeladat ellátásának bér (időarányosan számítva) és utazási költsége - az árajánlatban szereplő összegen felül – többletköltségként kiszámlázásra kerül Telki önkormányzatának. </w:t>
      </w:r>
    </w:p>
    <w:p w:rsidR="001272AE" w:rsidRPr="00864DB9" w:rsidRDefault="001272AE" w:rsidP="00864DB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B9">
        <w:rPr>
          <w:rFonts w:ascii="Times New Roman" w:hAnsi="Times New Roman" w:cs="Times New Roman"/>
          <w:b/>
          <w:sz w:val="24"/>
          <w:szCs w:val="24"/>
        </w:rPr>
        <w:t>Feladat ellátására használt helyiségek, eszközök</w:t>
      </w:r>
      <w:r w:rsidR="00864DB9" w:rsidRPr="00864DB9">
        <w:rPr>
          <w:rFonts w:ascii="Times New Roman" w:hAnsi="Times New Roman" w:cs="Times New Roman"/>
          <w:b/>
          <w:sz w:val="24"/>
          <w:szCs w:val="24"/>
        </w:rPr>
        <w:t>, dologi kiadások</w:t>
      </w:r>
      <w:r w:rsidRPr="00864DB9">
        <w:rPr>
          <w:rFonts w:ascii="Times New Roman" w:hAnsi="Times New Roman" w:cs="Times New Roman"/>
          <w:b/>
          <w:sz w:val="24"/>
          <w:szCs w:val="24"/>
        </w:rPr>
        <w:t>:</w:t>
      </w:r>
    </w:p>
    <w:p w:rsidR="00867875" w:rsidRDefault="00D84AF6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</w:t>
      </w:r>
      <w:r w:rsidR="001272AE">
        <w:rPr>
          <w:rFonts w:ascii="Times New Roman" w:hAnsi="Times New Roman" w:cs="Times New Roman"/>
          <w:sz w:val="24"/>
          <w:szCs w:val="24"/>
        </w:rPr>
        <w:t xml:space="preserve"> Önkormányzata vállalja, hogy a feladatellátásra jelenleg is használt helyiségeket és eszközöket térítésmenetesen </w:t>
      </w:r>
      <w:r w:rsidR="00F25272">
        <w:rPr>
          <w:rFonts w:ascii="Times New Roman" w:hAnsi="Times New Roman" w:cs="Times New Roman"/>
          <w:sz w:val="24"/>
          <w:szCs w:val="24"/>
        </w:rPr>
        <w:t xml:space="preserve">– biztosítva a rendeltetésszerű használathoz szükséges karbantartásokat, javításokat - </w:t>
      </w:r>
      <w:r w:rsidR="001272AE">
        <w:rPr>
          <w:rFonts w:ascii="Times New Roman" w:hAnsi="Times New Roman" w:cs="Times New Roman"/>
          <w:sz w:val="24"/>
          <w:szCs w:val="24"/>
        </w:rPr>
        <w:t>a HÍD rendelkezésér</w:t>
      </w:r>
      <w:r w:rsidR="00F25272">
        <w:rPr>
          <w:rFonts w:ascii="Times New Roman" w:hAnsi="Times New Roman" w:cs="Times New Roman"/>
          <w:sz w:val="24"/>
          <w:szCs w:val="24"/>
        </w:rPr>
        <w:t xml:space="preserve">e bocsátja azzal, hogy azt csak </w:t>
      </w:r>
      <w:r w:rsidR="001272AE">
        <w:rPr>
          <w:rFonts w:ascii="Times New Roman" w:hAnsi="Times New Roman" w:cs="Times New Roman"/>
          <w:sz w:val="24"/>
          <w:szCs w:val="24"/>
        </w:rPr>
        <w:t>a</w:t>
      </w:r>
      <w:r w:rsidR="00F25272">
        <w:rPr>
          <w:rFonts w:ascii="Times New Roman" w:hAnsi="Times New Roman" w:cs="Times New Roman"/>
          <w:sz w:val="24"/>
          <w:szCs w:val="24"/>
        </w:rPr>
        <w:t xml:space="preserve"> jelenleg is biztosított szociális alapellátási,</w:t>
      </w:r>
      <w:r w:rsidR="001272AE">
        <w:rPr>
          <w:rFonts w:ascii="Times New Roman" w:hAnsi="Times New Roman" w:cs="Times New Roman"/>
          <w:sz w:val="24"/>
          <w:szCs w:val="24"/>
        </w:rPr>
        <w:t xml:space="preserve"> </w:t>
      </w:r>
      <w:r w:rsidR="00F25272">
        <w:rPr>
          <w:rFonts w:ascii="Times New Roman" w:hAnsi="Times New Roman" w:cs="Times New Roman"/>
          <w:sz w:val="24"/>
          <w:szCs w:val="24"/>
        </w:rPr>
        <w:t>valamint a család és g</w:t>
      </w:r>
      <w:r w:rsidR="001272AE">
        <w:rPr>
          <w:rFonts w:ascii="Times New Roman" w:hAnsi="Times New Roman" w:cs="Times New Roman"/>
          <w:sz w:val="24"/>
          <w:szCs w:val="24"/>
        </w:rPr>
        <w:t>yermekjóléti feladatok ellátásával kapcsolatos tevékenységére használhatja</w:t>
      </w:r>
      <w:r w:rsidR="00713ECE">
        <w:rPr>
          <w:rFonts w:ascii="Times New Roman" w:hAnsi="Times New Roman" w:cs="Times New Roman"/>
          <w:sz w:val="24"/>
          <w:szCs w:val="24"/>
        </w:rPr>
        <w:t xml:space="preserve">. </w:t>
      </w:r>
      <w:r w:rsidR="005A632D">
        <w:rPr>
          <w:rFonts w:ascii="Times New Roman" w:hAnsi="Times New Roman" w:cs="Times New Roman"/>
          <w:sz w:val="24"/>
          <w:szCs w:val="24"/>
        </w:rPr>
        <w:t>R</w:t>
      </w:r>
      <w:r w:rsidR="00AC52E2">
        <w:rPr>
          <w:rFonts w:ascii="Times New Roman" w:hAnsi="Times New Roman" w:cs="Times New Roman"/>
          <w:sz w:val="24"/>
          <w:szCs w:val="24"/>
        </w:rPr>
        <w:t>ezsi</w:t>
      </w:r>
      <w:r w:rsidR="00810A0D">
        <w:rPr>
          <w:rFonts w:ascii="Times New Roman" w:hAnsi="Times New Roman" w:cs="Times New Roman"/>
          <w:sz w:val="24"/>
          <w:szCs w:val="24"/>
        </w:rPr>
        <w:t xml:space="preserve"> költségek, valamint </w:t>
      </w:r>
      <w:r w:rsidR="00C51A73">
        <w:rPr>
          <w:rFonts w:ascii="Times New Roman" w:hAnsi="Times New Roman" w:cs="Times New Roman"/>
          <w:sz w:val="24"/>
          <w:szCs w:val="24"/>
        </w:rPr>
        <w:t>a feladatellátáshoz szükséges</w:t>
      </w:r>
      <w:r w:rsidR="00810A0D">
        <w:rPr>
          <w:rFonts w:ascii="Times New Roman" w:hAnsi="Times New Roman" w:cs="Times New Roman"/>
          <w:sz w:val="24"/>
          <w:szCs w:val="24"/>
        </w:rPr>
        <w:t xml:space="preserve"> </w:t>
      </w:r>
      <w:r w:rsidR="005A632D">
        <w:rPr>
          <w:rFonts w:ascii="Times New Roman" w:hAnsi="Times New Roman" w:cs="Times New Roman"/>
          <w:sz w:val="24"/>
          <w:szCs w:val="24"/>
        </w:rPr>
        <w:t>dologi kiadások</w:t>
      </w:r>
      <w:r w:rsidR="00AC5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Telkit</w:t>
      </w:r>
      <w:r w:rsidR="00C51A73">
        <w:rPr>
          <w:rFonts w:ascii="Times New Roman" w:hAnsi="Times New Roman" w:cs="Times New Roman"/>
          <w:sz w:val="24"/>
          <w:szCs w:val="24"/>
        </w:rPr>
        <w:t xml:space="preserve"> terhelik</w:t>
      </w:r>
      <w:r w:rsidR="00127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586" w:rsidRDefault="00864DB9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HÍD biztosítja </w:t>
      </w:r>
      <w:r w:rsidR="00C73CF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Család és Gyermekjóléti Szolgálat szakmai egysége által </w:t>
      </w:r>
      <w:r w:rsidR="00C73CFE">
        <w:rPr>
          <w:rFonts w:ascii="Times New Roman" w:hAnsi="Times New Roman" w:cs="Times New Roman"/>
          <w:sz w:val="24"/>
          <w:szCs w:val="24"/>
        </w:rPr>
        <w:t>alkalmaz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E4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D4">
        <w:rPr>
          <w:rFonts w:ascii="Times New Roman" w:hAnsi="Times New Roman" w:cs="Times New Roman"/>
          <w:sz w:val="24"/>
          <w:szCs w:val="24"/>
        </w:rPr>
        <w:t>szupervi</w:t>
      </w:r>
      <w:r w:rsidR="00C73CFE">
        <w:rPr>
          <w:rFonts w:ascii="Times New Roman" w:hAnsi="Times New Roman" w:cs="Times New Roman"/>
          <w:sz w:val="24"/>
          <w:szCs w:val="24"/>
        </w:rPr>
        <w:t>zor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84AF6">
        <w:rPr>
          <w:rFonts w:ascii="Times New Roman" w:hAnsi="Times New Roman" w:cs="Times New Roman"/>
          <w:sz w:val="24"/>
          <w:szCs w:val="24"/>
        </w:rPr>
        <w:t xml:space="preserve"> </w:t>
      </w:r>
      <w:r w:rsidR="00C73CFE">
        <w:rPr>
          <w:rFonts w:ascii="Times New Roman" w:hAnsi="Times New Roman" w:cs="Times New Roman"/>
          <w:sz w:val="24"/>
          <w:szCs w:val="24"/>
        </w:rPr>
        <w:t>pszichológus</w:t>
      </w:r>
      <w:r>
        <w:rPr>
          <w:rFonts w:ascii="Times New Roman" w:hAnsi="Times New Roman" w:cs="Times New Roman"/>
          <w:sz w:val="24"/>
          <w:szCs w:val="24"/>
        </w:rPr>
        <w:t>t.</w:t>
      </w:r>
      <w:r w:rsidR="0071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D4" w:rsidRDefault="00713ECE" w:rsidP="00E4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Társult településké</w:t>
      </w:r>
      <w:r w:rsidR="00D84AF6">
        <w:rPr>
          <w:rFonts w:ascii="Times New Roman" w:hAnsi="Times New Roman" w:cs="Times New Roman"/>
          <w:sz w:val="24"/>
          <w:szCs w:val="24"/>
        </w:rPr>
        <w:t>nt lehetőség nyílik arra, hogy Telki</w:t>
      </w:r>
      <w:r>
        <w:rPr>
          <w:rFonts w:ascii="Times New Roman" w:hAnsi="Times New Roman" w:cs="Times New Roman"/>
          <w:sz w:val="24"/>
          <w:szCs w:val="24"/>
        </w:rPr>
        <w:t xml:space="preserve"> lakosai a 2092 Budakeszi, Erdő utca 83.szám alatti Generációk Házát és az idősek nappali ellátását (programjainkat) ingyenes</w:t>
      </w:r>
      <w:r w:rsidR="0080558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igénybe</w:t>
      </w:r>
      <w:r w:rsidR="0080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05586">
        <w:rPr>
          <w:rFonts w:ascii="Times New Roman" w:hAnsi="Times New Roman" w:cs="Times New Roman"/>
          <w:sz w:val="24"/>
          <w:szCs w:val="24"/>
        </w:rPr>
        <w:t>egyék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5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D4" w:rsidRDefault="00E44ED4" w:rsidP="00E4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840" w:rsidRPr="00111840" w:rsidRDefault="00111840" w:rsidP="00E4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840">
        <w:rPr>
          <w:rFonts w:ascii="Times New Roman" w:hAnsi="Times New Roman" w:cs="Times New Roman"/>
          <w:b/>
          <w:sz w:val="24"/>
          <w:szCs w:val="24"/>
        </w:rPr>
        <w:t>Szocális</w:t>
      </w:r>
      <w:proofErr w:type="spellEnd"/>
      <w:r w:rsidRPr="00111840">
        <w:rPr>
          <w:rFonts w:ascii="Times New Roman" w:hAnsi="Times New Roman" w:cs="Times New Roman"/>
          <w:b/>
          <w:sz w:val="24"/>
          <w:szCs w:val="24"/>
        </w:rPr>
        <w:t xml:space="preserve"> étkezés:</w:t>
      </w:r>
    </w:p>
    <w:p w:rsidR="00111840" w:rsidRDefault="00111840" w:rsidP="0011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étkeztetés biztosítását külön megállapodás keretében tudjuk vállalni, melyben rögzítésre kerül, hogy a feladat ellátásához kapott állami normatíván és a beszedett térítési díjakon felül az étkezés biztosításához szükséges fedezetet </w:t>
      </w:r>
      <w:r w:rsidR="00F16FD7">
        <w:rPr>
          <w:rFonts w:ascii="Times New Roman" w:hAnsi="Times New Roman" w:cs="Times New Roman"/>
          <w:sz w:val="24"/>
          <w:szCs w:val="24"/>
        </w:rPr>
        <w:t>Telkinek</w:t>
      </w:r>
      <w:r>
        <w:rPr>
          <w:rFonts w:ascii="Times New Roman" w:hAnsi="Times New Roman" w:cs="Times New Roman"/>
          <w:sz w:val="24"/>
          <w:szCs w:val="24"/>
        </w:rPr>
        <w:t xml:space="preserve"> szükséges átadnia finanszírozásként. A szociális étkeztetés adminisztrációjáért külön díj nem kerül átterhelésre.</w:t>
      </w:r>
    </w:p>
    <w:p w:rsidR="00634A97" w:rsidRDefault="00634A97" w:rsidP="00111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A97" w:rsidRPr="00111840" w:rsidRDefault="00634A97" w:rsidP="00634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Támogató szolgálat</w:t>
      </w:r>
      <w:r w:rsidRPr="00111840">
        <w:rPr>
          <w:rFonts w:ascii="Times New Roman" w:hAnsi="Times New Roman" w:cs="Times New Roman"/>
          <w:b/>
          <w:sz w:val="24"/>
          <w:szCs w:val="24"/>
        </w:rPr>
        <w:t>:</w:t>
      </w:r>
    </w:p>
    <w:p w:rsidR="00634A97" w:rsidRDefault="00634A97" w:rsidP="00634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ellátási formával (nem kötelezően ellátandó szociális alapszolgáltatás) intézményünk nem rendelkezik, így nem tudjuk biztosítani ezt a többlet szolgáltatást. (A Máltai Szeretetszolgálat bízunk benne, hogy a továbbiakban is szerződéses feladatellátással tudja majd ezt szolgáltatást nyújtani községük érintett lakosai számára). </w:t>
      </w:r>
    </w:p>
    <w:p w:rsidR="00634A97" w:rsidRDefault="00634A97" w:rsidP="0063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313" w:rsidRPr="00FA6313" w:rsidRDefault="00FA6313" w:rsidP="00FA6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13">
        <w:rPr>
          <w:rFonts w:ascii="Times New Roman" w:hAnsi="Times New Roman" w:cs="Times New Roman"/>
          <w:b/>
          <w:sz w:val="24"/>
          <w:szCs w:val="24"/>
        </w:rPr>
        <w:t>Összesítés:</w:t>
      </w:r>
    </w:p>
    <w:p w:rsidR="00864DB9" w:rsidRDefault="00FA6313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a feladatell</w:t>
      </w:r>
      <w:r w:rsidR="005A632D">
        <w:rPr>
          <w:rFonts w:ascii="Times New Roman" w:hAnsi="Times New Roman" w:cs="Times New Roman"/>
          <w:sz w:val="24"/>
          <w:szCs w:val="24"/>
        </w:rPr>
        <w:t xml:space="preserve">átás finanszírozási igénye </w:t>
      </w:r>
      <w:r>
        <w:rPr>
          <w:rFonts w:ascii="Times New Roman" w:hAnsi="Times New Roman" w:cs="Times New Roman"/>
          <w:sz w:val="24"/>
          <w:szCs w:val="24"/>
        </w:rPr>
        <w:t>évi</w:t>
      </w:r>
      <w:r w:rsidR="00E109A9">
        <w:rPr>
          <w:rFonts w:ascii="Times New Roman" w:hAnsi="Times New Roman" w:cs="Times New Roman"/>
          <w:sz w:val="24"/>
          <w:szCs w:val="24"/>
        </w:rPr>
        <w:t xml:space="preserve"> </w:t>
      </w:r>
      <w:r w:rsidR="00810A0D">
        <w:rPr>
          <w:rFonts w:ascii="Times New Roman" w:hAnsi="Times New Roman" w:cs="Times New Roman"/>
          <w:b/>
          <w:sz w:val="24"/>
          <w:szCs w:val="24"/>
        </w:rPr>
        <w:t xml:space="preserve">5,2 </w:t>
      </w:r>
      <w:r w:rsidR="00864DB9" w:rsidRPr="00E109A9">
        <w:rPr>
          <w:rFonts w:ascii="Times New Roman" w:hAnsi="Times New Roman" w:cs="Times New Roman"/>
          <w:b/>
          <w:sz w:val="24"/>
          <w:szCs w:val="24"/>
        </w:rPr>
        <w:t>millió</w:t>
      </w:r>
      <w:r w:rsidRPr="00E109A9">
        <w:rPr>
          <w:rFonts w:ascii="Times New Roman" w:hAnsi="Times New Roman" w:cs="Times New Roman"/>
          <w:b/>
          <w:sz w:val="24"/>
          <w:szCs w:val="24"/>
        </w:rPr>
        <w:t>,-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DB9">
        <w:rPr>
          <w:rFonts w:ascii="Times New Roman" w:hAnsi="Times New Roman" w:cs="Times New Roman"/>
          <w:sz w:val="24"/>
          <w:szCs w:val="24"/>
        </w:rPr>
        <w:t xml:space="preserve">úgy, hogy a fentiekben nevesített kiadásokat (2. pont) </w:t>
      </w:r>
      <w:r w:rsidR="00FB7DCE">
        <w:rPr>
          <w:rFonts w:ascii="Times New Roman" w:hAnsi="Times New Roman" w:cs="Times New Roman"/>
          <w:sz w:val="24"/>
          <w:szCs w:val="24"/>
        </w:rPr>
        <w:t xml:space="preserve">Perbál </w:t>
      </w:r>
      <w:r w:rsidR="00864DB9">
        <w:rPr>
          <w:rFonts w:ascii="Times New Roman" w:hAnsi="Times New Roman" w:cs="Times New Roman"/>
          <w:sz w:val="24"/>
          <w:szCs w:val="24"/>
        </w:rPr>
        <w:t xml:space="preserve">község állja. </w:t>
      </w:r>
    </w:p>
    <w:p w:rsidR="00E109A9" w:rsidRDefault="00E109A9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feladatellátáshoz szükséges dologi kiadásokat a HÍD állja, akkor a feladatellátás éves összege: </w:t>
      </w:r>
      <w:r w:rsidR="00810A0D">
        <w:rPr>
          <w:rFonts w:ascii="Times New Roman" w:hAnsi="Times New Roman" w:cs="Times New Roman"/>
          <w:sz w:val="24"/>
          <w:szCs w:val="24"/>
        </w:rPr>
        <w:t xml:space="preserve">6 </w:t>
      </w:r>
      <w:r w:rsidR="00003B12">
        <w:rPr>
          <w:rFonts w:ascii="Times New Roman" w:hAnsi="Times New Roman" w:cs="Times New Roman"/>
          <w:sz w:val="24"/>
          <w:szCs w:val="24"/>
        </w:rPr>
        <w:t>millió</w:t>
      </w:r>
      <w:r>
        <w:rPr>
          <w:rFonts w:ascii="Times New Roman" w:hAnsi="Times New Roman" w:cs="Times New Roman"/>
          <w:sz w:val="24"/>
          <w:szCs w:val="24"/>
        </w:rPr>
        <w:t xml:space="preserve"> Ft.</w:t>
      </w:r>
    </w:p>
    <w:p w:rsidR="00901285" w:rsidRPr="002B485F" w:rsidRDefault="00FA6313" w:rsidP="00FA6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5F">
        <w:rPr>
          <w:rFonts w:ascii="Times New Roman" w:hAnsi="Times New Roman" w:cs="Times New Roman"/>
          <w:b/>
          <w:sz w:val="24"/>
          <w:szCs w:val="24"/>
        </w:rPr>
        <w:t xml:space="preserve">Ezt </w:t>
      </w:r>
      <w:r w:rsidR="00E109A9">
        <w:rPr>
          <w:rFonts w:ascii="Times New Roman" w:hAnsi="Times New Roman" w:cs="Times New Roman"/>
          <w:b/>
          <w:sz w:val="24"/>
          <w:szCs w:val="24"/>
        </w:rPr>
        <w:t xml:space="preserve">az összeget </w:t>
      </w:r>
      <w:r w:rsidRPr="002B485F">
        <w:rPr>
          <w:rFonts w:ascii="Times New Roman" w:hAnsi="Times New Roman" w:cs="Times New Roman"/>
          <w:b/>
          <w:sz w:val="24"/>
          <w:szCs w:val="24"/>
        </w:rPr>
        <w:t>csökkenti a feladat ellátásár</w:t>
      </w:r>
      <w:r w:rsidR="00F25272" w:rsidRPr="002B485F">
        <w:rPr>
          <w:rFonts w:ascii="Times New Roman" w:hAnsi="Times New Roman" w:cs="Times New Roman"/>
          <w:b/>
          <w:sz w:val="24"/>
          <w:szCs w:val="24"/>
        </w:rPr>
        <w:t>a igényelhető normatíva összege</w:t>
      </w:r>
      <w:r w:rsidR="00641CB4" w:rsidRPr="002B48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1285" w:rsidRPr="002B485F" w:rsidRDefault="00901285" w:rsidP="00FA63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85F">
        <w:rPr>
          <w:rFonts w:ascii="Times New Roman" w:hAnsi="Times New Roman" w:cs="Times New Roman"/>
          <w:i/>
          <w:sz w:val="24"/>
          <w:szCs w:val="24"/>
        </w:rPr>
        <w:t>Megjegyzés:</w:t>
      </w:r>
    </w:p>
    <w:p w:rsidR="00E44ED4" w:rsidRDefault="00641CB4" w:rsidP="00FA6313">
      <w:pPr>
        <w:jc w:val="both"/>
        <w:rPr>
          <w:rFonts w:ascii="Times New Roman" w:hAnsi="Times New Roman" w:cs="Times New Roman"/>
          <w:sz w:val="24"/>
          <w:szCs w:val="24"/>
        </w:rPr>
      </w:pPr>
      <w:r w:rsidRPr="00C46EC0">
        <w:rPr>
          <w:rFonts w:ascii="Times New Roman" w:hAnsi="Times New Roman" w:cs="Times New Roman"/>
          <w:sz w:val="24"/>
          <w:szCs w:val="24"/>
        </w:rPr>
        <w:t xml:space="preserve">A </w:t>
      </w:r>
      <w:r w:rsidR="00E44ED4">
        <w:rPr>
          <w:rFonts w:ascii="Times New Roman" w:hAnsi="Times New Roman" w:cs="Times New Roman"/>
          <w:sz w:val="24"/>
          <w:szCs w:val="24"/>
        </w:rPr>
        <w:t>feladatellátást nehezítené, hogy a 2018-as évre már leadásra került minden szolgáltató részéről a normatíva finanszírozási igény, melynek módosítására 2018. év májusáig nincs lehetőség.</w:t>
      </w:r>
    </w:p>
    <w:p w:rsidR="00641CB4" w:rsidRPr="00901285" w:rsidRDefault="00E44ED4" w:rsidP="00C70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amennyiben intézményünk mellett döntene településük, úgy külön egyeztetést igényel</w:t>
      </w:r>
      <w:r w:rsidR="00C70CA0">
        <w:rPr>
          <w:rFonts w:ascii="Times New Roman" w:hAnsi="Times New Roman" w:cs="Times New Roman"/>
          <w:sz w:val="24"/>
          <w:szCs w:val="24"/>
        </w:rPr>
        <w:t>ő kérdés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CA0">
        <w:rPr>
          <w:rFonts w:ascii="Times New Roman" w:hAnsi="Times New Roman" w:cs="Times New Roman"/>
          <w:sz w:val="24"/>
          <w:szCs w:val="24"/>
        </w:rPr>
        <w:t xml:space="preserve">a 2018 májusig történő normatív finanszírozás, annak esetleges megelőlegezése. </w:t>
      </w:r>
    </w:p>
    <w:p w:rsidR="00E36A9D" w:rsidRPr="00A2242F" w:rsidRDefault="00E36A9D" w:rsidP="00A2242F">
      <w:pPr>
        <w:rPr>
          <w:rFonts w:ascii="Times New Roman" w:hAnsi="Times New Roman" w:cs="Times New Roman"/>
          <w:sz w:val="24"/>
          <w:szCs w:val="24"/>
        </w:rPr>
      </w:pPr>
      <w:r w:rsidRPr="00A2242F">
        <w:rPr>
          <w:rFonts w:ascii="Times New Roman" w:hAnsi="Times New Roman" w:cs="Times New Roman"/>
          <w:sz w:val="24"/>
          <w:szCs w:val="24"/>
        </w:rPr>
        <w:t>A</w:t>
      </w:r>
      <w:r w:rsidR="00901285">
        <w:rPr>
          <w:rFonts w:ascii="Times New Roman" w:hAnsi="Times New Roman" w:cs="Times New Roman"/>
          <w:sz w:val="24"/>
          <w:szCs w:val="24"/>
        </w:rPr>
        <w:t xml:space="preserve">mennyiben </w:t>
      </w:r>
      <w:r w:rsidR="00003B12">
        <w:rPr>
          <w:rFonts w:ascii="Times New Roman" w:hAnsi="Times New Roman" w:cs="Times New Roman"/>
          <w:sz w:val="24"/>
          <w:szCs w:val="24"/>
        </w:rPr>
        <w:t>Telki</w:t>
      </w:r>
      <w:r w:rsidR="00FB7DCE">
        <w:rPr>
          <w:rFonts w:ascii="Times New Roman" w:hAnsi="Times New Roman" w:cs="Times New Roman"/>
          <w:sz w:val="24"/>
          <w:szCs w:val="24"/>
        </w:rPr>
        <w:t xml:space="preserve"> </w:t>
      </w:r>
      <w:r w:rsidR="00901285">
        <w:rPr>
          <w:rFonts w:ascii="Times New Roman" w:hAnsi="Times New Roman" w:cs="Times New Roman"/>
          <w:sz w:val="24"/>
          <w:szCs w:val="24"/>
        </w:rPr>
        <w:t xml:space="preserve">község a </w:t>
      </w:r>
      <w:r w:rsidR="00901285" w:rsidRPr="00A2242F">
        <w:rPr>
          <w:rFonts w:ascii="Times New Roman" w:hAnsi="Times New Roman" w:cs="Times New Roman"/>
          <w:sz w:val="24"/>
          <w:szCs w:val="24"/>
        </w:rPr>
        <w:t>Budakörnyéki Önkormányzati Társulás</w:t>
      </w:r>
      <w:r w:rsidR="00901285">
        <w:rPr>
          <w:rFonts w:ascii="Times New Roman" w:hAnsi="Times New Roman" w:cs="Times New Roman"/>
          <w:sz w:val="24"/>
          <w:szCs w:val="24"/>
        </w:rPr>
        <w:t xml:space="preserve"> keretében a</w:t>
      </w:r>
      <w:r w:rsidRPr="00A2242F">
        <w:rPr>
          <w:rFonts w:ascii="Times New Roman" w:hAnsi="Times New Roman" w:cs="Times New Roman"/>
          <w:sz w:val="24"/>
          <w:szCs w:val="24"/>
        </w:rPr>
        <w:t xml:space="preserve"> Híd Szociális</w:t>
      </w:r>
      <w:r w:rsidR="00C70CA0">
        <w:rPr>
          <w:rFonts w:ascii="Times New Roman" w:hAnsi="Times New Roman" w:cs="Times New Roman"/>
          <w:sz w:val="24"/>
          <w:szCs w:val="24"/>
        </w:rPr>
        <w:t>, Család</w:t>
      </w:r>
      <w:r w:rsidRPr="00A2242F">
        <w:rPr>
          <w:rFonts w:ascii="Times New Roman" w:hAnsi="Times New Roman" w:cs="Times New Roman"/>
          <w:sz w:val="24"/>
          <w:szCs w:val="24"/>
        </w:rPr>
        <w:t xml:space="preserve"> és Gyermekjóléti Szolgálat</w:t>
      </w:r>
      <w:r w:rsidR="00C70CA0">
        <w:rPr>
          <w:rFonts w:ascii="Times New Roman" w:hAnsi="Times New Roman" w:cs="Times New Roman"/>
          <w:sz w:val="24"/>
          <w:szCs w:val="24"/>
        </w:rPr>
        <w:t xml:space="preserve"> és Központ</w:t>
      </w:r>
      <w:r w:rsidR="00901285">
        <w:rPr>
          <w:rFonts w:ascii="Times New Roman" w:hAnsi="Times New Roman" w:cs="Times New Roman"/>
          <w:sz w:val="24"/>
          <w:szCs w:val="24"/>
        </w:rPr>
        <w:t>tal kívánja a szóban forgó szakfeladatok ellátását biztosítani, úgy intézményünk</w:t>
      </w:r>
      <w:r w:rsidRPr="00A2242F">
        <w:rPr>
          <w:rFonts w:ascii="Times New Roman" w:hAnsi="Times New Roman" w:cs="Times New Roman"/>
          <w:sz w:val="24"/>
          <w:szCs w:val="24"/>
        </w:rPr>
        <w:t xml:space="preserve"> a törvényi szabályzóknak megfelelően szakmailag </w:t>
      </w:r>
      <w:r w:rsidR="00C70CA0">
        <w:rPr>
          <w:rFonts w:ascii="Times New Roman" w:hAnsi="Times New Roman" w:cs="Times New Roman"/>
          <w:sz w:val="24"/>
          <w:szCs w:val="24"/>
        </w:rPr>
        <w:t>elhivatottan igyekszik biztosítani</w:t>
      </w:r>
      <w:r w:rsidRPr="00A2242F">
        <w:rPr>
          <w:rFonts w:ascii="Times New Roman" w:hAnsi="Times New Roman" w:cs="Times New Roman"/>
          <w:sz w:val="24"/>
          <w:szCs w:val="24"/>
        </w:rPr>
        <w:t xml:space="preserve"> </w:t>
      </w:r>
      <w:r w:rsidR="00901285">
        <w:rPr>
          <w:rFonts w:ascii="Times New Roman" w:hAnsi="Times New Roman" w:cs="Times New Roman"/>
          <w:sz w:val="24"/>
          <w:szCs w:val="24"/>
        </w:rPr>
        <w:t>a</w:t>
      </w:r>
      <w:r w:rsidRPr="00A2242F">
        <w:rPr>
          <w:rFonts w:ascii="Times New Roman" w:hAnsi="Times New Roman" w:cs="Times New Roman"/>
          <w:sz w:val="24"/>
          <w:szCs w:val="24"/>
        </w:rPr>
        <w:t xml:space="preserve"> feladatellátást. Bízunk benne, hogy ezirányú döntés esetén együttműködésünket az elégedettség és jó munka kapcsolat fogja fémjelezni.</w:t>
      </w:r>
    </w:p>
    <w:p w:rsidR="00FA6313" w:rsidRDefault="00FA6313" w:rsidP="00A2242F">
      <w:pPr>
        <w:rPr>
          <w:rFonts w:ascii="Times New Roman" w:hAnsi="Times New Roman" w:cs="Times New Roman"/>
          <w:sz w:val="24"/>
          <w:szCs w:val="24"/>
        </w:rPr>
      </w:pPr>
    </w:p>
    <w:p w:rsidR="00901285" w:rsidRDefault="002B485F" w:rsidP="00A22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Budakeszi, 201</w:t>
      </w:r>
      <w:r w:rsidR="00C70C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3B12">
        <w:rPr>
          <w:rFonts w:ascii="Times New Roman" w:hAnsi="Times New Roman" w:cs="Times New Roman"/>
          <w:sz w:val="24"/>
          <w:szCs w:val="24"/>
        </w:rPr>
        <w:t>december 11.</w:t>
      </w:r>
    </w:p>
    <w:p w:rsidR="002B485F" w:rsidRDefault="002B485F" w:rsidP="00A2242F">
      <w:pPr>
        <w:rPr>
          <w:rFonts w:ascii="Times New Roman" w:hAnsi="Times New Roman" w:cs="Times New Roman"/>
          <w:sz w:val="24"/>
          <w:szCs w:val="24"/>
        </w:rPr>
      </w:pPr>
    </w:p>
    <w:p w:rsidR="002B485F" w:rsidRDefault="002B485F" w:rsidP="00A22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Tisztelettel:</w:t>
      </w:r>
    </w:p>
    <w:p w:rsidR="002B485F" w:rsidRDefault="002B485F" w:rsidP="002B485F">
      <w:pPr>
        <w:pStyle w:val="Nincstrkz"/>
      </w:pPr>
      <w:r>
        <w:t xml:space="preserve">                                                                                                   Bencsik Zsolt</w:t>
      </w:r>
    </w:p>
    <w:p w:rsidR="002B485F" w:rsidRPr="00A2242F" w:rsidRDefault="002B485F" w:rsidP="002B485F">
      <w:pPr>
        <w:pStyle w:val="Nincstrkz"/>
      </w:pPr>
      <w:r>
        <w:t xml:space="preserve">                                                                                                intézményvezető</w:t>
      </w:r>
    </w:p>
    <w:sectPr w:rsidR="002B485F" w:rsidRPr="00A2242F" w:rsidSect="00D6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38C"/>
    <w:multiLevelType w:val="hybridMultilevel"/>
    <w:tmpl w:val="CE5C34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43B1"/>
    <w:multiLevelType w:val="hybridMultilevel"/>
    <w:tmpl w:val="38EC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66F12"/>
    <w:multiLevelType w:val="hybridMultilevel"/>
    <w:tmpl w:val="035E6A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7D3"/>
    <w:multiLevelType w:val="hybridMultilevel"/>
    <w:tmpl w:val="ABAED908"/>
    <w:lvl w:ilvl="0" w:tplc="BF9EA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75"/>
    <w:rsid w:val="00003B12"/>
    <w:rsid w:val="00066F1C"/>
    <w:rsid w:val="00093EDD"/>
    <w:rsid w:val="00111840"/>
    <w:rsid w:val="001272AE"/>
    <w:rsid w:val="00274EFB"/>
    <w:rsid w:val="002823AB"/>
    <w:rsid w:val="002B1148"/>
    <w:rsid w:val="002B485F"/>
    <w:rsid w:val="003F762A"/>
    <w:rsid w:val="00415856"/>
    <w:rsid w:val="00544EBB"/>
    <w:rsid w:val="005A632D"/>
    <w:rsid w:val="005B2405"/>
    <w:rsid w:val="005C0293"/>
    <w:rsid w:val="00634A97"/>
    <w:rsid w:val="00641CB4"/>
    <w:rsid w:val="00691660"/>
    <w:rsid w:val="00713ECE"/>
    <w:rsid w:val="00805586"/>
    <w:rsid w:val="00810A0D"/>
    <w:rsid w:val="00864DB9"/>
    <w:rsid w:val="00867875"/>
    <w:rsid w:val="00901285"/>
    <w:rsid w:val="009867E8"/>
    <w:rsid w:val="009E6219"/>
    <w:rsid w:val="00A1759E"/>
    <w:rsid w:val="00A2242F"/>
    <w:rsid w:val="00AC52E2"/>
    <w:rsid w:val="00BA32BE"/>
    <w:rsid w:val="00BA38EC"/>
    <w:rsid w:val="00BB0A30"/>
    <w:rsid w:val="00C46EC0"/>
    <w:rsid w:val="00C51A73"/>
    <w:rsid w:val="00C70CA0"/>
    <w:rsid w:val="00C73CFE"/>
    <w:rsid w:val="00CC7698"/>
    <w:rsid w:val="00D5695D"/>
    <w:rsid w:val="00D61963"/>
    <w:rsid w:val="00D84AF6"/>
    <w:rsid w:val="00DE6D43"/>
    <w:rsid w:val="00E109A9"/>
    <w:rsid w:val="00E36A9D"/>
    <w:rsid w:val="00E44ED4"/>
    <w:rsid w:val="00ED31EB"/>
    <w:rsid w:val="00EE4335"/>
    <w:rsid w:val="00F16FD7"/>
    <w:rsid w:val="00F17265"/>
    <w:rsid w:val="00F25272"/>
    <w:rsid w:val="00FA6313"/>
    <w:rsid w:val="00FA7B65"/>
    <w:rsid w:val="00FB7CE8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8DE78-C1CC-4C55-BAA9-085AB230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66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569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36A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66F1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066F1C"/>
    <w:pPr>
      <w:ind w:left="720"/>
      <w:contextualSpacing/>
    </w:pPr>
  </w:style>
  <w:style w:type="paragraph" w:styleId="Nincstrkz">
    <w:name w:val="No Spacing"/>
    <w:uiPriority w:val="1"/>
    <w:qFormat/>
    <w:rsid w:val="002B485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2C44-B7D1-4389-A1E0-0764BD78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5665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Cserép Zsolt</dc:creator>
  <cp:lastModifiedBy>Jegyző</cp:lastModifiedBy>
  <cp:revision>2</cp:revision>
  <dcterms:created xsi:type="dcterms:W3CDTF">2018-01-24T10:28:00Z</dcterms:created>
  <dcterms:modified xsi:type="dcterms:W3CDTF">2018-01-24T10:28:00Z</dcterms:modified>
</cp:coreProperties>
</file>