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C607" w14:textId="77777777" w:rsidR="009056A1" w:rsidRDefault="00600ACA">
      <w:pPr>
        <w:spacing w:after="40"/>
        <w:jc w:val="center"/>
      </w:pPr>
      <w:r>
        <w:rPr>
          <w:b/>
          <w:color w:val="003366"/>
          <w:sz w:val="44"/>
        </w:rPr>
        <w:t>PÁLYÁZAT</w:t>
      </w:r>
    </w:p>
    <w:p w14:paraId="51B7BF67" w14:textId="77777777" w:rsidR="009056A1" w:rsidRDefault="00600ACA">
      <w:pPr>
        <w:spacing w:before="40" w:after="80"/>
        <w:jc w:val="center"/>
      </w:pPr>
      <w:r>
        <w:rPr>
          <w:b/>
          <w:color w:val="555555"/>
          <w:sz w:val="28"/>
        </w:rPr>
        <w:t>BÜFÉ üzemeltetésére a Közösségi Tér épületében</w:t>
      </w:r>
    </w:p>
    <w:p w14:paraId="1136A97D" w14:textId="77777777" w:rsidR="009056A1" w:rsidRDefault="00600ACA">
      <w:pPr>
        <w:pBdr>
          <w:bottom w:val="single" w:sz="18" w:space="4" w:color="003366"/>
        </w:pBdr>
        <w:spacing w:before="40" w:after="480"/>
        <w:jc w:val="center"/>
      </w:pPr>
      <w:r>
        <w:rPr>
          <w:i/>
          <w:color w:val="777777"/>
        </w:rPr>
        <w:t>Önkormányzati tulajdonú ingatlan hasznosítása vendéglátóegység céljára</w:t>
      </w:r>
    </w:p>
    <w:p w14:paraId="7910D66E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pályázati felhívás tárgya:</w:t>
      </w:r>
    </w:p>
    <w:p w14:paraId="15FF38BE" w14:textId="77777777" w:rsidR="009056A1" w:rsidRDefault="00600ACA">
      <w:pPr>
        <w:spacing w:after="120"/>
      </w:pPr>
      <w:r>
        <w:t>A bérlet tárgya a Telki Község Önkormányzata tulajdonában álló, Telki, Petőfi u. 2-4. alatt található Kodolányi János Közösségi Tér és Könyvtár épületében lévő, büféhelyiség megjelölésű, kb. 10 m² alapterületű konyhahelyiség és az ahhoz tartozó, kb. 1 m² alapterületű kamrahelyiség. A bérleményhez tartozik a folyosó mint „vendégváró tér” asztalokkal, székekkel, valamint melegebb időben a terasz asztalokkal, székekkel.</w:t>
      </w:r>
    </w:p>
    <w:p w14:paraId="7B309162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Részletes leírás:</w:t>
      </w:r>
    </w:p>
    <w:p w14:paraId="11465DEE" w14:textId="77777777" w:rsidR="009056A1" w:rsidRDefault="00600ACA">
      <w:pPr>
        <w:spacing w:after="120"/>
      </w:pPr>
      <w:r>
        <w:t>A konyha redőnyrendszerrel lezárható, a helyiségben beépített konyhaszekrény található zárható elemekkel és kiszolgálópult. A konyhában található 1 db hűtőszekrény, 1 db mikrohullámú sütő, mosogatógép, kétmedencés mosogatótálca, páraelszívó, 2 főzőhelyes villanytűzhely és kézmosó.</w:t>
      </w:r>
    </w:p>
    <w:p w14:paraId="538E3AB8" w14:textId="77777777" w:rsidR="009056A1" w:rsidRDefault="00600ACA">
      <w:pPr>
        <w:spacing w:after="120"/>
      </w:pPr>
      <w:r>
        <w:t>Amit a Bérlőnek szükséges biztosítania: hűtő, kávéfőzőgép, mikrohullámú sütő, poharak, tányérok és a működéshez szükséges egyéb eszközök.</w:t>
      </w:r>
    </w:p>
    <w:p w14:paraId="126F74B8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helyiségben végezhető tevékenység:</w:t>
      </w:r>
    </w:p>
    <w:p w14:paraId="58DD8272" w14:textId="77777777" w:rsidR="009056A1" w:rsidRDefault="00600ACA">
      <w:pPr>
        <w:spacing w:after="120"/>
      </w:pPr>
      <w:r>
        <w:t>A helyiség kizárólag büfé, illetve az ahhoz kapcsolódó vendéglátási tevékenység céljára használható. A végezhető tevékenységnek meg kell felelnie a mindenkor hatályos jogszabályoknak, valamint az adott tevékenységhez szükséges hatósági és egyéb engedélyek, bejelentések követelményeinek.</w:t>
      </w:r>
    </w:p>
    <w:p w14:paraId="44E233D1" w14:textId="77777777" w:rsidR="009056A1" w:rsidRDefault="00600ACA">
      <w:pPr>
        <w:spacing w:after="120"/>
      </w:pPr>
      <w:r>
        <w:t>A helyiségben folytatni kívánt tevékenységhez szükséges valamennyi hatósági bejelentés, engedély, hozzájárulás és egyéb jogszabályi feltétel teljesítése a Bérlő feladata és költsége. A pályázó köteles a pályázat benyújtása előtt saját felelősségére meggyőződni arról, hogy az általa tervezett tevékenység a helyiségben jogszerűen végezhető.</w:t>
      </w:r>
    </w:p>
    <w:p w14:paraId="34EAC20D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Üzemeltetési elvárások:</w:t>
      </w:r>
    </w:p>
    <w:p w14:paraId="0FED725F" w14:textId="4403A981" w:rsidR="00C46794" w:rsidRDefault="00600ACA">
      <w:pPr>
        <w:spacing w:after="120"/>
      </w:pPr>
      <w:r>
        <w:t xml:space="preserve">Az Önkormányzat a büfé nyitvatartása esetén minimális nyitvatartási időt határoz meg az alábbiak szerint: az Önkormányzattal előzetesen egyeztetett éves munkatervben meghatározott kulturális és közösségi rendezvények alkalmai. </w:t>
      </w:r>
      <w:proofErr w:type="spellStart"/>
      <w:r>
        <w:t>Referencia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aktuális</w:t>
      </w:r>
      <w:proofErr w:type="spellEnd"/>
      <w:r>
        <w:t xml:space="preserve"> </w:t>
      </w:r>
      <w:proofErr w:type="spellStart"/>
      <w:r>
        <w:t>éves</w:t>
      </w:r>
      <w:proofErr w:type="spellEnd"/>
      <w:r>
        <w:t xml:space="preserve"> </w:t>
      </w:r>
      <w:proofErr w:type="spellStart"/>
      <w:r>
        <w:t>munkaterv</w:t>
      </w:r>
      <w:proofErr w:type="spellEnd"/>
      <w:r w:rsidR="00C46794">
        <w:t xml:space="preserve">: </w:t>
      </w:r>
      <w:hyperlink r:id="rId6" w:history="1">
        <w:r w:rsidR="00AF68D6" w:rsidRPr="00793D13">
          <w:rPr>
            <w:rStyle w:val="Hiperhivatkozs"/>
          </w:rPr>
          <w:t>http://telki.hu/docs/csatolmanyok/Kozossegi_ter_programok_2026.xlsx</w:t>
        </w:r>
      </w:hyperlink>
    </w:p>
    <w:p w14:paraId="0C377B1B" w14:textId="77777777" w:rsidR="00AF68D6" w:rsidRDefault="00AF68D6">
      <w:pPr>
        <w:spacing w:after="120"/>
      </w:pPr>
    </w:p>
    <w:p w14:paraId="3C6DFE76" w14:textId="78F5FCBA" w:rsidR="009056A1" w:rsidRDefault="00600ACA">
      <w:pPr>
        <w:spacing w:after="120"/>
      </w:pPr>
      <w:r>
        <w:t xml:space="preserve">A </w:t>
      </w:r>
      <w:proofErr w:type="spellStart"/>
      <w:r>
        <w:t>minimálisan</w:t>
      </w:r>
      <w:proofErr w:type="spellEnd"/>
      <w:r>
        <w:t xml:space="preserve"> </w:t>
      </w:r>
      <w:proofErr w:type="spellStart"/>
      <w:r>
        <w:t>meghatározott</w:t>
      </w:r>
      <w:proofErr w:type="spellEnd"/>
      <w:r>
        <w:t xml:space="preserve"> </w:t>
      </w:r>
      <w:proofErr w:type="spellStart"/>
      <w:r>
        <w:t>nyitvatartási</w:t>
      </w:r>
      <w:proofErr w:type="spellEnd"/>
      <w:r>
        <w:t xml:space="preserve"> </w:t>
      </w:r>
      <w:proofErr w:type="spellStart"/>
      <w:r>
        <w:t>időn</w:t>
      </w:r>
      <w:proofErr w:type="spellEnd"/>
      <w:r>
        <w:t xml:space="preserve"> túl a büfé nyitva tarthat, versenyszempont a vállalt többlet-nyitvatartási idő.</w:t>
      </w:r>
    </w:p>
    <w:p w14:paraId="62C7C2CA" w14:textId="77777777" w:rsidR="009056A1" w:rsidRDefault="00600ACA">
      <w:pPr>
        <w:pStyle w:val="Felsorols"/>
        <w:spacing w:after="60"/>
      </w:pPr>
      <w:r>
        <w:lastRenderedPageBreak/>
        <w:t xml:space="preserve"> A Bérlő kötelessége az Önkormányzat saját rendezésű programjain a vendéglátás biztosításában való részvétel.</w:t>
      </w:r>
    </w:p>
    <w:p w14:paraId="2488BBFE" w14:textId="77777777" w:rsidR="009056A1" w:rsidRDefault="00600ACA">
      <w:pPr>
        <w:pStyle w:val="Felsorols"/>
        <w:spacing w:after="60"/>
      </w:pPr>
      <w:r>
        <w:t xml:space="preserve"> A Bérlő nem élvez kizárólagosságot, egyes programokon a Bérbeadó fenntartja a jogot más szolgáltatók bevonására.</w:t>
      </w:r>
    </w:p>
    <w:p w14:paraId="2CA0B560" w14:textId="77777777" w:rsidR="009056A1" w:rsidRDefault="00600ACA">
      <w:pPr>
        <w:pStyle w:val="Felsorols"/>
        <w:spacing w:after="60"/>
      </w:pPr>
      <w:r>
        <w:t xml:space="preserve"> A személyzetet a Bérlő biztosítja, a saját eszközök tisztán tartása a Bérlőt terheli.</w:t>
      </w:r>
    </w:p>
    <w:p w14:paraId="2C5ADCE6" w14:textId="77777777" w:rsidR="009056A1" w:rsidRDefault="00600ACA">
      <w:pPr>
        <w:pStyle w:val="Felsorols"/>
        <w:spacing w:after="60"/>
      </w:pPr>
      <w:r>
        <w:t xml:space="preserve"> A programokhoz illeszkedő kínálat kialakítása és biztosítása.</w:t>
      </w:r>
    </w:p>
    <w:p w14:paraId="34D91FCC" w14:textId="77777777" w:rsidR="009056A1" w:rsidRDefault="00600ACA">
      <w:pPr>
        <w:pStyle w:val="Felsorols"/>
        <w:spacing w:after="60"/>
      </w:pPr>
      <w:r>
        <w:t xml:space="preserve"> A büfé arculatának kialakítása az Önkormányzattal egyeztetve történik.</w:t>
      </w:r>
    </w:p>
    <w:p w14:paraId="08A5B073" w14:textId="77777777" w:rsidR="009056A1" w:rsidRDefault="00600ACA">
      <w:pPr>
        <w:spacing w:after="120"/>
      </w:pPr>
      <w:r>
        <w:rPr>
          <w:i/>
        </w:rPr>
        <w:br/>
      </w:r>
      <w:r>
        <w:rPr>
          <w:i/>
        </w:rPr>
        <w:t>Előny: az Önkormányzat programtervében nem szereplő eseményeken túli nyitvatartás, saját szervezésű programok, egyéb, a Közösségi Tér és a büfé profiljához igazodó szolgáltatások nyújtása, külső helyszínen megvalósuló önkormányzati eseményre (például: sportnap, sportcsarnoki rendezvény stb.) való kitelepülés.</w:t>
      </w:r>
    </w:p>
    <w:p w14:paraId="576EEF5D" w14:textId="77777777" w:rsidR="009056A1" w:rsidRDefault="00600ACA">
      <w:pPr>
        <w:spacing w:after="120"/>
      </w:pPr>
      <w:r>
        <w:t>A Bérlő köteles az intézmény működésével, programjaival és rendezvényeivel együttműködni, az intézmény éves munkatervében meghatározott kulturális és egyéb programokhoz kapcsolódóan a Kiíróval előzetesen egyeztetett módon biztosítani a büfé működését, valamint a kínálatot az adott program jellegéhez és a résztvevők igényeihez igazítani.</w:t>
      </w:r>
    </w:p>
    <w:p w14:paraId="55E1967B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bérleti jogviszony időtartama:</w:t>
      </w:r>
    </w:p>
    <w:p w14:paraId="4A56C267" w14:textId="77777777" w:rsidR="009056A1" w:rsidRDefault="00600ACA">
      <w:pPr>
        <w:spacing w:after="120"/>
      </w:pPr>
      <w:r>
        <w:t>A bérleti szerződés határozatlan időre szól.</w:t>
      </w:r>
    </w:p>
    <w:p w14:paraId="7D6CBB76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Bérleti díj összege:</w:t>
      </w:r>
    </w:p>
    <w:p w14:paraId="4F609A19" w14:textId="77777777" w:rsidR="009056A1" w:rsidRDefault="00600ACA">
      <w:pPr>
        <w:spacing w:after="120"/>
      </w:pPr>
      <w:r>
        <w:rPr>
          <w:b/>
        </w:rPr>
        <w:t xml:space="preserve">A minimális bérleti díj: </w:t>
      </w:r>
      <w:r>
        <w:t xml:space="preserve">10 000 Ft + ÁFA/hó. </w:t>
      </w:r>
    </w:p>
    <w:p w14:paraId="48049137" w14:textId="77777777" w:rsidR="009056A1" w:rsidRDefault="00600ACA">
      <w:pPr>
        <w:spacing w:after="120"/>
      </w:pPr>
      <w:r>
        <w:t>A pályázó ennél alacsonyabb összegű bérleti díjra ajánlatot nem tehet.</w:t>
      </w:r>
    </w:p>
    <w:p w14:paraId="7243C68A" w14:textId="77777777" w:rsidR="009056A1" w:rsidRDefault="00600ACA">
      <w:pPr>
        <w:spacing w:after="120"/>
      </w:pPr>
      <w:r>
        <w:t>A bérleti díj magában foglalja a helyiség használatával kapcsolatos valamennyi közüzemi díjat, valamint a helyiség működtetésével összefüggő egyéb költségeket, ideértve különösen a víz-, villamosenergia-, fűtési, hulladékkezelési és egyéb, a tevékenységgel összefüggő költségeket. Ezen költségek a Bérlőt a bérleti díjon felül külön nem terhelik.</w:t>
      </w:r>
    </w:p>
    <w:p w14:paraId="2D249AFD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 benyújtásának módja és helye:</w:t>
      </w:r>
    </w:p>
    <w:p w14:paraId="705AA350" w14:textId="77777777" w:rsidR="009056A1" w:rsidRDefault="00600ACA">
      <w:pPr>
        <w:spacing w:after="120"/>
      </w:pPr>
      <w:r>
        <w:t>A pályázatokat zárt borítékban, személyesen vagy postai úton, Telki Község Önkormányzata (2089 Telki, Petőfi utca 1.) részére kell benyújtani.</w:t>
      </w:r>
    </w:p>
    <w:p w14:paraId="6038383C" w14:textId="77777777" w:rsidR="009056A1" w:rsidRDefault="00600ACA">
      <w:pPr>
        <w:spacing w:after="120"/>
      </w:pPr>
      <w:r>
        <w:rPr>
          <w:b/>
        </w:rPr>
        <w:t xml:space="preserve">A borítékon kérjük feltüntetni: </w:t>
      </w:r>
      <w:r>
        <w:t>„Kodolányi János Közösségi Tér és Könyvtár – Büfé üzemeltetése”</w:t>
      </w:r>
    </w:p>
    <w:p w14:paraId="67D23F85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 benyújtásának határideje (ajánlattételi határidő):</w:t>
      </w:r>
    </w:p>
    <w:p w14:paraId="07DBB679" w14:textId="77777777" w:rsidR="009056A1" w:rsidRDefault="00600ACA">
      <w:pPr>
        <w:spacing w:after="120"/>
      </w:pPr>
      <w:r>
        <w:rPr>
          <w:b/>
        </w:rPr>
        <w:t xml:space="preserve">Határidő: </w:t>
      </w:r>
      <w:r>
        <w:t>2026. október 15. 12:00 óra</w:t>
      </w:r>
    </w:p>
    <w:p w14:paraId="12F3FBAE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lastRenderedPageBreak/>
        <w:t>Ajánlati kötöttség:</w:t>
      </w:r>
    </w:p>
    <w:p w14:paraId="350AECC5" w14:textId="77777777" w:rsidR="009056A1" w:rsidRDefault="00600ACA">
      <w:pPr>
        <w:spacing w:after="120"/>
      </w:pPr>
      <w:r>
        <w:t>A pályázó ajánlatához a pályázat benyújtási határidejének lejártától számított 60 napig kötve marad. Az ajánlati kötöttség időtartama alatt a pályázó ajánlatát nem vonhatja vissza.</w:t>
      </w:r>
    </w:p>
    <w:p w14:paraId="7F2A21FF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pályázatoknak az alábbi adatokat, dokumentumokat kell tartalmazniuk:</w:t>
      </w:r>
    </w:p>
    <w:p w14:paraId="0E672B13" w14:textId="77777777" w:rsidR="009056A1" w:rsidRDefault="00600ACA">
      <w:pPr>
        <w:keepNext/>
        <w:spacing w:before="320" w:after="120"/>
      </w:pPr>
      <w:r>
        <w:rPr>
          <w:b/>
          <w:color w:val="444444"/>
          <w:sz w:val="24"/>
        </w:rPr>
        <w:t>Pályázó elérhetőségi adatai:</w:t>
      </w:r>
    </w:p>
    <w:p w14:paraId="26EC400F" w14:textId="77777777" w:rsidR="009056A1" w:rsidRDefault="00600ACA">
      <w:pPr>
        <w:spacing w:after="120"/>
      </w:pPr>
      <w:r>
        <w:rPr>
          <w:b/>
        </w:rPr>
        <w:t xml:space="preserve">a) </w:t>
      </w:r>
      <w:r>
        <w:t xml:space="preserve"> A Pályázó telefonszáma, e-mail-címe</w:t>
      </w:r>
    </w:p>
    <w:p w14:paraId="50625637" w14:textId="77777777" w:rsidR="009056A1" w:rsidRDefault="00600ACA">
      <w:pPr>
        <w:spacing w:after="120"/>
      </w:pPr>
      <w:r>
        <w:rPr>
          <w:b/>
        </w:rPr>
        <w:t xml:space="preserve">b) </w:t>
      </w:r>
      <w:r>
        <w:t xml:space="preserve"> A Pályázó által kijelölt kapcsolattartó telefonszáma</w:t>
      </w:r>
    </w:p>
    <w:p w14:paraId="679262DB" w14:textId="77777777" w:rsidR="009056A1" w:rsidRDefault="00600ACA">
      <w:pPr>
        <w:spacing w:after="120"/>
      </w:pPr>
      <w:r>
        <w:rPr>
          <w:b/>
        </w:rPr>
        <w:t xml:space="preserve">c) </w:t>
      </w:r>
      <w:r>
        <w:t xml:space="preserve"> A Pályázó levelezési címe</w:t>
      </w:r>
    </w:p>
    <w:p w14:paraId="75E75475" w14:textId="77777777" w:rsidR="009056A1" w:rsidRDefault="00600ACA">
      <w:pPr>
        <w:pStyle w:val="Felsorols"/>
        <w:spacing w:after="60"/>
      </w:pPr>
      <w:r>
        <w:t xml:space="preserve"> Szakmai üzemeltetési koncepció</w:t>
      </w:r>
    </w:p>
    <w:p w14:paraId="469FF1BB" w14:textId="77777777" w:rsidR="009056A1" w:rsidRDefault="00600ACA">
      <w:pPr>
        <w:keepNext/>
        <w:spacing w:before="320" w:after="120"/>
      </w:pPr>
      <w:r>
        <w:rPr>
          <w:b/>
          <w:color w:val="444444"/>
          <w:sz w:val="24"/>
        </w:rPr>
        <w:t>Pénzügyi, gazdasági alkalmasságot igazoló dokumentumok:</w:t>
      </w:r>
    </w:p>
    <w:p w14:paraId="01097C10" w14:textId="77777777" w:rsidR="009056A1" w:rsidRDefault="00600ACA">
      <w:pPr>
        <w:pStyle w:val="Felsorols"/>
        <w:spacing w:after="60"/>
      </w:pPr>
      <w:r>
        <w:t xml:space="preserve"> Az előző két lezárt üzleti évről készült beszámoló (újonnan alakult cég esetén nem releváns).</w:t>
      </w:r>
    </w:p>
    <w:p w14:paraId="63E91F38" w14:textId="77777777" w:rsidR="009056A1" w:rsidRDefault="00600ACA">
      <w:pPr>
        <w:pStyle w:val="Felsorols"/>
        <w:spacing w:after="60"/>
      </w:pPr>
      <w:r>
        <w:t xml:space="preserve"> Nyilatkozat arra vonatkozóan, hogy a Pályázó nem áll az állami vagyonról szóló 2007. évi CVI. törvény (továbbiakban: Ávtv.) 25. § (1) bekezdésében meghatározott kizáró okok hatálya alatt.</w:t>
      </w:r>
    </w:p>
    <w:p w14:paraId="015F8409" w14:textId="77777777" w:rsidR="009056A1" w:rsidRDefault="00600ACA">
      <w:pPr>
        <w:pStyle w:val="Felsorols"/>
        <w:spacing w:after="60"/>
      </w:pPr>
      <w:r>
        <w:t xml:space="preserve"> Átláthatósági nyilatkozat a nemzeti vagyonról szóló 2011. évi CXCVI. törvényben meghatározottaknak való megfelelésről.</w:t>
      </w:r>
    </w:p>
    <w:p w14:paraId="4859004C" w14:textId="77777777" w:rsidR="009056A1" w:rsidRDefault="00600ACA">
      <w:pPr>
        <w:spacing w:after="240"/>
      </w:pPr>
      <w:r>
        <w:t>A nyilatkozatot eredeti formában, cégszerű aláírással ellátva kell benyújtani. A benyújtott nyilatkozatnak a pályázati határidő lejártát megelőző 30 napnál nem régebben kiállítottnak kell lennie.</w:t>
      </w:r>
    </w:p>
    <w:p w14:paraId="196D31D7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Szakmai üzemeltetési koncepció tartalma:</w:t>
      </w:r>
    </w:p>
    <w:p w14:paraId="0D1DB5F6" w14:textId="77777777" w:rsidR="009056A1" w:rsidRDefault="00600ACA">
      <w:pPr>
        <w:spacing w:after="120"/>
      </w:pPr>
      <w:r>
        <w:t>A pályázónak a pályázathoz szakmai üzemeltetési koncepciót kell benyújtania, amelyben bemutatja a büfé üzemeltetésére, a nyitvatartásra, a termék- és szolgáltatáskínálatra, valamint a vendégek színvonalas kiszolgálására vonatkozó elképzeléseit és javaslatait.</w:t>
      </w:r>
    </w:p>
    <w:p w14:paraId="47DA6254" w14:textId="77777777" w:rsidR="009056A1" w:rsidRDefault="00600ACA">
      <w:pPr>
        <w:spacing w:after="120"/>
      </w:pPr>
      <w:r>
        <w:t>A koncepciónak különösen ki kell térnie:</w:t>
      </w:r>
    </w:p>
    <w:p w14:paraId="1FFB00B1" w14:textId="77777777" w:rsidR="009056A1" w:rsidRDefault="00600ACA">
      <w:pPr>
        <w:pStyle w:val="Felsorols"/>
        <w:spacing w:after="60"/>
      </w:pPr>
      <w:r>
        <w:t xml:space="preserve"> a tervezett nyitvatartási időre és a minimálisan előírt nyitvatartáson felül vállalt többlet-nyitvatartás idejére;</w:t>
      </w:r>
    </w:p>
    <w:p w14:paraId="7B564769" w14:textId="77777777" w:rsidR="009056A1" w:rsidRDefault="00600ACA">
      <w:pPr>
        <w:pStyle w:val="Felsorols"/>
        <w:spacing w:after="60"/>
      </w:pPr>
      <w:r>
        <w:t xml:space="preserve"> a tervezett termék- és italkínálatra, annak választékára és sokszínűségére;</w:t>
      </w:r>
    </w:p>
    <w:p w14:paraId="37FE816E" w14:textId="77777777" w:rsidR="009056A1" w:rsidRDefault="00600ACA">
      <w:pPr>
        <w:pStyle w:val="Felsorols"/>
        <w:spacing w:after="60"/>
      </w:pPr>
      <w:r>
        <w:t xml:space="preserve"> a vendégkör igényeinek kiszolgálására;</w:t>
      </w:r>
    </w:p>
    <w:p w14:paraId="39B81D39" w14:textId="77777777" w:rsidR="009056A1" w:rsidRDefault="00600ACA">
      <w:pPr>
        <w:pStyle w:val="Felsorols"/>
        <w:spacing w:after="60"/>
      </w:pPr>
      <w:r>
        <w:t xml:space="preserve"> a szolgáltatás színvonalának biztosítására;</w:t>
      </w:r>
    </w:p>
    <w:p w14:paraId="6745D963" w14:textId="77777777" w:rsidR="009056A1" w:rsidRDefault="00600ACA">
      <w:pPr>
        <w:pStyle w:val="Felsorols"/>
        <w:spacing w:after="60"/>
      </w:pPr>
      <w:r>
        <w:t xml:space="preserve"> az esetlegesen tervezett kiegészítő szolgáltatásokra.</w:t>
      </w:r>
    </w:p>
    <w:p w14:paraId="7DB1A851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Pénzügyi, gazdasági alkalmasságot igazoló dokumentumok részletesen:</w:t>
      </w:r>
    </w:p>
    <w:p w14:paraId="23932736" w14:textId="77777777" w:rsidR="009056A1" w:rsidRDefault="00600ACA">
      <w:pPr>
        <w:spacing w:after="120"/>
      </w:pPr>
      <w:r>
        <w:t xml:space="preserve">A gazdasági társaságra vonatkozóan a cégbíróság által kiadott, 60 napnál nem régebbi eredeti cégkivonat vagy annak közjegyző által hitelesített másolati példánya, egyéni vállalkozó esetén hatósági </w:t>
      </w:r>
      <w:r>
        <w:lastRenderedPageBreak/>
        <w:t>erkölcsi bizonyítvány eredeti vagy közjegyző által hitelesített példánya, valamint az aláírásra jogosult aláírási címpéldánya másolati példányban. Adott esetben a Cégbírósághoz benyújtott változásbejelentés eredeti vagy közjegyző által hitelesített példánya.</w:t>
      </w:r>
    </w:p>
    <w:p w14:paraId="5F53F8CA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 elbírálásának szempontjai:</w:t>
      </w:r>
    </w:p>
    <w:p w14:paraId="337C43BC" w14:textId="77777777" w:rsidR="009056A1" w:rsidRDefault="00600ACA">
      <w:pPr>
        <w:pStyle w:val="Felsorols"/>
        <w:spacing w:after="60"/>
      </w:pPr>
      <w:r>
        <w:t xml:space="preserve"> A minimális nyitvatartási időn felül vállalt többlet-nyitvatartás</w:t>
      </w:r>
    </w:p>
    <w:p w14:paraId="413F61C8" w14:textId="77777777" w:rsidR="009056A1" w:rsidRDefault="00600ACA">
      <w:pPr>
        <w:pStyle w:val="Felsorols"/>
        <w:spacing w:after="60"/>
      </w:pPr>
      <w:r>
        <w:t xml:space="preserve"> A termék- és italkínálat árszintje</w:t>
      </w:r>
    </w:p>
    <w:p w14:paraId="3797115F" w14:textId="77777777" w:rsidR="009056A1" w:rsidRDefault="00600ACA">
      <w:pPr>
        <w:pStyle w:val="Felsorols"/>
        <w:spacing w:after="60"/>
      </w:pPr>
      <w:r>
        <w:t xml:space="preserve"> A termék- és italkínálat változatossága</w:t>
      </w:r>
    </w:p>
    <w:p w14:paraId="39822993" w14:textId="77777777" w:rsidR="009056A1" w:rsidRDefault="00600ACA">
      <w:pPr>
        <w:pStyle w:val="Felsorols"/>
        <w:spacing w:after="60"/>
      </w:pPr>
      <w:r>
        <w:t xml:space="preserve"> Büfé vagy hasonló vendéglátóegység üzemeltetésében szerzett, igazolható korábbi szakmai tapasztalat</w:t>
      </w:r>
    </w:p>
    <w:p w14:paraId="5181D1DB" w14:textId="77777777" w:rsidR="009056A1" w:rsidRDefault="00600ACA">
      <w:pPr>
        <w:pStyle w:val="Felsorols"/>
        <w:spacing w:after="60"/>
      </w:pPr>
      <w:r>
        <w:t xml:space="preserve"> Környezettudatos működés</w:t>
      </w:r>
    </w:p>
    <w:p w14:paraId="7C5C9625" w14:textId="77777777" w:rsidR="009056A1" w:rsidRDefault="00600ACA">
      <w:pPr>
        <w:spacing w:after="120"/>
      </w:pPr>
      <w:r>
        <w:t>A szakmai tapasztalatot a pályázó referenciával, korábbi üzemeltetési szerződés másolatával, a referenciaadó megjelölésével vagy egyéb, a tapasztalat fennállását hitelt érdemlően igazoló dokumentummal köteles igazolni.</w:t>
      </w:r>
    </w:p>
    <w:p w14:paraId="06F9169C" w14:textId="77777777" w:rsidR="009056A1" w:rsidRDefault="00600ACA">
      <w:pPr>
        <w:spacing w:after="120"/>
      </w:pPr>
      <w:r>
        <w:t>A pályázat kiírója (Kiíró) a pályázati eljárásban pályázati biztosíték nyújtását nem írja elő.</w:t>
      </w:r>
    </w:p>
    <w:p w14:paraId="1CE51A3E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pályázat elbírálásának módja:</w:t>
      </w:r>
    </w:p>
    <w:p w14:paraId="1C2C7F83" w14:textId="77777777" w:rsidR="009056A1" w:rsidRDefault="00600ACA">
      <w:pPr>
        <w:spacing w:after="120"/>
      </w:pPr>
      <w:r>
        <w:t>A Kiíró megállapítja, hogy a Pályázók a pályázati felhívásban meghatározott követelményeknek megfelelnek-e. Azon Pályázót, amely a kiírt feltételek bármelyikének nem felel meg, a pályázati eljárásból – az indokul szolgáló okok jegyzőkönyvbe vétele mellett – ki kell zárni.</w:t>
      </w:r>
    </w:p>
    <w:p w14:paraId="722486E6" w14:textId="77777777" w:rsidR="009056A1" w:rsidRDefault="00600ACA">
      <w:pPr>
        <w:spacing w:after="120"/>
      </w:pPr>
      <w:r>
        <w:t>A Kiíró – szükség esetén – megadja a hiánypótlás lehetőségét ésszerű határidő megjelölésével a Pályázó(k) részére. A hiánypótlás eredménytelensége az eljárásból való kizárást vonja maga után.</w:t>
      </w:r>
    </w:p>
    <w:p w14:paraId="7E581C3D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Eredményhirdetés:</w:t>
      </w:r>
    </w:p>
    <w:p w14:paraId="15404593" w14:textId="77777777" w:rsidR="009056A1" w:rsidRDefault="00600ACA">
      <w:pPr>
        <w:spacing w:after="120"/>
      </w:pPr>
      <w:r>
        <w:t>A Kiíró az eljárás eredményéről az ajánlatok bontását, illetve – hiánypótlás esetén – a hiánypótlási határidőt követő 30 munkanapon belül írásban értesíti a Pályázókat.</w:t>
      </w:r>
    </w:p>
    <w:p w14:paraId="5DB9E427" w14:textId="77777777" w:rsidR="009056A1" w:rsidRDefault="00600ACA">
      <w:pPr>
        <w:spacing w:after="120"/>
      </w:pPr>
      <w:r>
        <w:t>Eredménytelen a pályázati eljárás, ha nem nyújtottak be pályázati ajánlatot, vagy ha a benyújtott pályázatok egyike sem felel meg a pályázati kiírásban foglalt feltételeknek. A Kiíró fenntartja a jogot a pályázat indoklás nélküli eredménytelennek nyilvánítására.</w:t>
      </w:r>
    </w:p>
    <w:p w14:paraId="3F729E82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Szerződéskötés:</w:t>
      </w:r>
    </w:p>
    <w:p w14:paraId="2B37C21C" w14:textId="77777777" w:rsidR="009056A1" w:rsidRDefault="00600ACA">
      <w:pPr>
        <w:spacing w:after="120"/>
      </w:pPr>
      <w:r>
        <w:t>A Kiíró az eredményhirdetést követő naptól számított 5 munkanapon belül a nyertes Pályázóval bérleti szerződést köt.</w:t>
      </w:r>
    </w:p>
    <w:p w14:paraId="151E80B2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További információk:</w:t>
      </w:r>
    </w:p>
    <w:p w14:paraId="4E3BDBF1" w14:textId="77777777" w:rsidR="009056A1" w:rsidRDefault="00600ACA">
      <w:pPr>
        <w:spacing w:after="120"/>
      </w:pPr>
      <w:r>
        <w:t>A Kiíró előzetes egyeztetést követően lehetőséget nyújt a bérlemény helyszíni megtekintésére.</w:t>
      </w:r>
    </w:p>
    <w:p w14:paraId="69719DFD" w14:textId="77777777" w:rsidR="009056A1" w:rsidRDefault="00600ACA">
      <w:pPr>
        <w:spacing w:after="120"/>
      </w:pPr>
      <w:r>
        <w:rPr>
          <w:b/>
        </w:rPr>
        <w:lastRenderedPageBreak/>
        <w:t xml:space="preserve">A pályázati eljárással kapcsolatban felmerült technikai kérdésekben felvilágosítást ad Deltai Károly polgármester az alábbi e-mail-címen: </w:t>
      </w:r>
      <w:r>
        <w:t>polgarmester@telki.hu</w:t>
      </w:r>
    </w:p>
    <w:p w14:paraId="46C6F343" w14:textId="77777777" w:rsidR="009056A1" w:rsidRDefault="00600ACA">
      <w:pPr>
        <w:keepNext/>
        <w:spacing w:before="320" w:after="120"/>
      </w:pPr>
      <w:r>
        <w:rPr>
          <w:b/>
          <w:color w:val="003366"/>
          <w:sz w:val="28"/>
        </w:rPr>
        <w:t>A bérleti szerződés főbb paraméterei:</w:t>
      </w:r>
    </w:p>
    <w:p w14:paraId="596F30F2" w14:textId="77777777" w:rsidR="009056A1" w:rsidRDefault="00600ACA">
      <w:pPr>
        <w:pStyle w:val="Felsorols"/>
        <w:spacing w:after="60"/>
      </w:pPr>
      <w:r>
        <w:t xml:space="preserve"> A Bérbeadó Telki Község Önkormányzata.</w:t>
      </w:r>
    </w:p>
    <w:p w14:paraId="19B5AB6D" w14:textId="77777777" w:rsidR="009056A1" w:rsidRDefault="00600ACA">
      <w:pPr>
        <w:pStyle w:val="Felsorols"/>
        <w:spacing w:after="60"/>
      </w:pPr>
      <w:r>
        <w:t xml:space="preserve"> A szerződés határozatlan időre – 60 napos felmondási idővel – jön létre.</w:t>
      </w:r>
    </w:p>
    <w:p w14:paraId="697E4392" w14:textId="77777777" w:rsidR="009056A1" w:rsidRDefault="00600ACA">
      <w:pPr>
        <w:pStyle w:val="Felsorols"/>
        <w:spacing w:after="60"/>
      </w:pPr>
      <w:r>
        <w:t xml:space="preserve"> A bérleti díj összege évente automatikusan megnő a KSH által az előző évre megállapított infláció mértékével, legkorábban 2028. január 1. napjától.</w:t>
      </w:r>
    </w:p>
    <w:p w14:paraId="2BF3231D" w14:textId="77777777" w:rsidR="009056A1" w:rsidRDefault="00600ACA">
      <w:pPr>
        <w:pStyle w:val="Felsorols"/>
        <w:spacing w:after="60"/>
      </w:pPr>
      <w:r>
        <w:t xml:space="preserve"> A Bérlő tudomásul veszi, hogy a helyiségben folytatni kívánt tevékenységhez szükséges szakhatósági és egyéb engedélyek iránti kérelmek elutasítása esetén Telki Község Önkormányzatával szemben követelése nincs.</w:t>
      </w:r>
    </w:p>
    <w:p w14:paraId="2996D8AB" w14:textId="77777777" w:rsidR="009056A1" w:rsidRDefault="00600ACA">
      <w:pPr>
        <w:pStyle w:val="Felsorols"/>
        <w:spacing w:after="60"/>
      </w:pPr>
      <w:r>
        <w:t xml:space="preserve"> A Bérlő köteles a bérleti szerződés aláírásától számított 1 hónapon belül a helyiségben a szerződés szerinti tevékenységet megkezdeni, és a bérleti jogviszony fennállása alatt a tevékenységet a jelen szerződésben meghatározott üzemeltetési és nyitvatartási feltételek szerint folytatni.</w:t>
      </w:r>
    </w:p>
    <w:p w14:paraId="1B02D664" w14:textId="77777777" w:rsidR="009056A1" w:rsidRDefault="00600ACA">
      <w:pPr>
        <w:pStyle w:val="Felsorols"/>
        <w:spacing w:after="60"/>
      </w:pPr>
      <w:r>
        <w:t xml:space="preserve"> A Bérlő köteles a tevékenység jogszerű megkezdéséhez szükséges valamennyi bejelentés, engedély és egyéb jogszabályi feltétel teljesítését, valamint a tevékenység megkezdésének tényét a Bérbeadó részére a bérleti szerződés aláírásától számított 1 hónapon belül igazolni. Az igazolás a tevékenység megkezdéséhez szükséges bejelentést, engedélyt vagy egyéb, a jogszerű működést igazoló dokumentum Bérbeadó részére történő bemutatásával, illetve átadásával történik.</w:t>
      </w:r>
    </w:p>
    <w:p w14:paraId="56E76BA1" w14:textId="77777777" w:rsidR="009056A1" w:rsidRDefault="00600ACA">
      <w:pPr>
        <w:pStyle w:val="Felsorols"/>
        <w:spacing w:after="60"/>
      </w:pPr>
      <w:r>
        <w:t xml:space="preserve"> A Bérlő a helyiséget megtekintett állapotban veszi bérbe, a bérlet tárgyát képező helyiségben folytatni kívánt tevékenységhez a feltételeket a Bérbeadó nem biztosítja, annak költségei a Bérlőt terhelik.</w:t>
      </w:r>
    </w:p>
    <w:p w14:paraId="0718ED43" w14:textId="77777777" w:rsidR="009056A1" w:rsidRDefault="00600ACA">
      <w:pPr>
        <w:pStyle w:val="Felsorols"/>
        <w:spacing w:after="60"/>
      </w:pPr>
      <w:r>
        <w:t xml:space="preserve"> A bérleti jogviszony bármilyen jogcímen történő megszűnése esetén a Bérbeadó részére történő visszaadáskor a bérlet tárgyát a Bérlő kiürítve, tisztán, rendeltetésszerű használatra alkalmas állapotban köteles átadni a bérleti jogviszony megszűnését követő 5 napon belül.</w:t>
      </w:r>
    </w:p>
    <w:sectPr w:rsidR="009056A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836467">
    <w:abstractNumId w:val="8"/>
  </w:num>
  <w:num w:numId="2" w16cid:durableId="1596865905">
    <w:abstractNumId w:val="6"/>
  </w:num>
  <w:num w:numId="3" w16cid:durableId="1380789278">
    <w:abstractNumId w:val="5"/>
  </w:num>
  <w:num w:numId="4" w16cid:durableId="142740909">
    <w:abstractNumId w:val="4"/>
  </w:num>
  <w:num w:numId="5" w16cid:durableId="1274940991">
    <w:abstractNumId w:val="7"/>
  </w:num>
  <w:num w:numId="6" w16cid:durableId="577441467">
    <w:abstractNumId w:val="3"/>
  </w:num>
  <w:num w:numId="7" w16cid:durableId="508954470">
    <w:abstractNumId w:val="2"/>
  </w:num>
  <w:num w:numId="8" w16cid:durableId="2141412415">
    <w:abstractNumId w:val="1"/>
  </w:num>
  <w:num w:numId="9" w16cid:durableId="153966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327"/>
    <w:rsid w:val="0015074B"/>
    <w:rsid w:val="00275371"/>
    <w:rsid w:val="0029639D"/>
    <w:rsid w:val="00326F90"/>
    <w:rsid w:val="00533E6D"/>
    <w:rsid w:val="00600ACA"/>
    <w:rsid w:val="009056A1"/>
    <w:rsid w:val="00AA1D8D"/>
    <w:rsid w:val="00AF68D6"/>
    <w:rsid w:val="00B47730"/>
    <w:rsid w:val="00C46794"/>
    <w:rsid w:val="00CB0664"/>
    <w:rsid w:val="00F022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A702D"/>
  <w14:defaultImageDpi w14:val="300"/>
  <w15:docId w15:val="{CECD1A41-7FF6-445F-AF38-B612FE48B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Calibri" w:hAnsi="Calibri"/>
      <w:color w:val="333333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AF68D6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F6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elki.hu/docs/csatolmanyok/Kozossegi_ter_programok_2026.xls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1306</Words>
  <Characters>9015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Balázs Szilágyi</cp:lastModifiedBy>
  <cp:revision>4</cp:revision>
  <dcterms:created xsi:type="dcterms:W3CDTF">2013-12-23T23:15:00Z</dcterms:created>
  <dcterms:modified xsi:type="dcterms:W3CDTF">2026-10-05T06:49:00Z</dcterms:modified>
  <cp:category/>
</cp:coreProperties>
</file>