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F26" w14:textId="77777777" w:rsidR="009F71BF" w:rsidRPr="006358B9" w:rsidRDefault="006358B9">
      <w:pPr>
        <w:spacing w:after="124" w:line="259" w:lineRule="auto"/>
        <w:ind w:right="4"/>
        <w:jc w:val="center"/>
        <w:rPr>
          <w:b/>
          <w:bCs/>
        </w:rPr>
      </w:pPr>
      <w:r>
        <w:rPr>
          <w:b/>
          <w:bCs/>
        </w:rPr>
        <w:t>PÁLYÁZATI FELHÍVÁS</w:t>
      </w:r>
    </w:p>
    <w:p w14:paraId="04075D99" w14:textId="77777777" w:rsidR="006E0B3B" w:rsidRDefault="006358B9">
      <w:pPr>
        <w:spacing w:after="124" w:line="259" w:lineRule="auto"/>
        <w:ind w:right="4"/>
        <w:jc w:val="center"/>
        <w:rPr>
          <w:b/>
          <w:bCs/>
        </w:rPr>
      </w:pPr>
      <w:r>
        <w:rPr>
          <w:b/>
          <w:bCs/>
        </w:rPr>
        <w:t>i</w:t>
      </w:r>
      <w:r w:rsidR="006E0B3B" w:rsidRPr="006358B9">
        <w:rPr>
          <w:b/>
          <w:bCs/>
        </w:rPr>
        <w:t>ngatlan értékesítésére</w:t>
      </w:r>
    </w:p>
    <w:p w14:paraId="299E736D" w14:textId="77777777" w:rsidR="006358B9" w:rsidRPr="006358B9" w:rsidRDefault="006358B9">
      <w:pPr>
        <w:spacing w:after="124" w:line="259" w:lineRule="auto"/>
        <w:ind w:right="4"/>
        <w:jc w:val="center"/>
        <w:rPr>
          <w:b/>
          <w:bCs/>
        </w:rPr>
      </w:pPr>
    </w:p>
    <w:p w14:paraId="3EBEE2F5" w14:textId="77777777" w:rsidR="009F71BF" w:rsidRPr="006358B9" w:rsidRDefault="00EB1030">
      <w:pPr>
        <w:ind w:right="0"/>
      </w:pPr>
      <w:r>
        <w:t>Telki K</w:t>
      </w:r>
      <w:r w:rsidR="00311088" w:rsidRPr="006358B9">
        <w:t xml:space="preserve">özség Önkormányzata a </w:t>
      </w:r>
      <w:r w:rsidR="00271D9A" w:rsidRPr="006358B9">
        <w:t>70/2023.</w:t>
      </w:r>
      <w:r>
        <w:t xml:space="preserve"> </w:t>
      </w:r>
      <w:r w:rsidR="00271D9A" w:rsidRPr="006358B9">
        <w:t xml:space="preserve">(06.26.) </w:t>
      </w:r>
      <w:r w:rsidR="00311088" w:rsidRPr="006358B9">
        <w:t>önkormányzati határozata alapján</w:t>
      </w:r>
      <w:r>
        <w:t xml:space="preserve">, </w:t>
      </w:r>
      <w:r w:rsidR="00311088" w:rsidRPr="006358B9">
        <w:t xml:space="preserve">a nemzeti vagyonról szóló 2011. évi CXCVI tv., valamint az </w:t>
      </w:r>
      <w:r w:rsidR="00EE2C9B" w:rsidRPr="006358B9">
        <w:t xml:space="preserve">önkormányzat vagyonáról és a vagyontárgyak feletti tulajdonosi jogok gyakorlásáról szóló </w:t>
      </w:r>
      <w:r w:rsidR="00FD2548" w:rsidRPr="006358B9">
        <w:t>11/2023</w:t>
      </w:r>
      <w:r w:rsidR="00B10E09" w:rsidRPr="006358B9">
        <w:t xml:space="preserve"> </w:t>
      </w:r>
      <w:r w:rsidR="00FD2548" w:rsidRPr="006358B9">
        <w:t>(V.23.)</w:t>
      </w:r>
      <w:r w:rsidR="00311088" w:rsidRPr="006358B9">
        <w:t xml:space="preserve"> önkormányzati rendelete alapján pályázatot hirdet az alábbi ingatlan</w:t>
      </w:r>
      <w:r w:rsidR="00EE2C9B" w:rsidRPr="006358B9">
        <w:t>ok</w:t>
      </w:r>
      <w:r>
        <w:t xml:space="preserve"> értékesítésére.</w:t>
      </w:r>
    </w:p>
    <w:p w14:paraId="3C1599FC" w14:textId="77777777" w:rsidR="00FA31D4" w:rsidRPr="006358B9" w:rsidRDefault="00311088" w:rsidP="00877ED6">
      <w:pPr>
        <w:spacing w:after="0" w:line="259" w:lineRule="auto"/>
        <w:ind w:left="0" w:right="0" w:firstLine="0"/>
        <w:jc w:val="left"/>
      </w:pPr>
      <w:r w:rsidRPr="006358B9">
        <w:t xml:space="preserve"> 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2381"/>
      </w:tblGrid>
      <w:tr w:rsidR="00FA31D4" w:rsidRPr="006358B9" w14:paraId="5F35B135" w14:textId="77777777" w:rsidTr="008460F2">
        <w:trPr>
          <w:jc w:val="center"/>
        </w:trPr>
        <w:tc>
          <w:tcPr>
            <w:tcW w:w="2263" w:type="dxa"/>
          </w:tcPr>
          <w:p w14:paraId="23C12F3E" w14:textId="77777777" w:rsidR="00FA31D4" w:rsidRPr="006358B9" w:rsidRDefault="00AF2CE4" w:rsidP="008460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Ingatlan címe</w:t>
            </w:r>
          </w:p>
          <w:p w14:paraId="453E1712" w14:textId="77777777" w:rsidR="00FA31D4" w:rsidRPr="006358B9" w:rsidRDefault="00AF2CE4" w:rsidP="008460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(h</w:t>
            </w:r>
            <w:r w:rsidR="00FA31D4" w:rsidRPr="006358B9">
              <w:rPr>
                <w:b/>
              </w:rPr>
              <w:t>rsz</w:t>
            </w:r>
            <w:r>
              <w:rPr>
                <w:b/>
              </w:rPr>
              <w:t>.</w:t>
            </w:r>
            <w:r w:rsidR="00FA31D4" w:rsidRPr="006358B9">
              <w:rPr>
                <w:b/>
              </w:rPr>
              <w:t>):</w:t>
            </w:r>
          </w:p>
        </w:tc>
        <w:tc>
          <w:tcPr>
            <w:tcW w:w="1177" w:type="dxa"/>
          </w:tcPr>
          <w:p w14:paraId="7A07D431" w14:textId="77777777" w:rsidR="00AF2CE4" w:rsidRDefault="00FA31D4" w:rsidP="00AF2CE4">
            <w:pPr>
              <w:spacing w:after="0"/>
              <w:jc w:val="center"/>
              <w:rPr>
                <w:b/>
              </w:rPr>
            </w:pPr>
            <w:r w:rsidRPr="006358B9">
              <w:rPr>
                <w:b/>
              </w:rPr>
              <w:t>Területe</w:t>
            </w:r>
          </w:p>
          <w:p w14:paraId="19646705" w14:textId="77777777" w:rsidR="00FA31D4" w:rsidRPr="006358B9" w:rsidRDefault="00FA31D4" w:rsidP="00AF2CE4">
            <w:pPr>
              <w:spacing w:after="0"/>
              <w:jc w:val="center"/>
              <w:rPr>
                <w:b/>
              </w:rPr>
            </w:pPr>
            <w:r w:rsidRPr="006358B9">
              <w:rPr>
                <w:b/>
              </w:rPr>
              <w:t>(m2)</w:t>
            </w:r>
          </w:p>
        </w:tc>
        <w:tc>
          <w:tcPr>
            <w:tcW w:w="2381" w:type="dxa"/>
          </w:tcPr>
          <w:p w14:paraId="3BD0F12D" w14:textId="77777777" w:rsidR="00FA31D4" w:rsidRPr="006358B9" w:rsidRDefault="00FA31D4" w:rsidP="008460F2">
            <w:pPr>
              <w:spacing w:after="0"/>
              <w:jc w:val="center"/>
              <w:rPr>
                <w:b/>
              </w:rPr>
            </w:pPr>
            <w:r w:rsidRPr="006358B9">
              <w:rPr>
                <w:b/>
              </w:rPr>
              <w:t>Eladási ár</w:t>
            </w:r>
          </w:p>
          <w:p w14:paraId="59C11454" w14:textId="77777777" w:rsidR="00FA31D4" w:rsidRPr="006358B9" w:rsidRDefault="00FA31D4" w:rsidP="008460F2">
            <w:pPr>
              <w:spacing w:after="0"/>
              <w:jc w:val="center"/>
              <w:rPr>
                <w:b/>
              </w:rPr>
            </w:pPr>
            <w:r w:rsidRPr="006358B9">
              <w:rPr>
                <w:b/>
              </w:rPr>
              <w:t>(bruttó Ft)</w:t>
            </w:r>
          </w:p>
        </w:tc>
      </w:tr>
      <w:tr w:rsidR="00FA31D4" w:rsidRPr="006358B9" w14:paraId="2139D4A5" w14:textId="77777777" w:rsidTr="008460F2">
        <w:trPr>
          <w:jc w:val="center"/>
        </w:trPr>
        <w:tc>
          <w:tcPr>
            <w:tcW w:w="2263" w:type="dxa"/>
            <w:vAlign w:val="center"/>
          </w:tcPr>
          <w:p w14:paraId="29DC1E2A" w14:textId="33685BBE" w:rsidR="00FA31D4" w:rsidRPr="006358B9" w:rsidRDefault="00BA7BF4" w:rsidP="008460F2">
            <w:pPr>
              <w:spacing w:after="0"/>
              <w:jc w:val="center"/>
            </w:pPr>
            <w:r>
              <w:t>Tücsök</w:t>
            </w:r>
            <w:r w:rsidR="00FA31D4" w:rsidRPr="006358B9">
              <w:t xml:space="preserve"> utca 1266/7</w:t>
            </w:r>
          </w:p>
        </w:tc>
        <w:tc>
          <w:tcPr>
            <w:tcW w:w="1177" w:type="dxa"/>
            <w:vAlign w:val="center"/>
          </w:tcPr>
          <w:p w14:paraId="7C7DF7E9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1024</w:t>
            </w:r>
          </w:p>
        </w:tc>
        <w:tc>
          <w:tcPr>
            <w:tcW w:w="2381" w:type="dxa"/>
          </w:tcPr>
          <w:p w14:paraId="079CB0DD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80.000.000</w:t>
            </w:r>
          </w:p>
        </w:tc>
      </w:tr>
      <w:tr w:rsidR="00FA31D4" w:rsidRPr="006358B9" w14:paraId="65A4F4E2" w14:textId="77777777" w:rsidTr="008460F2">
        <w:trPr>
          <w:jc w:val="center"/>
        </w:trPr>
        <w:tc>
          <w:tcPr>
            <w:tcW w:w="2263" w:type="dxa"/>
            <w:vAlign w:val="center"/>
          </w:tcPr>
          <w:p w14:paraId="429F86EC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Alsóvölgy utca 937/7</w:t>
            </w:r>
          </w:p>
        </w:tc>
        <w:tc>
          <w:tcPr>
            <w:tcW w:w="1177" w:type="dxa"/>
            <w:vAlign w:val="center"/>
          </w:tcPr>
          <w:p w14:paraId="7D07E26C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1344</w:t>
            </w:r>
          </w:p>
        </w:tc>
        <w:tc>
          <w:tcPr>
            <w:tcW w:w="2381" w:type="dxa"/>
          </w:tcPr>
          <w:p w14:paraId="32864F82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59.100.000</w:t>
            </w:r>
          </w:p>
        </w:tc>
      </w:tr>
      <w:tr w:rsidR="00FA31D4" w:rsidRPr="006358B9" w14:paraId="04175D1E" w14:textId="77777777" w:rsidTr="008460F2">
        <w:trPr>
          <w:jc w:val="center"/>
        </w:trPr>
        <w:tc>
          <w:tcPr>
            <w:tcW w:w="2263" w:type="dxa"/>
            <w:vAlign w:val="center"/>
          </w:tcPr>
          <w:p w14:paraId="045366F6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Árnyas utca 161/4</w:t>
            </w:r>
          </w:p>
        </w:tc>
        <w:tc>
          <w:tcPr>
            <w:tcW w:w="1177" w:type="dxa"/>
            <w:vAlign w:val="center"/>
          </w:tcPr>
          <w:p w14:paraId="0EA18B37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1515</w:t>
            </w:r>
          </w:p>
        </w:tc>
        <w:tc>
          <w:tcPr>
            <w:tcW w:w="2381" w:type="dxa"/>
          </w:tcPr>
          <w:p w14:paraId="66667806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104.500.000</w:t>
            </w:r>
          </w:p>
        </w:tc>
      </w:tr>
      <w:tr w:rsidR="00FA31D4" w:rsidRPr="006358B9" w14:paraId="19A662E0" w14:textId="77777777" w:rsidTr="008460F2">
        <w:trPr>
          <w:jc w:val="center"/>
        </w:trPr>
        <w:tc>
          <w:tcPr>
            <w:tcW w:w="2263" w:type="dxa"/>
            <w:vAlign w:val="center"/>
          </w:tcPr>
          <w:p w14:paraId="0F5C00B3" w14:textId="77777777" w:rsidR="00FA31D4" w:rsidRPr="006358B9" w:rsidRDefault="006502F9" w:rsidP="008460F2">
            <w:pPr>
              <w:spacing w:after="0"/>
              <w:jc w:val="center"/>
            </w:pPr>
            <w:r w:rsidRPr="006358B9">
              <w:t xml:space="preserve">Fő utca 12 </w:t>
            </w:r>
            <w:proofErr w:type="gramStart"/>
            <w:r w:rsidRPr="006358B9">
              <w:t>(</w:t>
            </w:r>
            <w:r w:rsidR="00FA31D4" w:rsidRPr="006358B9">
              <w:t xml:space="preserve"> 158</w:t>
            </w:r>
            <w:proofErr w:type="gramEnd"/>
            <w:r w:rsidRPr="006358B9">
              <w:t xml:space="preserve"> )</w:t>
            </w:r>
          </w:p>
        </w:tc>
        <w:tc>
          <w:tcPr>
            <w:tcW w:w="1177" w:type="dxa"/>
            <w:vAlign w:val="center"/>
          </w:tcPr>
          <w:p w14:paraId="57937A5D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1320</w:t>
            </w:r>
          </w:p>
        </w:tc>
        <w:tc>
          <w:tcPr>
            <w:tcW w:w="2381" w:type="dxa"/>
          </w:tcPr>
          <w:p w14:paraId="4FCA297C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83.200.000</w:t>
            </w:r>
          </w:p>
        </w:tc>
      </w:tr>
      <w:tr w:rsidR="00FA31D4" w:rsidRPr="006358B9" w14:paraId="606761D2" w14:textId="77777777" w:rsidTr="008460F2">
        <w:trPr>
          <w:jc w:val="center"/>
        </w:trPr>
        <w:tc>
          <w:tcPr>
            <w:tcW w:w="2263" w:type="dxa"/>
            <w:vAlign w:val="center"/>
          </w:tcPr>
          <w:p w14:paraId="1F2BE346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Szajkó utca 1457</w:t>
            </w:r>
          </w:p>
        </w:tc>
        <w:tc>
          <w:tcPr>
            <w:tcW w:w="1177" w:type="dxa"/>
            <w:vAlign w:val="center"/>
          </w:tcPr>
          <w:p w14:paraId="71BABB3C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4883</w:t>
            </w:r>
          </w:p>
        </w:tc>
        <w:tc>
          <w:tcPr>
            <w:tcW w:w="2381" w:type="dxa"/>
          </w:tcPr>
          <w:p w14:paraId="23ADDF97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166.000.000</w:t>
            </w:r>
          </w:p>
        </w:tc>
      </w:tr>
      <w:tr w:rsidR="00FA31D4" w:rsidRPr="006358B9" w14:paraId="15EE75B3" w14:textId="77777777" w:rsidTr="008460F2">
        <w:trPr>
          <w:jc w:val="center"/>
        </w:trPr>
        <w:tc>
          <w:tcPr>
            <w:tcW w:w="2263" w:type="dxa"/>
            <w:vAlign w:val="center"/>
          </w:tcPr>
          <w:p w14:paraId="79209771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Szajkó utca 1458</w:t>
            </w:r>
          </w:p>
        </w:tc>
        <w:tc>
          <w:tcPr>
            <w:tcW w:w="1177" w:type="dxa"/>
            <w:vAlign w:val="center"/>
          </w:tcPr>
          <w:p w14:paraId="725EC84D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7568</w:t>
            </w:r>
          </w:p>
        </w:tc>
        <w:tc>
          <w:tcPr>
            <w:tcW w:w="2381" w:type="dxa"/>
          </w:tcPr>
          <w:p w14:paraId="393734B9" w14:textId="77777777" w:rsidR="00FA31D4" w:rsidRPr="006358B9" w:rsidRDefault="00FA31D4" w:rsidP="008460F2">
            <w:pPr>
              <w:spacing w:after="0"/>
              <w:jc w:val="center"/>
            </w:pPr>
            <w:r w:rsidRPr="006358B9">
              <w:t>234.600.000</w:t>
            </w:r>
          </w:p>
        </w:tc>
      </w:tr>
    </w:tbl>
    <w:p w14:paraId="78261B5B" w14:textId="77777777" w:rsidR="00123072" w:rsidRPr="006358B9" w:rsidRDefault="00123072" w:rsidP="00123072">
      <w:pPr>
        <w:spacing w:after="0" w:line="259" w:lineRule="auto"/>
        <w:ind w:right="6"/>
        <w:rPr>
          <w:b/>
          <w:bCs/>
        </w:rPr>
      </w:pPr>
    </w:p>
    <w:p w14:paraId="68F46F43" w14:textId="77777777" w:rsidR="00FA31D4" w:rsidRPr="006358B9" w:rsidRDefault="00123072" w:rsidP="00123072">
      <w:pPr>
        <w:spacing w:after="0" w:line="259" w:lineRule="auto"/>
        <w:ind w:right="6"/>
        <w:rPr>
          <w:b/>
          <w:bCs/>
        </w:rPr>
      </w:pPr>
      <w:r w:rsidRPr="006358B9">
        <w:rPr>
          <w:b/>
          <w:bCs/>
        </w:rPr>
        <w:t>Az ingatlanok külön-külön is megpályázhatóak.</w:t>
      </w:r>
    </w:p>
    <w:p w14:paraId="045D4B43" w14:textId="77777777" w:rsidR="00123072" w:rsidRPr="006358B9" w:rsidRDefault="00123072" w:rsidP="00123072">
      <w:pPr>
        <w:spacing w:after="0" w:line="259" w:lineRule="auto"/>
        <w:ind w:right="6"/>
        <w:rPr>
          <w:b/>
          <w:bCs/>
        </w:rPr>
      </w:pPr>
    </w:p>
    <w:p w14:paraId="0A1D0EBA" w14:textId="77777777" w:rsidR="009F71BF" w:rsidRPr="006358B9" w:rsidRDefault="00123072">
      <w:pPr>
        <w:spacing w:after="0" w:line="259" w:lineRule="auto"/>
        <w:ind w:left="0" w:right="0" w:firstLine="0"/>
        <w:jc w:val="left"/>
        <w:rPr>
          <w:b/>
          <w:bCs/>
        </w:rPr>
      </w:pPr>
      <w:r w:rsidRPr="006358B9">
        <w:rPr>
          <w:b/>
          <w:bCs/>
        </w:rPr>
        <w:t>Az ingatlanok adatai:</w:t>
      </w:r>
    </w:p>
    <w:tbl>
      <w:tblPr>
        <w:tblStyle w:val="Rcsostblzat"/>
        <w:tblW w:w="10490" w:type="dxa"/>
        <w:tblInd w:w="-289" w:type="dxa"/>
        <w:tblLook w:val="04A0" w:firstRow="1" w:lastRow="0" w:firstColumn="1" w:lastColumn="0" w:noHBand="0" w:noVBand="1"/>
      </w:tblPr>
      <w:tblGrid>
        <w:gridCol w:w="1949"/>
        <w:gridCol w:w="1165"/>
        <w:gridCol w:w="1281"/>
        <w:gridCol w:w="2410"/>
        <w:gridCol w:w="1843"/>
        <w:gridCol w:w="1842"/>
      </w:tblGrid>
      <w:tr w:rsidR="00A10E1F" w:rsidRPr="006358B9" w14:paraId="6AE4E98C" w14:textId="77777777" w:rsidTr="00A10E1F">
        <w:tc>
          <w:tcPr>
            <w:tcW w:w="1949" w:type="dxa"/>
          </w:tcPr>
          <w:p w14:paraId="17CAB0B1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Ingatlan címe</w:t>
            </w:r>
          </w:p>
          <w:p w14:paraId="55E935D7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HRSZ</w:t>
            </w:r>
          </w:p>
        </w:tc>
        <w:tc>
          <w:tcPr>
            <w:tcW w:w="1165" w:type="dxa"/>
          </w:tcPr>
          <w:p w14:paraId="6EC35424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 xml:space="preserve">Tulajdoni </w:t>
            </w:r>
          </w:p>
          <w:p w14:paraId="567FDD84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hányad</w:t>
            </w:r>
          </w:p>
        </w:tc>
        <w:tc>
          <w:tcPr>
            <w:tcW w:w="1281" w:type="dxa"/>
          </w:tcPr>
          <w:p w14:paraId="0261F549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Terület</w:t>
            </w:r>
          </w:p>
          <w:p w14:paraId="030BAD51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m2</w:t>
            </w:r>
          </w:p>
        </w:tc>
        <w:tc>
          <w:tcPr>
            <w:tcW w:w="2410" w:type="dxa"/>
          </w:tcPr>
          <w:p w14:paraId="7204ADF4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Megnevezés</w:t>
            </w:r>
          </w:p>
        </w:tc>
        <w:tc>
          <w:tcPr>
            <w:tcW w:w="1843" w:type="dxa"/>
          </w:tcPr>
          <w:p w14:paraId="38925CF4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Közművesítés</w:t>
            </w:r>
          </w:p>
        </w:tc>
        <w:tc>
          <w:tcPr>
            <w:tcW w:w="1842" w:type="dxa"/>
          </w:tcPr>
          <w:p w14:paraId="6204BD74" w14:textId="77777777" w:rsidR="00A10E1F" w:rsidRPr="006358B9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358B9">
              <w:rPr>
                <w:b/>
                <w:bCs/>
              </w:rPr>
              <w:t>Övezeti előírások</w:t>
            </w:r>
          </w:p>
        </w:tc>
      </w:tr>
      <w:tr w:rsidR="00A10E1F" w:rsidRPr="006358B9" w14:paraId="23A3B995" w14:textId="77777777" w:rsidTr="00A10E1F">
        <w:tc>
          <w:tcPr>
            <w:tcW w:w="1949" w:type="dxa"/>
          </w:tcPr>
          <w:p w14:paraId="6AE09AF7" w14:textId="0D760616" w:rsidR="00A10E1F" w:rsidRPr="006358B9" w:rsidRDefault="00BA7BF4" w:rsidP="00FB1871">
            <w:pPr>
              <w:spacing w:after="0" w:line="259" w:lineRule="auto"/>
              <w:ind w:left="0" w:right="0" w:firstLine="0"/>
              <w:jc w:val="center"/>
            </w:pPr>
            <w:r>
              <w:t>Tücsök</w:t>
            </w:r>
            <w:r w:rsidR="00A10E1F" w:rsidRPr="006358B9">
              <w:t xml:space="preserve"> utca 1266/7</w:t>
            </w:r>
          </w:p>
        </w:tc>
        <w:tc>
          <w:tcPr>
            <w:tcW w:w="1165" w:type="dxa"/>
          </w:tcPr>
          <w:p w14:paraId="45A5E05A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079CC8D2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1024</w:t>
            </w:r>
          </w:p>
        </w:tc>
        <w:tc>
          <w:tcPr>
            <w:tcW w:w="2410" w:type="dxa"/>
          </w:tcPr>
          <w:p w14:paraId="24D0D7E3" w14:textId="77777777" w:rsidR="00A10E1F" w:rsidRPr="006358B9" w:rsidRDefault="006358B9" w:rsidP="006358B9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 w:rsidR="00A10E1F" w:rsidRPr="006358B9">
              <w:t>kivett</w:t>
            </w:r>
            <w:r>
              <w:t>”</w:t>
            </w:r>
            <w:r w:rsidR="00A10E1F" w:rsidRPr="006358B9">
              <w:t xml:space="preserve"> beépítetlen terület</w:t>
            </w:r>
          </w:p>
        </w:tc>
        <w:tc>
          <w:tcPr>
            <w:tcW w:w="1843" w:type="dxa"/>
          </w:tcPr>
          <w:p w14:paraId="7AF6F0C2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közműves</w:t>
            </w:r>
          </w:p>
        </w:tc>
        <w:tc>
          <w:tcPr>
            <w:tcW w:w="1842" w:type="dxa"/>
          </w:tcPr>
          <w:p w14:paraId="6E7F45C0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Vt-A5</w:t>
            </w:r>
          </w:p>
        </w:tc>
      </w:tr>
      <w:tr w:rsidR="00A10E1F" w:rsidRPr="006358B9" w14:paraId="6ECA11B8" w14:textId="77777777" w:rsidTr="00A10E1F">
        <w:tc>
          <w:tcPr>
            <w:tcW w:w="1949" w:type="dxa"/>
          </w:tcPr>
          <w:p w14:paraId="5B135315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Alsóvölgy utca 937/7</w:t>
            </w:r>
          </w:p>
        </w:tc>
        <w:tc>
          <w:tcPr>
            <w:tcW w:w="1165" w:type="dxa"/>
          </w:tcPr>
          <w:p w14:paraId="0F673130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04D6A8C7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1344</w:t>
            </w:r>
          </w:p>
        </w:tc>
        <w:tc>
          <w:tcPr>
            <w:tcW w:w="2410" w:type="dxa"/>
          </w:tcPr>
          <w:p w14:paraId="3A157F75" w14:textId="77777777" w:rsidR="00A10E1F" w:rsidRPr="006358B9" w:rsidRDefault="006358B9" w:rsidP="00FB1871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 w:rsidRPr="006358B9">
              <w:t>kivett</w:t>
            </w:r>
            <w:r>
              <w:t>”</w:t>
            </w:r>
            <w:r w:rsidRPr="006358B9">
              <w:t xml:space="preserve"> </w:t>
            </w:r>
            <w:r w:rsidR="00A10E1F" w:rsidRPr="006358B9">
              <w:t>beépítetlen terület</w:t>
            </w:r>
          </w:p>
        </w:tc>
        <w:tc>
          <w:tcPr>
            <w:tcW w:w="1843" w:type="dxa"/>
          </w:tcPr>
          <w:p w14:paraId="65C788F0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közműves</w:t>
            </w:r>
          </w:p>
        </w:tc>
        <w:tc>
          <w:tcPr>
            <w:tcW w:w="1842" w:type="dxa"/>
          </w:tcPr>
          <w:p w14:paraId="32DD4C6F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358B9">
              <w:t>Vt</w:t>
            </w:r>
            <w:proofErr w:type="spellEnd"/>
            <w:r w:rsidRPr="006358B9">
              <w:t>-</w:t>
            </w:r>
            <w:proofErr w:type="spellStart"/>
            <w:r w:rsidRPr="006358B9">
              <w:t>Kt</w:t>
            </w:r>
            <w:proofErr w:type="spellEnd"/>
            <w:r w:rsidRPr="006358B9">
              <w:t>-R</w:t>
            </w:r>
          </w:p>
        </w:tc>
      </w:tr>
      <w:tr w:rsidR="00A10E1F" w:rsidRPr="006358B9" w14:paraId="65B50776" w14:textId="77777777" w:rsidTr="00A10E1F">
        <w:tc>
          <w:tcPr>
            <w:tcW w:w="1949" w:type="dxa"/>
          </w:tcPr>
          <w:p w14:paraId="5916A00D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Árnyas utca 161/4</w:t>
            </w:r>
          </w:p>
        </w:tc>
        <w:tc>
          <w:tcPr>
            <w:tcW w:w="1165" w:type="dxa"/>
          </w:tcPr>
          <w:p w14:paraId="5406F541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29FB92FC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1515</w:t>
            </w:r>
          </w:p>
        </w:tc>
        <w:tc>
          <w:tcPr>
            <w:tcW w:w="2410" w:type="dxa"/>
          </w:tcPr>
          <w:p w14:paraId="33429541" w14:textId="77777777" w:rsidR="00A10E1F" w:rsidRPr="006358B9" w:rsidRDefault="006358B9" w:rsidP="00FB1871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 w:rsidRPr="006358B9">
              <w:t>kivett</w:t>
            </w:r>
            <w:r>
              <w:t>”</w:t>
            </w:r>
            <w:r w:rsidRPr="006358B9">
              <w:t xml:space="preserve"> </w:t>
            </w:r>
            <w:r w:rsidR="00A10E1F" w:rsidRPr="006358B9">
              <w:t>beépítetlen terület</w:t>
            </w:r>
          </w:p>
        </w:tc>
        <w:tc>
          <w:tcPr>
            <w:tcW w:w="1843" w:type="dxa"/>
          </w:tcPr>
          <w:p w14:paraId="1C64B1F0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közműves</w:t>
            </w:r>
          </w:p>
        </w:tc>
        <w:tc>
          <w:tcPr>
            <w:tcW w:w="1842" w:type="dxa"/>
          </w:tcPr>
          <w:p w14:paraId="5E0AF710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358B9">
              <w:t>Lke</w:t>
            </w:r>
            <w:proofErr w:type="spellEnd"/>
            <w:r w:rsidRPr="006358B9">
              <w:t>-</w:t>
            </w:r>
            <w:proofErr w:type="gramStart"/>
            <w:r w:rsidRPr="006358B9">
              <w:t>E(</w:t>
            </w:r>
            <w:proofErr w:type="gramEnd"/>
            <w:r w:rsidRPr="006358B9">
              <w:t>2)</w:t>
            </w:r>
          </w:p>
        </w:tc>
      </w:tr>
      <w:tr w:rsidR="00A10E1F" w:rsidRPr="006358B9" w14:paraId="3B75CEE2" w14:textId="77777777" w:rsidTr="00A10E1F">
        <w:tc>
          <w:tcPr>
            <w:tcW w:w="1949" w:type="dxa"/>
          </w:tcPr>
          <w:p w14:paraId="6CEC3439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 xml:space="preserve">Fő utca </w:t>
            </w:r>
            <w:r w:rsidR="00F00132" w:rsidRPr="006358B9">
              <w:t>12. (</w:t>
            </w:r>
            <w:r w:rsidRPr="006358B9">
              <w:t>158</w:t>
            </w:r>
            <w:r w:rsidR="00F00132" w:rsidRPr="006358B9">
              <w:t xml:space="preserve"> )</w:t>
            </w:r>
          </w:p>
        </w:tc>
        <w:tc>
          <w:tcPr>
            <w:tcW w:w="1165" w:type="dxa"/>
          </w:tcPr>
          <w:p w14:paraId="3C9C604D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56272B89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1320</w:t>
            </w:r>
          </w:p>
        </w:tc>
        <w:tc>
          <w:tcPr>
            <w:tcW w:w="2410" w:type="dxa"/>
          </w:tcPr>
          <w:p w14:paraId="37BDFE23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lakóház és udvar</w:t>
            </w:r>
          </w:p>
        </w:tc>
        <w:tc>
          <w:tcPr>
            <w:tcW w:w="1843" w:type="dxa"/>
          </w:tcPr>
          <w:p w14:paraId="0ECB569D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közműves</w:t>
            </w:r>
          </w:p>
        </w:tc>
        <w:tc>
          <w:tcPr>
            <w:tcW w:w="1842" w:type="dxa"/>
          </w:tcPr>
          <w:p w14:paraId="29C68CF8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358B9">
              <w:t>Vt-Fk</w:t>
            </w:r>
            <w:proofErr w:type="spellEnd"/>
          </w:p>
          <w:p w14:paraId="411AC7F5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A10E1F" w:rsidRPr="006358B9" w14:paraId="63DB026D" w14:textId="77777777" w:rsidTr="00A10E1F">
        <w:tc>
          <w:tcPr>
            <w:tcW w:w="1949" w:type="dxa"/>
          </w:tcPr>
          <w:p w14:paraId="318E7584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Szajkó utca 1457</w:t>
            </w:r>
          </w:p>
        </w:tc>
        <w:tc>
          <w:tcPr>
            <w:tcW w:w="1165" w:type="dxa"/>
          </w:tcPr>
          <w:p w14:paraId="413F1262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2BB113BE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4883</w:t>
            </w:r>
          </w:p>
        </w:tc>
        <w:tc>
          <w:tcPr>
            <w:tcW w:w="2410" w:type="dxa"/>
          </w:tcPr>
          <w:p w14:paraId="434F2735" w14:textId="77777777" w:rsidR="00A10E1F" w:rsidRPr="006358B9" w:rsidRDefault="006358B9" w:rsidP="00FB1871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 w:rsidRPr="006358B9">
              <w:t>kivett</w:t>
            </w:r>
            <w:r>
              <w:t>”</w:t>
            </w:r>
            <w:r w:rsidRPr="006358B9">
              <w:t xml:space="preserve"> </w:t>
            </w:r>
            <w:r w:rsidR="00A10E1F" w:rsidRPr="006358B9">
              <w:t>beépítetlen terület</w:t>
            </w:r>
          </w:p>
        </w:tc>
        <w:tc>
          <w:tcPr>
            <w:tcW w:w="1843" w:type="dxa"/>
          </w:tcPr>
          <w:p w14:paraId="4E9FE529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nincs</w:t>
            </w:r>
          </w:p>
        </w:tc>
        <w:tc>
          <w:tcPr>
            <w:tcW w:w="1842" w:type="dxa"/>
          </w:tcPr>
          <w:p w14:paraId="6727259E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K-</w:t>
            </w:r>
            <w:proofErr w:type="spellStart"/>
            <w:r w:rsidRPr="006358B9">
              <w:t>Kfr</w:t>
            </w:r>
            <w:proofErr w:type="spellEnd"/>
          </w:p>
        </w:tc>
      </w:tr>
      <w:tr w:rsidR="00A10E1F" w:rsidRPr="006358B9" w14:paraId="61553AF3" w14:textId="77777777" w:rsidTr="00A10E1F">
        <w:tc>
          <w:tcPr>
            <w:tcW w:w="1949" w:type="dxa"/>
          </w:tcPr>
          <w:p w14:paraId="63F8FC3E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Szajkó utca 1458</w:t>
            </w:r>
          </w:p>
        </w:tc>
        <w:tc>
          <w:tcPr>
            <w:tcW w:w="1165" w:type="dxa"/>
          </w:tcPr>
          <w:p w14:paraId="61F1BEE6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1/1</w:t>
            </w:r>
          </w:p>
        </w:tc>
        <w:tc>
          <w:tcPr>
            <w:tcW w:w="1281" w:type="dxa"/>
          </w:tcPr>
          <w:p w14:paraId="1235585F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7568</w:t>
            </w:r>
          </w:p>
        </w:tc>
        <w:tc>
          <w:tcPr>
            <w:tcW w:w="2410" w:type="dxa"/>
          </w:tcPr>
          <w:p w14:paraId="238BEDAF" w14:textId="77777777" w:rsidR="00A10E1F" w:rsidRPr="006358B9" w:rsidRDefault="006358B9" w:rsidP="00FB1871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 w:rsidRPr="006358B9">
              <w:t>kivett</w:t>
            </w:r>
            <w:r>
              <w:t>”</w:t>
            </w:r>
            <w:r w:rsidRPr="006358B9">
              <w:t xml:space="preserve"> </w:t>
            </w:r>
            <w:r w:rsidR="00A10E1F" w:rsidRPr="006358B9">
              <w:t>beépítetlen terület</w:t>
            </w:r>
          </w:p>
        </w:tc>
        <w:tc>
          <w:tcPr>
            <w:tcW w:w="1843" w:type="dxa"/>
          </w:tcPr>
          <w:p w14:paraId="4A2A1CC1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nincs</w:t>
            </w:r>
          </w:p>
        </w:tc>
        <w:tc>
          <w:tcPr>
            <w:tcW w:w="1842" w:type="dxa"/>
          </w:tcPr>
          <w:p w14:paraId="4C9DEB35" w14:textId="77777777" w:rsidR="00A10E1F" w:rsidRPr="006358B9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6358B9">
              <w:t>K-</w:t>
            </w:r>
            <w:proofErr w:type="spellStart"/>
            <w:r w:rsidRPr="006358B9">
              <w:t>Kfr</w:t>
            </w:r>
            <w:proofErr w:type="spellEnd"/>
          </w:p>
        </w:tc>
      </w:tr>
    </w:tbl>
    <w:p w14:paraId="1DC36F4B" w14:textId="77777777" w:rsidR="006C2164" w:rsidRPr="006358B9" w:rsidRDefault="006C2164">
      <w:pPr>
        <w:spacing w:after="0" w:line="259" w:lineRule="auto"/>
        <w:ind w:left="0" w:right="0" w:firstLine="0"/>
        <w:jc w:val="left"/>
      </w:pPr>
    </w:p>
    <w:p w14:paraId="6D91631D" w14:textId="77777777" w:rsidR="006358B9" w:rsidRPr="006358B9" w:rsidRDefault="00311088" w:rsidP="006358B9">
      <w:pPr>
        <w:spacing w:after="88" w:line="259" w:lineRule="auto"/>
        <w:ind w:left="-5" w:right="0"/>
        <w:jc w:val="left"/>
      </w:pPr>
      <w:r w:rsidRPr="006358B9">
        <w:t>Részletes előírások</w:t>
      </w:r>
      <w:r w:rsidR="006358B9" w:rsidRPr="006358B9">
        <w:t xml:space="preserve"> az alábbi linkről letölthető:</w:t>
      </w:r>
    </w:p>
    <w:p w14:paraId="7D944BB0" w14:textId="77777777" w:rsidR="006358B9" w:rsidRDefault="004058D4" w:rsidP="006358B9">
      <w:pPr>
        <w:spacing w:after="0" w:line="259" w:lineRule="auto"/>
        <w:ind w:left="0" w:right="0" w:firstLine="0"/>
      </w:pPr>
      <w:r w:rsidRPr="004058D4">
        <w:t>https://telki.hu/docs/e-hivatal/szabalyozasi_tervek/HAT%C3%81LYOS%20H%C3%89SZ%202020.07.30_5_2016.(XII.13.).pdf</w:t>
      </w:r>
    </w:p>
    <w:p w14:paraId="3D289E64" w14:textId="77777777" w:rsidR="004058D4" w:rsidRPr="006358B9" w:rsidRDefault="004058D4" w:rsidP="006358B9">
      <w:pPr>
        <w:spacing w:after="0" w:line="259" w:lineRule="auto"/>
        <w:ind w:left="0" w:right="0" w:firstLine="0"/>
      </w:pPr>
    </w:p>
    <w:p w14:paraId="5A513B1E" w14:textId="77777777" w:rsidR="00DE0A86" w:rsidRPr="006358B9" w:rsidRDefault="00DE0A86" w:rsidP="00DE0A86">
      <w:pPr>
        <w:spacing w:after="138"/>
        <w:ind w:right="0"/>
        <w:rPr>
          <w:b/>
          <w:bCs/>
        </w:rPr>
      </w:pPr>
      <w:r w:rsidRPr="006358B9">
        <w:rPr>
          <w:b/>
          <w:bCs/>
        </w:rPr>
        <w:t>Az ingatlan</w:t>
      </w:r>
      <w:r w:rsidR="00522BBA" w:rsidRPr="006358B9">
        <w:rPr>
          <w:b/>
          <w:bCs/>
        </w:rPr>
        <w:t>o</w:t>
      </w:r>
      <w:r w:rsidR="00877ED6" w:rsidRPr="006358B9">
        <w:rPr>
          <w:b/>
          <w:bCs/>
        </w:rPr>
        <w:t xml:space="preserve">k </w:t>
      </w:r>
      <w:r w:rsidRPr="006358B9">
        <w:rPr>
          <w:b/>
          <w:bCs/>
        </w:rPr>
        <w:t xml:space="preserve">terheli: </w:t>
      </w:r>
    </w:p>
    <w:p w14:paraId="7955D11A" w14:textId="77777777" w:rsidR="00DE0A86" w:rsidRPr="006358B9" w:rsidRDefault="00DE0A86" w:rsidP="00DE0A86">
      <w:pPr>
        <w:spacing w:after="138"/>
        <w:ind w:right="0"/>
      </w:pPr>
      <w:r w:rsidRPr="006358B9">
        <w:rPr>
          <w:b/>
          <w:bCs/>
        </w:rPr>
        <w:t>1266</w:t>
      </w:r>
      <w:r w:rsidR="00D15F83" w:rsidRPr="006358B9">
        <w:rPr>
          <w:b/>
          <w:bCs/>
        </w:rPr>
        <w:t>/7</w:t>
      </w:r>
      <w:r w:rsidR="003F7C9B" w:rsidRPr="006358B9">
        <w:rPr>
          <w:b/>
          <w:bCs/>
        </w:rPr>
        <w:t xml:space="preserve">, </w:t>
      </w:r>
      <w:r w:rsidR="00A10E1F" w:rsidRPr="006358B9">
        <w:rPr>
          <w:b/>
          <w:bCs/>
        </w:rPr>
        <w:t>937/7, 161/4, 158 HRSZ esetében</w:t>
      </w:r>
      <w:r w:rsidR="00A10E1F" w:rsidRPr="006358B9">
        <w:t>:</w:t>
      </w:r>
      <w:r w:rsidR="00D15F83" w:rsidRPr="006358B9">
        <w:t xml:space="preserve"> </w:t>
      </w:r>
      <w:r w:rsidRPr="006358B9">
        <w:t>a nemzeti vagyonról szóló 2011. évi CXCVI. törvény alapján a Magyar Álla</w:t>
      </w:r>
      <w:r w:rsidR="00AF2CE4">
        <w:t>mot megillető elővásárlási jog.</w:t>
      </w:r>
    </w:p>
    <w:p w14:paraId="6C43BF2A" w14:textId="77777777" w:rsidR="009F71BF" w:rsidRPr="006358B9" w:rsidRDefault="00DE0A86">
      <w:pPr>
        <w:spacing w:after="138"/>
        <w:ind w:right="0"/>
      </w:pPr>
      <w:r w:rsidRPr="006358B9">
        <w:rPr>
          <w:b/>
          <w:bCs/>
        </w:rPr>
        <w:t xml:space="preserve">1457 és 1458 </w:t>
      </w:r>
      <w:r w:rsidR="00A10E1F" w:rsidRPr="006358B9">
        <w:rPr>
          <w:b/>
          <w:bCs/>
        </w:rPr>
        <w:t>HRSZ</w:t>
      </w:r>
      <w:r w:rsidRPr="006358B9">
        <w:rPr>
          <w:b/>
          <w:bCs/>
        </w:rPr>
        <w:t xml:space="preserve"> esetében</w:t>
      </w:r>
      <w:r w:rsidRPr="006358B9">
        <w:t xml:space="preserve">: </w:t>
      </w:r>
      <w:r w:rsidR="00311088" w:rsidRPr="006358B9">
        <w:t>Szerződéssel alapított, a Magyar Labdarúgó Szövetséget megillető elővásárlási jog, és a nemzeti vagyonról szóló 2011. évi CXCVI. törvény alapján a Magyar Álla</w:t>
      </w:r>
      <w:r w:rsidR="00AF2CE4">
        <w:t>mot megillető elővásárlási jog.</w:t>
      </w:r>
    </w:p>
    <w:p w14:paraId="7E099DAC" w14:textId="77777777" w:rsidR="009F71BF" w:rsidRPr="006358B9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t xml:space="preserve">A pályázatra jelentkezés hely és módja: </w:t>
      </w:r>
    </w:p>
    <w:p w14:paraId="51F2D395" w14:textId="77777777" w:rsidR="009F71BF" w:rsidRPr="006358B9" w:rsidRDefault="00311088">
      <w:pPr>
        <w:ind w:left="718" w:right="0"/>
      </w:pPr>
      <w:r w:rsidRPr="006358B9">
        <w:t xml:space="preserve">Az ingatlan megvásárlására vonatkozó ajánlatokat (az ajánlott vételár mértékének, s megfizetése időpontjának, valamint módjának megjelölésével, valamint az ajánlatot tevő elérhetőségének megjelölésével) lezárt borítékban kell benyújtani a Telki Polgármesteri Hivatal Titkárságára </w:t>
      </w:r>
      <w:proofErr w:type="gramStart"/>
      <w:r w:rsidRPr="006358B9">
        <w:t>( 2089</w:t>
      </w:r>
      <w:proofErr w:type="gramEnd"/>
      <w:r w:rsidRPr="006358B9">
        <w:t xml:space="preserve"> Telki, Petőfi u. 1. ) legkésőbb </w:t>
      </w:r>
      <w:r w:rsidRPr="006358B9">
        <w:rPr>
          <w:b/>
          <w:bCs/>
        </w:rPr>
        <w:t>202</w:t>
      </w:r>
      <w:r w:rsidR="00D5709F" w:rsidRPr="006358B9">
        <w:rPr>
          <w:b/>
          <w:bCs/>
        </w:rPr>
        <w:t>3</w:t>
      </w:r>
      <w:r w:rsidRPr="006358B9">
        <w:rPr>
          <w:b/>
          <w:bCs/>
        </w:rPr>
        <w:t xml:space="preserve">. </w:t>
      </w:r>
      <w:r w:rsidR="00D5709F" w:rsidRPr="006358B9">
        <w:rPr>
          <w:b/>
          <w:bCs/>
        </w:rPr>
        <w:t xml:space="preserve"> augusztus 1</w:t>
      </w:r>
      <w:r w:rsidR="00EF6F06" w:rsidRPr="006358B9">
        <w:rPr>
          <w:b/>
          <w:bCs/>
        </w:rPr>
        <w:t>6</w:t>
      </w:r>
      <w:r w:rsidRPr="006358B9">
        <w:rPr>
          <w:b/>
          <w:bCs/>
        </w:rPr>
        <w:t>. napja 12.00 óráig</w:t>
      </w:r>
      <w:r w:rsidRPr="006358B9">
        <w:t xml:space="preserve">. A borítékon fel kell tüntetni: </w:t>
      </w:r>
      <w:r w:rsidRPr="006358B9">
        <w:rPr>
          <w:b/>
          <w:bCs/>
          <w:i/>
          <w:iCs/>
        </w:rPr>
        <w:t>„Pályázat Telki</w:t>
      </w:r>
      <w:r w:rsidR="00D5709F" w:rsidRPr="006358B9">
        <w:rPr>
          <w:b/>
          <w:bCs/>
          <w:i/>
          <w:iCs/>
        </w:rPr>
        <w:t xml:space="preserve"> </w:t>
      </w:r>
      <w:proofErr w:type="gramStart"/>
      <w:r w:rsidR="00D5709F" w:rsidRPr="006358B9">
        <w:rPr>
          <w:b/>
          <w:bCs/>
          <w:i/>
          <w:iCs/>
        </w:rPr>
        <w:t>…….</w:t>
      </w:r>
      <w:proofErr w:type="gramEnd"/>
      <w:r w:rsidR="00D5709F" w:rsidRPr="006358B9">
        <w:rPr>
          <w:b/>
          <w:bCs/>
          <w:i/>
          <w:iCs/>
        </w:rPr>
        <w:t>.hr</w:t>
      </w:r>
      <w:r w:rsidRPr="006358B9">
        <w:rPr>
          <w:b/>
          <w:bCs/>
          <w:i/>
          <w:iCs/>
        </w:rPr>
        <w:t>sz-ú önkormányzati ingatlan értékesítésére”</w:t>
      </w:r>
    </w:p>
    <w:p w14:paraId="6BABDDF5" w14:textId="77777777" w:rsidR="009F71BF" w:rsidRPr="006358B9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t>Az értékesítésre kerülő ingatlanokkal kapcsol</w:t>
      </w:r>
      <w:r w:rsidR="006358B9" w:rsidRPr="006358B9">
        <w:rPr>
          <w:b/>
          <w:bCs/>
        </w:rPr>
        <w:t>atosan felvilágosítás kérhető:</w:t>
      </w:r>
    </w:p>
    <w:p w14:paraId="3B6EF03F" w14:textId="77777777" w:rsidR="009F71BF" w:rsidRPr="006358B9" w:rsidRDefault="00311088">
      <w:pPr>
        <w:ind w:left="718" w:right="0"/>
      </w:pPr>
      <w:r w:rsidRPr="006358B9">
        <w:t xml:space="preserve">dr. </w:t>
      </w:r>
      <w:proofErr w:type="spellStart"/>
      <w:r w:rsidRPr="006358B9">
        <w:t>Lack</w:t>
      </w:r>
      <w:proofErr w:type="spellEnd"/>
      <w:r w:rsidRPr="006358B9">
        <w:t xml:space="preserve"> Mónika jegyző </w:t>
      </w:r>
      <w:proofErr w:type="gramStart"/>
      <w:r w:rsidRPr="006358B9">
        <w:t>( Tel</w:t>
      </w:r>
      <w:proofErr w:type="gramEnd"/>
      <w:r w:rsidRPr="006358B9">
        <w:t xml:space="preserve">: </w:t>
      </w:r>
      <w:r w:rsidR="006358B9" w:rsidRPr="006358B9">
        <w:t>06-30-</w:t>
      </w:r>
      <w:r w:rsidRPr="006358B9">
        <w:t>22-66-229)</w:t>
      </w:r>
    </w:p>
    <w:p w14:paraId="2A037EA0" w14:textId="77777777" w:rsidR="009F71BF" w:rsidRPr="006358B9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t>Az ingatlan</w:t>
      </w:r>
      <w:r w:rsidR="00D32AAB" w:rsidRPr="006358B9">
        <w:rPr>
          <w:b/>
          <w:bCs/>
        </w:rPr>
        <w:t>ok</w:t>
      </w:r>
      <w:r w:rsidRPr="006358B9">
        <w:rPr>
          <w:b/>
          <w:bCs/>
        </w:rPr>
        <w:t xml:space="preserve"> megtekintés</w:t>
      </w:r>
      <w:r w:rsidR="00E130B4" w:rsidRPr="006358B9">
        <w:rPr>
          <w:b/>
          <w:bCs/>
        </w:rPr>
        <w:t>ének lehetősége</w:t>
      </w:r>
      <w:r w:rsidR="006358B9" w:rsidRPr="006358B9">
        <w:rPr>
          <w:b/>
          <w:bCs/>
        </w:rPr>
        <w:t>:</w:t>
      </w:r>
    </w:p>
    <w:p w14:paraId="631D7C84" w14:textId="77777777" w:rsidR="006D5BF7" w:rsidRPr="006358B9" w:rsidRDefault="00311088" w:rsidP="00AF38FA">
      <w:pPr>
        <w:ind w:left="718" w:right="0"/>
      </w:pPr>
      <w:r w:rsidRPr="006358B9">
        <w:t>202</w:t>
      </w:r>
      <w:r w:rsidR="00D5709F" w:rsidRPr="006358B9">
        <w:t>3</w:t>
      </w:r>
      <w:r w:rsidRPr="006358B9">
        <w:t xml:space="preserve">. </w:t>
      </w:r>
      <w:r w:rsidR="00D5709F" w:rsidRPr="006358B9">
        <w:t xml:space="preserve">augusztus </w:t>
      </w:r>
      <w:r w:rsidR="006D773B" w:rsidRPr="006358B9">
        <w:t>3.</w:t>
      </w:r>
      <w:r w:rsidRPr="006358B9">
        <w:t xml:space="preserve"> napján 10 órakor</w:t>
      </w:r>
      <w:r w:rsidR="00AF38FA" w:rsidRPr="006358B9">
        <w:t xml:space="preserve">, </w:t>
      </w:r>
      <w:r w:rsidR="006D5BF7" w:rsidRPr="006358B9">
        <w:t>találkozás a Telki Polgármesteri Hivatal</w:t>
      </w:r>
      <w:r w:rsidR="00AF38FA" w:rsidRPr="006358B9">
        <w:t xml:space="preserve"> épületében.</w:t>
      </w:r>
    </w:p>
    <w:p w14:paraId="7D3EBD39" w14:textId="77777777" w:rsidR="009F71BF" w:rsidRPr="006358B9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lastRenderedPageBreak/>
        <w:t>A pályázati biztosíték mértéke, megf</w:t>
      </w:r>
      <w:r w:rsidR="006358B9" w:rsidRPr="006358B9">
        <w:rPr>
          <w:b/>
          <w:bCs/>
        </w:rPr>
        <w:t>izetésének módja és határideje:</w:t>
      </w:r>
    </w:p>
    <w:p w14:paraId="6AEE3BC6" w14:textId="77777777" w:rsidR="009F71BF" w:rsidRPr="006358B9" w:rsidRDefault="00311088" w:rsidP="00824E07">
      <w:pPr>
        <w:spacing w:after="141"/>
        <w:ind w:left="0" w:right="0" w:firstLine="0"/>
      </w:pPr>
      <w:r w:rsidRPr="006358B9">
        <w:t>A pályázaton azon ajánlattevő vehet részt, aki a pályázati biztosítékot befizette. A pályázati biztosíték mértéke a</w:t>
      </w:r>
      <w:r w:rsidR="001807BC" w:rsidRPr="006358B9">
        <w:t>z adott ingatlan</w:t>
      </w:r>
      <w:r w:rsidRPr="006358B9">
        <w:t xml:space="preserve"> kikiáltási ár</w:t>
      </w:r>
      <w:r w:rsidR="001807BC" w:rsidRPr="006358B9">
        <w:t>ának</w:t>
      </w:r>
      <w:r w:rsidRPr="006358B9">
        <w:t xml:space="preserve"> 10%-a</w:t>
      </w:r>
      <w:r w:rsidR="00D32AAB" w:rsidRPr="006358B9">
        <w:t>.</w:t>
      </w:r>
      <w:r w:rsidRPr="006358B9">
        <w:t xml:space="preserve"> A biztosítékot a pályázat benyújtásával egyidejűleg kell megfizetni a Telki Község Önkormányzat OTP Bank Nyrt-nél vezetett 11742348-15441881 számú számlájára történő átutalással, mely a végleges adásvételi szerződésben foglalóként kerül minősítésre. </w:t>
      </w:r>
    </w:p>
    <w:p w14:paraId="507815BD" w14:textId="77777777" w:rsidR="009F71BF" w:rsidRPr="006358B9" w:rsidRDefault="00311088" w:rsidP="00311088">
      <w:pPr>
        <w:spacing w:after="0" w:line="259" w:lineRule="auto"/>
        <w:ind w:left="0" w:right="0" w:firstLine="0"/>
        <w:jc w:val="left"/>
        <w:rPr>
          <w:b/>
          <w:bCs/>
        </w:rPr>
      </w:pPr>
      <w:r w:rsidRPr="006358B9">
        <w:rPr>
          <w:b/>
          <w:bCs/>
        </w:rPr>
        <w:t xml:space="preserve">A pályázatok </w:t>
      </w:r>
      <w:r w:rsidR="006358B9" w:rsidRPr="006358B9">
        <w:rPr>
          <w:b/>
          <w:bCs/>
        </w:rPr>
        <w:t>bontásának helye és időpontja:</w:t>
      </w:r>
    </w:p>
    <w:p w14:paraId="29E6C269" w14:textId="77777777" w:rsidR="009F71BF" w:rsidRPr="006358B9" w:rsidRDefault="006358B9">
      <w:pPr>
        <w:spacing w:after="138"/>
        <w:ind w:left="718" w:right="0"/>
      </w:pPr>
      <w:r w:rsidRPr="006358B9">
        <w:t>A pályázatok bontására</w:t>
      </w:r>
      <w:r w:rsidR="00311088" w:rsidRPr="006358B9">
        <w:t xml:space="preserve"> </w:t>
      </w:r>
      <w:r w:rsidR="00311088" w:rsidRPr="006358B9">
        <w:rPr>
          <w:b/>
          <w:bCs/>
        </w:rPr>
        <w:t>202</w:t>
      </w:r>
      <w:r w:rsidR="00CF266F" w:rsidRPr="006358B9">
        <w:rPr>
          <w:b/>
          <w:bCs/>
        </w:rPr>
        <w:t>3</w:t>
      </w:r>
      <w:r w:rsidR="00311088" w:rsidRPr="006358B9">
        <w:rPr>
          <w:b/>
          <w:bCs/>
        </w:rPr>
        <w:t xml:space="preserve">. </w:t>
      </w:r>
      <w:r w:rsidR="00CF266F" w:rsidRPr="006358B9">
        <w:rPr>
          <w:b/>
          <w:bCs/>
        </w:rPr>
        <w:t>augusztus 1</w:t>
      </w:r>
      <w:r w:rsidR="00F30D96" w:rsidRPr="006358B9">
        <w:rPr>
          <w:b/>
          <w:bCs/>
        </w:rPr>
        <w:t>6</w:t>
      </w:r>
      <w:r w:rsidR="00694550" w:rsidRPr="006358B9">
        <w:rPr>
          <w:b/>
          <w:bCs/>
        </w:rPr>
        <w:t>-</w:t>
      </w:r>
      <w:r w:rsidR="00F30D96" w:rsidRPr="006358B9">
        <w:rPr>
          <w:b/>
          <w:bCs/>
        </w:rPr>
        <w:t>á</w:t>
      </w:r>
      <w:r w:rsidR="00694550" w:rsidRPr="006358B9">
        <w:rPr>
          <w:b/>
          <w:bCs/>
        </w:rPr>
        <w:t>n</w:t>
      </w:r>
      <w:r w:rsidRPr="006358B9">
        <w:rPr>
          <w:b/>
          <w:bCs/>
        </w:rPr>
        <w:t xml:space="preserve"> (</w:t>
      </w:r>
      <w:r w:rsidR="00EF6F06" w:rsidRPr="006358B9">
        <w:rPr>
          <w:b/>
          <w:bCs/>
        </w:rPr>
        <w:t>szerdán</w:t>
      </w:r>
      <w:r w:rsidR="00311088" w:rsidRPr="006358B9">
        <w:rPr>
          <w:b/>
          <w:bCs/>
        </w:rPr>
        <w:t>) 12.00 órakor</w:t>
      </w:r>
      <w:r w:rsidR="00311088" w:rsidRPr="006358B9">
        <w:t xml:space="preserve"> a Telki Polgármesteri H</w:t>
      </w:r>
      <w:r w:rsidRPr="006358B9">
        <w:t>ivatal hivatalos helyiségében (</w:t>
      </w:r>
      <w:r w:rsidR="00311088" w:rsidRPr="006358B9">
        <w:t>2089 Telki, Petőfi u.</w:t>
      </w:r>
      <w:r w:rsidRPr="006358B9">
        <w:t xml:space="preserve"> 1.</w:t>
      </w:r>
      <w:r w:rsidR="00311088" w:rsidRPr="006358B9">
        <w:t xml:space="preserve">) kerül sor. Az ajánlatok bontása nyilvános, amelyre a pályázókat a kiíró ezúton meghívja. </w:t>
      </w:r>
    </w:p>
    <w:p w14:paraId="14BD0C51" w14:textId="77777777" w:rsidR="009F71BF" w:rsidRPr="006358B9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t>A pályáz</w:t>
      </w:r>
      <w:r w:rsidR="006358B9" w:rsidRPr="006358B9">
        <w:rPr>
          <w:b/>
          <w:bCs/>
        </w:rPr>
        <w:t>atok elbírálásának szempontja:</w:t>
      </w:r>
    </w:p>
    <w:p w14:paraId="338E2E8F" w14:textId="77777777" w:rsidR="009F71BF" w:rsidRPr="006358B9" w:rsidRDefault="00311088" w:rsidP="00311088">
      <w:pPr>
        <w:spacing w:after="0" w:line="236" w:lineRule="auto"/>
        <w:ind w:right="4"/>
      </w:pPr>
      <w:r w:rsidRPr="006358B9">
        <w:t>A képviselő-testület az összességében legkedvezőbb ajánlatot tevőt hirdeti ki nyertesként azzal, hogy a nyertes ajánlatnak el kell érnie a kikiál</w:t>
      </w:r>
      <w:r w:rsidR="006358B9" w:rsidRPr="006358B9">
        <w:t>tási árat.</w:t>
      </w:r>
    </w:p>
    <w:p w14:paraId="709CE117" w14:textId="77777777" w:rsidR="009F71BF" w:rsidRPr="006358B9" w:rsidRDefault="00311088" w:rsidP="00311088">
      <w:pPr>
        <w:ind w:right="0"/>
      </w:pPr>
      <w:r w:rsidRPr="006358B9">
        <w:t>Az ingatlan a kikiáltási ár al</w:t>
      </w:r>
      <w:r w:rsidR="00AF2CE4">
        <w:t>att nem kerülhet értékesítésre.</w:t>
      </w:r>
    </w:p>
    <w:p w14:paraId="4D741196" w14:textId="77777777" w:rsidR="009F71BF" w:rsidRPr="006358B9" w:rsidRDefault="00311088" w:rsidP="00C90940">
      <w:pPr>
        <w:ind w:right="0"/>
      </w:pPr>
      <w:r w:rsidRPr="006358B9">
        <w:t xml:space="preserve">Amennyiben a pályázatok között </w:t>
      </w:r>
      <w:r w:rsidR="00F5411E" w:rsidRPr="006358B9">
        <w:t xml:space="preserve">az egy-egy ingatlant érintő </w:t>
      </w:r>
      <w:r w:rsidRPr="006358B9">
        <w:t xml:space="preserve">legmagasabb vételárat több pályázó is azonos összegben megajánlotta, annyiban a pályáztatás az </w:t>
      </w:r>
      <w:r w:rsidR="00C90940" w:rsidRPr="006358B9">
        <w:t xml:space="preserve">adott </w:t>
      </w:r>
      <w:r w:rsidRPr="006358B9">
        <w:t>ingatlan vételárára vonatkozó</w:t>
      </w:r>
      <w:r w:rsidR="00C90940" w:rsidRPr="006358B9">
        <w:t>an</w:t>
      </w:r>
      <w:r w:rsidRPr="006358B9">
        <w:t xml:space="preserve"> licitálással folytatódik pályázati tárgyalás keretében. A pályázati tárgyalás időpontja a pályázatok bontására megjelölt időpont. A licit érvényes, ha a pályázati tárgyaláson – amely több azonos összegű ajánlat esetében kerül megtartásra - legalább egy, korábban érvényes ajánlatot tevő pályázó a legmagasabb összegű, megajánlott vételárat a licitlépcső összegével meghaladó vételárat megajánlja. A licitlépcső 100.000,- Ft, a licitálást addig kell folytatni, amig a licitálók érv</w:t>
      </w:r>
      <w:r w:rsidR="00AF2CE4">
        <w:t>ényes ajánlatot tesznek.</w:t>
      </w:r>
    </w:p>
    <w:p w14:paraId="78D3866C" w14:textId="77777777" w:rsidR="009F71BF" w:rsidRPr="006358B9" w:rsidRDefault="00311088" w:rsidP="00311088">
      <w:pPr>
        <w:ind w:right="0"/>
      </w:pPr>
      <w:r w:rsidRPr="006358B9">
        <w:t>Ha az ajánlattevő pályázó a pályázati tárgyaláson nem jelenik meg, azonban az általa megajánlott vételár eléri az</w:t>
      </w:r>
      <w:r w:rsidR="00AE4E6A" w:rsidRPr="006358B9">
        <w:t xml:space="preserve"> </w:t>
      </w:r>
      <w:proofErr w:type="gramStart"/>
      <w:r w:rsidR="00AE4E6A" w:rsidRPr="006358B9">
        <w:t xml:space="preserve">adott </w:t>
      </w:r>
      <w:r w:rsidRPr="006358B9">
        <w:t xml:space="preserve"> ingatlan</w:t>
      </w:r>
      <w:proofErr w:type="gramEnd"/>
      <w:r w:rsidRPr="006358B9">
        <w:t xml:space="preserve"> kikiáltási árát, az ajánlat</w:t>
      </w:r>
      <w:r w:rsidR="00AF2CE4">
        <w:t>a ebben az esetben is érvényes.</w:t>
      </w:r>
    </w:p>
    <w:p w14:paraId="65D8E2C1" w14:textId="77777777" w:rsidR="009F71BF" w:rsidRPr="006358B9" w:rsidRDefault="009F71BF" w:rsidP="00AF2CE4">
      <w:pPr>
        <w:spacing w:after="0" w:line="259" w:lineRule="auto"/>
        <w:ind w:right="0"/>
        <w:jc w:val="left"/>
      </w:pPr>
    </w:p>
    <w:p w14:paraId="4C7FFA54" w14:textId="77777777" w:rsidR="009F71BF" w:rsidRPr="006358B9" w:rsidRDefault="00311088" w:rsidP="00311088">
      <w:pPr>
        <w:ind w:right="0"/>
        <w:rPr>
          <w:b/>
          <w:bCs/>
        </w:rPr>
      </w:pPr>
      <w:r w:rsidRPr="006358B9">
        <w:rPr>
          <w:b/>
          <w:bCs/>
        </w:rPr>
        <w:t>A pályázat kiírója fenntartja azon jogát, hogy a pályázatot indokolás nélkü</w:t>
      </w:r>
      <w:r w:rsidR="00AF2CE4">
        <w:rPr>
          <w:b/>
          <w:bCs/>
        </w:rPr>
        <w:t>l eredménytelennek nyilvánítsa.</w:t>
      </w:r>
    </w:p>
    <w:p w14:paraId="64B337CA" w14:textId="77777777" w:rsidR="009F71BF" w:rsidRPr="006358B9" w:rsidRDefault="009F71BF" w:rsidP="00AF2CE4">
      <w:pPr>
        <w:spacing w:after="0" w:line="259" w:lineRule="auto"/>
        <w:ind w:right="0"/>
        <w:jc w:val="left"/>
      </w:pPr>
    </w:p>
    <w:p w14:paraId="4A7020F7" w14:textId="77777777" w:rsidR="009F71BF" w:rsidRPr="006358B9" w:rsidRDefault="00311088" w:rsidP="00311088">
      <w:pPr>
        <w:ind w:right="0"/>
      </w:pPr>
      <w:r w:rsidRPr="006358B9">
        <w:t>A pályázat</w:t>
      </w:r>
      <w:r w:rsidR="007B65D2" w:rsidRPr="006358B9">
        <w:t>ok</w:t>
      </w:r>
      <w:r w:rsidRPr="006358B9">
        <w:t xml:space="preserve"> elbírálására Telki község Önkormányzat képviselő-testületének az ajánlattételi kötöttség időtartamán belül – 90 nap – ta</w:t>
      </w:r>
      <w:r w:rsidR="00AF2CE4">
        <w:t>rtandó rendes ülésén kerül sor.</w:t>
      </w:r>
    </w:p>
    <w:p w14:paraId="4AAD82BD" w14:textId="77777777" w:rsidR="009F71BF" w:rsidRPr="006358B9" w:rsidRDefault="00311088" w:rsidP="00311088">
      <w:pPr>
        <w:spacing w:after="137"/>
        <w:ind w:right="0"/>
      </w:pPr>
      <w:r w:rsidRPr="006358B9">
        <w:t>A pályázaton résztvevőket levélben, vagy telefonon érte</w:t>
      </w:r>
      <w:r w:rsidR="00AF2CE4">
        <w:t>sítjük a pályázat eredményéről.</w:t>
      </w:r>
    </w:p>
    <w:p w14:paraId="7D7D72C9" w14:textId="77777777" w:rsidR="009F71BF" w:rsidRPr="006358B9" w:rsidRDefault="00311088">
      <w:pPr>
        <w:spacing w:after="198" w:line="259" w:lineRule="auto"/>
        <w:ind w:left="-5" w:right="0"/>
        <w:jc w:val="left"/>
        <w:rPr>
          <w:b/>
          <w:bCs/>
        </w:rPr>
      </w:pPr>
      <w:r w:rsidRPr="006358B9">
        <w:rPr>
          <w:b/>
          <w:bCs/>
        </w:rPr>
        <w:t xml:space="preserve">Pályázati feltételek: </w:t>
      </w:r>
    </w:p>
    <w:p w14:paraId="50A978F6" w14:textId="77777777" w:rsidR="009F71BF" w:rsidRPr="006358B9" w:rsidRDefault="00311088">
      <w:pPr>
        <w:numPr>
          <w:ilvl w:val="0"/>
          <w:numId w:val="1"/>
        </w:numPr>
        <w:ind w:right="0" w:hanging="360"/>
      </w:pPr>
      <w:r w:rsidRPr="006358B9">
        <w:t xml:space="preserve">Az ajánlat benyújtásához szükséges Adatlap </w:t>
      </w:r>
      <w:r w:rsidR="006358B9" w:rsidRPr="006358B9">
        <w:t>és nyilatkozatok letölthetőek a cikkből.</w:t>
      </w:r>
    </w:p>
    <w:p w14:paraId="10925D98" w14:textId="77777777" w:rsidR="009F71BF" w:rsidRPr="006358B9" w:rsidRDefault="00311088">
      <w:pPr>
        <w:numPr>
          <w:ilvl w:val="0"/>
          <w:numId w:val="1"/>
        </w:numPr>
        <w:spacing w:after="62"/>
        <w:ind w:right="0" w:hanging="360"/>
      </w:pPr>
      <w:r w:rsidRPr="006358B9">
        <w:t xml:space="preserve">Az ajánlatnak tartalmaznia kell a pályázó adatait, a megajánlott vételárat, a fizetési feltételeket, valamint a pályázó azon nyilatkozatát, hogy a pályázati felhívásban </w:t>
      </w:r>
      <w:r w:rsidR="00AF2CE4">
        <w:t>foglalt feltételeket elfogadja.</w:t>
      </w:r>
    </w:p>
    <w:p w14:paraId="5A1D5D18" w14:textId="77777777" w:rsidR="009F71BF" w:rsidRPr="006358B9" w:rsidRDefault="00311088">
      <w:pPr>
        <w:numPr>
          <w:ilvl w:val="0"/>
          <w:numId w:val="1"/>
        </w:numPr>
        <w:spacing w:after="64"/>
        <w:ind w:right="0" w:hanging="360"/>
      </w:pPr>
      <w:r w:rsidRPr="006358B9">
        <w:t xml:space="preserve">A pályázó a benyújtott ajánlatához a benyújtástól számított 90 napig </w:t>
      </w:r>
      <w:r w:rsidR="00AF2CE4">
        <w:t>kötve van (ajánlati kötöttség).</w:t>
      </w:r>
    </w:p>
    <w:p w14:paraId="3389497F" w14:textId="77777777" w:rsidR="00311088" w:rsidRPr="006358B9" w:rsidRDefault="00311088">
      <w:pPr>
        <w:numPr>
          <w:ilvl w:val="0"/>
          <w:numId w:val="1"/>
        </w:numPr>
        <w:spacing w:after="62"/>
        <w:ind w:right="0" w:hanging="360"/>
      </w:pPr>
      <w:r w:rsidRPr="006358B9">
        <w:t>A biztosíték összegét a pályázó elveszti, amennyiben ajánlatát az ajánlati kötöttség időtartama alatt visszavonta, vagy a szerződés megkötése neki felróható, vagy az ő érdekkörében f</w:t>
      </w:r>
      <w:r w:rsidR="00AF2CE4">
        <w:t>elmerült más okból hiúsult meg.</w:t>
      </w:r>
    </w:p>
    <w:p w14:paraId="34D55691" w14:textId="77777777" w:rsidR="009F71BF" w:rsidRPr="006358B9" w:rsidRDefault="00311088">
      <w:pPr>
        <w:numPr>
          <w:ilvl w:val="0"/>
          <w:numId w:val="1"/>
        </w:numPr>
        <w:spacing w:after="62"/>
        <w:ind w:right="0" w:hanging="360"/>
      </w:pPr>
      <w:r w:rsidRPr="006358B9">
        <w:t>Az Önkormányzat a nyertes ajánlatban szereplő pályázóval köt ingatlan adásvételi szerződést. Az ingatlan adásvételi szerződésben csak és kizárólag azon személy jelölhető meg szerződő félnek, aki a pályázatban, mint a</w:t>
      </w:r>
      <w:r w:rsidR="00AF2CE4">
        <w:t>jánlattevő megjelölésre került.</w:t>
      </w:r>
    </w:p>
    <w:p w14:paraId="7766D2D0" w14:textId="77777777" w:rsidR="00311088" w:rsidRPr="006358B9" w:rsidRDefault="00311088">
      <w:pPr>
        <w:numPr>
          <w:ilvl w:val="0"/>
          <w:numId w:val="1"/>
        </w:numPr>
        <w:ind w:right="0" w:hanging="360"/>
      </w:pPr>
      <w:r w:rsidRPr="006358B9">
        <w:t>A pályázatok bontását követően az ajánlat módosítására nincs lehetőség – kivéve a pályázati tárgyalás során az érvényes ajánlatot tevő pályáz</w:t>
      </w:r>
      <w:r w:rsidR="00AF2CE4">
        <w:t>ók részéről történő licitálást.</w:t>
      </w:r>
    </w:p>
    <w:p w14:paraId="3EB2631C" w14:textId="77777777" w:rsidR="00946594" w:rsidRPr="006358B9" w:rsidRDefault="00311088">
      <w:pPr>
        <w:numPr>
          <w:ilvl w:val="0"/>
          <w:numId w:val="1"/>
        </w:numPr>
        <w:ind w:right="0" w:hanging="360"/>
      </w:pPr>
      <w:r w:rsidRPr="006358B9">
        <w:t>Az értékesítésre kerülő ingatlan</w:t>
      </w:r>
      <w:r w:rsidR="00A20E52" w:rsidRPr="006358B9">
        <w:t>ok</w:t>
      </w:r>
      <w:r w:rsidRPr="006358B9">
        <w:t xml:space="preserve"> tekintetében a nemzeti vagyonról szóló 2011. évi CXCVI. törvény értelmében a Magyar Államot minden más jogosultat megelőz</w:t>
      </w:r>
      <w:r w:rsidR="00AF2CE4">
        <w:t>ő, elővásárlási jog illeti meg,</w:t>
      </w:r>
    </w:p>
    <w:p w14:paraId="5C90F23A" w14:textId="77777777" w:rsidR="009F71BF" w:rsidRPr="006358B9" w:rsidRDefault="00946594">
      <w:pPr>
        <w:numPr>
          <w:ilvl w:val="0"/>
          <w:numId w:val="1"/>
        </w:numPr>
        <w:ind w:right="0" w:hanging="360"/>
      </w:pPr>
      <w:r w:rsidRPr="006358B9">
        <w:t xml:space="preserve">a 1457 és a 1458 hrsz-ú ingatlanok esetében ezen felül </w:t>
      </w:r>
      <w:r w:rsidR="00311088" w:rsidRPr="006358B9">
        <w:t xml:space="preserve">a Magyar Labdarúgó Szövetséget szerződéssel alapított elővásárlási jog </w:t>
      </w:r>
      <w:r w:rsidR="004F2580" w:rsidRPr="006358B9">
        <w:t>is meg</w:t>
      </w:r>
      <w:r w:rsidR="00311088" w:rsidRPr="006358B9">
        <w:t>illeti</w:t>
      </w:r>
      <w:r w:rsidR="004F2580" w:rsidRPr="006358B9">
        <w:t>.</w:t>
      </w:r>
    </w:p>
    <w:p w14:paraId="3FA978BB" w14:textId="77777777" w:rsidR="009F71BF" w:rsidRPr="006358B9" w:rsidRDefault="00311088">
      <w:pPr>
        <w:spacing w:after="65"/>
        <w:ind w:left="730" w:right="0"/>
      </w:pPr>
      <w:r w:rsidRPr="006358B9">
        <w:t>A pályázó a pályázatának benyújtásával tudomásul veszi, hogy amennyiben a Magyar Állam, vagy a Magyar Labdarúgó Szövetség élni kíván elővásárlási jogával, az adásvételi szerződés az elővásárlásra jogosult és Telki Község Önkormányzata között jön létre, az adásvételi szerződés kizárólag abban az esetben hatályos a nyertes pályázó és Telki Község Önkormányzata között, amennyiben az elővásárlási jog gyakorlója nemleges nyilatkozatot tesz, vagy a 35 napos nyilatkozattételi h</w:t>
      </w:r>
      <w:r w:rsidR="00AF2CE4">
        <w:t>atáridő eredménytelen telik el.</w:t>
      </w:r>
    </w:p>
    <w:p w14:paraId="638979B8" w14:textId="77777777" w:rsidR="009F71BF" w:rsidRPr="006358B9" w:rsidRDefault="00AF2CE4">
      <w:pPr>
        <w:numPr>
          <w:ilvl w:val="0"/>
          <w:numId w:val="1"/>
        </w:numPr>
        <w:spacing w:after="62"/>
        <w:ind w:right="0" w:hanging="360"/>
      </w:pPr>
      <w:r>
        <w:t>A</w:t>
      </w:r>
      <w:r w:rsidR="00311088" w:rsidRPr="006358B9">
        <w:t>z eljárásból ki kell zárni azt a pályázót, aki ellen csőd, vagy felszámolási eljárás van folyamatban, valamint akinek a Telki község Önkormányzatával szem</w:t>
      </w:r>
      <w:r>
        <w:t>ben fennálló tartozása áll fenn.</w:t>
      </w:r>
    </w:p>
    <w:p w14:paraId="2C0F753E" w14:textId="77777777" w:rsidR="009F71BF" w:rsidRPr="006358B9" w:rsidRDefault="00AF2CE4">
      <w:pPr>
        <w:numPr>
          <w:ilvl w:val="0"/>
          <w:numId w:val="1"/>
        </w:numPr>
        <w:spacing w:after="62"/>
        <w:ind w:right="0" w:hanging="360"/>
      </w:pPr>
      <w:r>
        <w:lastRenderedPageBreak/>
        <w:t>A</w:t>
      </w:r>
      <w:r w:rsidR="00311088" w:rsidRPr="006358B9">
        <w:t xml:space="preserve"> nemzeti vagyonról szó</w:t>
      </w:r>
      <w:r>
        <w:t>ló 2011. évi CXCVI. törvény 13.</w:t>
      </w:r>
      <w:r w:rsidR="00311088" w:rsidRPr="006358B9">
        <w:t>§ (2) bekezdése értelmében az önkormányzat az ingatlan tulajdonjogát csak természetes személynek, vagy a hivatkozott törvény 3. § (1) bekezdés 1. pontja szerinti átlátható szervezetre ruházhatja át. Jogi személy pályázó esetén a pályázathoz csatolni szükséges a szervet átlátható</w:t>
      </w:r>
      <w:r>
        <w:t>ságára vonatkozó nyilatkozatot.</w:t>
      </w:r>
    </w:p>
    <w:p w14:paraId="6811867D" w14:textId="77777777" w:rsidR="009F71BF" w:rsidRPr="006358B9" w:rsidRDefault="00311088">
      <w:pPr>
        <w:numPr>
          <w:ilvl w:val="0"/>
          <w:numId w:val="1"/>
        </w:numPr>
        <w:spacing w:after="63"/>
        <w:ind w:right="0" w:hanging="360"/>
      </w:pPr>
      <w:r w:rsidRPr="006358B9">
        <w:t xml:space="preserve">A nyertes pályázóval az ajánlati kötöttség időtartamán belül az önkormányzat adásvételi szerződést köt. A vételár az </w:t>
      </w:r>
      <w:r w:rsidR="005D390A" w:rsidRPr="006358B9">
        <w:t xml:space="preserve">adott </w:t>
      </w:r>
      <w:r w:rsidRPr="006358B9">
        <w:t>ingatlan adásvételi szerződés megkötését követő 5 munkanapon belül esedékes.  Amennyiben a vételár kiegyenlítése banki kölcsön igénybevételével történik, úgy kérjük annak tényét az ajánlatban feltüntetni. Ez utóbbi esetben – a banki kölcsönre tekintettel – a vételár a szerződéskötéstől számított 90 napon belül esedékes. Az önkormányzat a pályázattal érintett ingatlan tulajdonjogát a teljes vételár kifizetéséig fenntartja, csak ezt követően kerülhet sor a pályázó, mint vev</w:t>
      </w:r>
      <w:r w:rsidR="00AF2CE4">
        <w:t>ő tulajdonjogának bejegyzésére.</w:t>
      </w:r>
    </w:p>
    <w:p w14:paraId="036167BE" w14:textId="77777777" w:rsidR="002D7EF4" w:rsidRPr="006358B9" w:rsidRDefault="00311088">
      <w:pPr>
        <w:numPr>
          <w:ilvl w:val="0"/>
          <w:numId w:val="1"/>
        </w:numPr>
        <w:ind w:right="0" w:hanging="360"/>
      </w:pPr>
      <w:r w:rsidRPr="006358B9">
        <w:t>Az adásvételi szerződés, s a tulajdon megszerzésével kapcsolatos valamennyi költség a vevőt terheli. Az adásvételi szerződést a pályáztató megbíz</w:t>
      </w:r>
      <w:r w:rsidR="002820BA" w:rsidRPr="006358B9">
        <w:t>ott jogi képviselője</w:t>
      </w:r>
      <w:r w:rsidRPr="006358B9">
        <w:t xml:space="preserve"> készíti el és jár el a tulajdonjog-változás bej</w:t>
      </w:r>
      <w:r w:rsidR="00AF2CE4">
        <w:t>egyzése során a Földhivatalnál.</w:t>
      </w:r>
    </w:p>
    <w:p w14:paraId="4AD5A0F1" w14:textId="77777777" w:rsidR="009F71BF" w:rsidRPr="006358B9" w:rsidRDefault="00311088">
      <w:pPr>
        <w:numPr>
          <w:ilvl w:val="0"/>
          <w:numId w:val="1"/>
        </w:numPr>
        <w:ind w:right="0" w:hanging="360"/>
      </w:pPr>
      <w:r w:rsidRPr="006358B9">
        <w:t>A pályázó a benyújtott ajánlatához a benyújtási határidő lejártától számítottan 90 nap</w:t>
      </w:r>
      <w:r w:rsidR="002D7EF4" w:rsidRPr="006358B9">
        <w:t>ig kötve van</w:t>
      </w:r>
      <w:r w:rsidR="00AF2CE4">
        <w:t>.</w:t>
      </w:r>
    </w:p>
    <w:p w14:paraId="008C0AE2" w14:textId="77777777" w:rsidR="009F71BF" w:rsidRPr="006358B9" w:rsidRDefault="009F71BF">
      <w:pPr>
        <w:spacing w:after="0" w:line="259" w:lineRule="auto"/>
        <w:ind w:left="0" w:right="0" w:firstLine="0"/>
        <w:jc w:val="left"/>
      </w:pPr>
    </w:p>
    <w:p w14:paraId="178A1E9A" w14:textId="77777777" w:rsidR="009F71BF" w:rsidRPr="006358B9" w:rsidRDefault="00311088">
      <w:pPr>
        <w:spacing w:after="161" w:line="259" w:lineRule="auto"/>
        <w:ind w:left="-5" w:right="0"/>
        <w:jc w:val="left"/>
      </w:pPr>
      <w:r w:rsidRPr="006358B9">
        <w:t>A pályázat rész</w:t>
      </w:r>
      <w:r w:rsidR="00AF2CE4">
        <w:t>eként benyújtandó dokumentumok:</w:t>
      </w:r>
    </w:p>
    <w:p w14:paraId="28C4AAA7" w14:textId="77777777" w:rsidR="009F71BF" w:rsidRPr="006358B9" w:rsidRDefault="00AF2CE4">
      <w:pPr>
        <w:numPr>
          <w:ilvl w:val="0"/>
          <w:numId w:val="2"/>
        </w:numPr>
        <w:ind w:right="0" w:hanging="360"/>
      </w:pPr>
      <w:r>
        <w:t>Adatlap</w:t>
      </w:r>
    </w:p>
    <w:p w14:paraId="1BD38A32" w14:textId="77777777" w:rsidR="009F71BF" w:rsidRPr="006358B9" w:rsidRDefault="00912015" w:rsidP="00912015">
      <w:pPr>
        <w:numPr>
          <w:ilvl w:val="0"/>
          <w:numId w:val="2"/>
        </w:numPr>
        <w:ind w:right="0" w:hanging="360"/>
      </w:pPr>
      <w:r w:rsidRPr="006358B9">
        <w:t xml:space="preserve">Jogi személy pályázó </w:t>
      </w:r>
      <w:r w:rsidR="00694550" w:rsidRPr="006358B9">
        <w:t xml:space="preserve">esetében </w:t>
      </w:r>
      <w:r w:rsidR="00311088" w:rsidRPr="006358B9">
        <w:t>30 napnál nem régebbi cégkivonat</w:t>
      </w:r>
      <w:r w:rsidRPr="006358B9">
        <w:t>, a</w:t>
      </w:r>
      <w:r w:rsidR="00311088" w:rsidRPr="006358B9">
        <w:t xml:space="preserve"> társaság cégjegyzésére jogosult képviselő aláírási címpéldányát</w:t>
      </w:r>
      <w:r w:rsidRPr="006358B9">
        <w:t>, a szervezet átláthatóságára vonatkozó nyilatkozat</w:t>
      </w:r>
    </w:p>
    <w:p w14:paraId="1D6960DE" w14:textId="77777777" w:rsidR="009F71BF" w:rsidRPr="006358B9" w:rsidRDefault="00311088">
      <w:pPr>
        <w:numPr>
          <w:ilvl w:val="0"/>
          <w:numId w:val="2"/>
        </w:numPr>
        <w:ind w:right="0" w:hanging="360"/>
      </w:pPr>
      <w:r w:rsidRPr="006358B9">
        <w:t xml:space="preserve">A pályázó ajánlata, amely nem lehet kevesebb, mint a pályázatban megjelölt </w:t>
      </w:r>
      <w:r w:rsidR="00AF2CE4">
        <w:t>kikiáltási ár</w:t>
      </w:r>
    </w:p>
    <w:p w14:paraId="6EB5E56C" w14:textId="77777777" w:rsidR="009F71BF" w:rsidRPr="006358B9" w:rsidRDefault="00311088">
      <w:pPr>
        <w:numPr>
          <w:ilvl w:val="0"/>
          <w:numId w:val="2"/>
        </w:numPr>
        <w:ind w:right="0" w:hanging="360"/>
      </w:pPr>
      <w:r w:rsidRPr="006358B9">
        <w:t>Igazolás köztartozás mentességről, illetve arról, hogy az önkormányzattal sz</w:t>
      </w:r>
      <w:r w:rsidR="00AF2CE4">
        <w:t>emben nincs fennálló tartozása</w:t>
      </w:r>
    </w:p>
    <w:p w14:paraId="532F4E57" w14:textId="77777777" w:rsidR="009F71BF" w:rsidRPr="006358B9" w:rsidRDefault="00311088">
      <w:pPr>
        <w:numPr>
          <w:ilvl w:val="0"/>
          <w:numId w:val="2"/>
        </w:numPr>
        <w:ind w:right="0" w:hanging="360"/>
      </w:pPr>
      <w:r w:rsidRPr="006358B9">
        <w:t>A pályázó nyilatkozata a pál</w:t>
      </w:r>
      <w:r w:rsidR="00AF2CE4">
        <w:t>yázati feltételek elfogadásáról</w:t>
      </w:r>
    </w:p>
    <w:p w14:paraId="58DD49A1" w14:textId="77777777" w:rsidR="009F71BF" w:rsidRPr="006358B9" w:rsidRDefault="00311088">
      <w:pPr>
        <w:numPr>
          <w:ilvl w:val="0"/>
          <w:numId w:val="2"/>
        </w:numPr>
        <w:ind w:right="0" w:hanging="360"/>
      </w:pPr>
      <w:r w:rsidRPr="006358B9">
        <w:t>A pályázó nyilatkozata az a</w:t>
      </w:r>
      <w:r w:rsidR="00AF2CE4">
        <w:t>jánlati kötöttség elfogadásáról</w:t>
      </w:r>
    </w:p>
    <w:p w14:paraId="3C5E8027" w14:textId="77777777" w:rsidR="009F71BF" w:rsidRPr="006358B9" w:rsidRDefault="00311088">
      <w:pPr>
        <w:numPr>
          <w:ilvl w:val="0"/>
          <w:numId w:val="2"/>
        </w:numPr>
        <w:ind w:right="0" w:hanging="360"/>
      </w:pPr>
      <w:r w:rsidRPr="006358B9">
        <w:t xml:space="preserve">A pályázati biztosíték megfizetését igazoló </w:t>
      </w:r>
      <w:r w:rsidR="00AF2CE4">
        <w:t>pénzintézeti bizonylat másolata</w:t>
      </w:r>
    </w:p>
    <w:p w14:paraId="106729C5" w14:textId="77777777" w:rsidR="009F71BF" w:rsidRPr="006358B9" w:rsidRDefault="00311088" w:rsidP="006358B9">
      <w:pPr>
        <w:numPr>
          <w:ilvl w:val="0"/>
          <w:numId w:val="2"/>
        </w:numPr>
        <w:spacing w:after="0" w:line="259" w:lineRule="auto"/>
        <w:ind w:left="0" w:right="0" w:firstLine="0"/>
        <w:jc w:val="left"/>
      </w:pPr>
      <w:r w:rsidRPr="006358B9">
        <w:t>A pályázó nyilatkozata, hogy a személyes adatai kezeléséhez a pályázat elbírálásához</w:t>
      </w:r>
      <w:r w:rsidR="006358B9" w:rsidRPr="006358B9">
        <w:t xml:space="preserve"> szükséges mértékben hozzájárul</w:t>
      </w:r>
    </w:p>
    <w:sectPr w:rsidR="009F71BF" w:rsidRPr="006358B9" w:rsidSect="006C216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75C"/>
    <w:multiLevelType w:val="hybridMultilevel"/>
    <w:tmpl w:val="F2BEF1AC"/>
    <w:lvl w:ilvl="0" w:tplc="E47C2FF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03A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4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1D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FFF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7B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C88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78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E20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C3F81"/>
    <w:multiLevelType w:val="hybridMultilevel"/>
    <w:tmpl w:val="0792D548"/>
    <w:lvl w:ilvl="0" w:tplc="C3D43DE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2661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5865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2C07B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02C8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C38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E61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AA2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A5D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921803">
    <w:abstractNumId w:val="1"/>
  </w:num>
  <w:num w:numId="2" w16cid:durableId="2243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BF"/>
    <w:rsid w:val="00032979"/>
    <w:rsid w:val="000B061D"/>
    <w:rsid w:val="00123072"/>
    <w:rsid w:val="001807BC"/>
    <w:rsid w:val="00193203"/>
    <w:rsid w:val="001C62E2"/>
    <w:rsid w:val="00271D9A"/>
    <w:rsid w:val="002820BA"/>
    <w:rsid w:val="002C0A6D"/>
    <w:rsid w:val="002D2803"/>
    <w:rsid w:val="002D7EF4"/>
    <w:rsid w:val="0030711E"/>
    <w:rsid w:val="00311088"/>
    <w:rsid w:val="003C3B2E"/>
    <w:rsid w:val="003F7C9B"/>
    <w:rsid w:val="004058D4"/>
    <w:rsid w:val="00417035"/>
    <w:rsid w:val="004B0399"/>
    <w:rsid w:val="004B09AC"/>
    <w:rsid w:val="004F2580"/>
    <w:rsid w:val="00504258"/>
    <w:rsid w:val="00522BBA"/>
    <w:rsid w:val="005D390A"/>
    <w:rsid w:val="006358B9"/>
    <w:rsid w:val="006502F9"/>
    <w:rsid w:val="00694550"/>
    <w:rsid w:val="006A6A92"/>
    <w:rsid w:val="006B06DD"/>
    <w:rsid w:val="006C2164"/>
    <w:rsid w:val="006D5BF7"/>
    <w:rsid w:val="006D773B"/>
    <w:rsid w:val="006E0B3B"/>
    <w:rsid w:val="007647F1"/>
    <w:rsid w:val="007B65D2"/>
    <w:rsid w:val="00824E07"/>
    <w:rsid w:val="00877ED6"/>
    <w:rsid w:val="008973BD"/>
    <w:rsid w:val="00912015"/>
    <w:rsid w:val="00946594"/>
    <w:rsid w:val="0097038C"/>
    <w:rsid w:val="009F71BF"/>
    <w:rsid w:val="00A10E1F"/>
    <w:rsid w:val="00A20E52"/>
    <w:rsid w:val="00A911AE"/>
    <w:rsid w:val="00AE4E6A"/>
    <w:rsid w:val="00AF2CE4"/>
    <w:rsid w:val="00AF38FA"/>
    <w:rsid w:val="00B10E09"/>
    <w:rsid w:val="00BA7BF4"/>
    <w:rsid w:val="00C6605A"/>
    <w:rsid w:val="00C90940"/>
    <w:rsid w:val="00CF266F"/>
    <w:rsid w:val="00D15F83"/>
    <w:rsid w:val="00D32AAB"/>
    <w:rsid w:val="00D5709F"/>
    <w:rsid w:val="00D76D38"/>
    <w:rsid w:val="00DE0A86"/>
    <w:rsid w:val="00DE1E47"/>
    <w:rsid w:val="00E130B4"/>
    <w:rsid w:val="00E803DF"/>
    <w:rsid w:val="00EB1030"/>
    <w:rsid w:val="00ED4052"/>
    <w:rsid w:val="00EE2C9B"/>
    <w:rsid w:val="00EF6F06"/>
    <w:rsid w:val="00F00132"/>
    <w:rsid w:val="00F30D96"/>
    <w:rsid w:val="00F5411E"/>
    <w:rsid w:val="00FA31D4"/>
    <w:rsid w:val="00FB1871"/>
    <w:rsid w:val="00FD103D"/>
    <w:rsid w:val="00FD2548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A78"/>
  <w15:docId w15:val="{591E33FC-839A-4EA2-A911-2D01C754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6A92"/>
    <w:pPr>
      <w:spacing w:after="1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31D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Rcsostblzat">
    <w:name w:val="Table Grid"/>
    <w:basedOn w:val="Normltblzat"/>
    <w:uiPriority w:val="39"/>
    <w:rsid w:val="006C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35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7827</Characters>
  <Application>Microsoft Office Word</Application>
  <DocSecurity>0</DocSecurity>
  <Lines>65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PÁLYÁZATI FELHÍVÁS ing.értékesítésére (Automatikusan helyreállítva)</dc:title>
  <dc:subject/>
  <dc:creator>Felhasználó</dc:creator>
  <cp:keywords/>
  <cp:lastModifiedBy>Felhasználó</cp:lastModifiedBy>
  <cp:revision>2</cp:revision>
  <cp:lastPrinted>2023-07-06T09:59:00Z</cp:lastPrinted>
  <dcterms:created xsi:type="dcterms:W3CDTF">2023-07-10T11:06:00Z</dcterms:created>
  <dcterms:modified xsi:type="dcterms:W3CDTF">2023-07-10T11:06:00Z</dcterms:modified>
</cp:coreProperties>
</file>