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6E4" w14:textId="77777777" w:rsidR="009F5377" w:rsidRPr="006C1556" w:rsidRDefault="009F5377" w:rsidP="005A3CC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C1556">
        <w:rPr>
          <w:rFonts w:ascii="Times New Roman" w:hAnsi="Times New Roman" w:cs="Times New Roman"/>
          <w:b/>
          <w:u w:val="single"/>
        </w:rPr>
        <w:t>Pályázati felhívás</w:t>
      </w:r>
    </w:p>
    <w:p w14:paraId="6C66252D" w14:textId="77777777" w:rsidR="0089068E" w:rsidRPr="006C1556" w:rsidRDefault="009F5377" w:rsidP="005A3C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1556">
        <w:rPr>
          <w:rFonts w:ascii="Times New Roman" w:hAnsi="Times New Roman" w:cs="Times New Roman"/>
          <w:b/>
        </w:rPr>
        <w:t xml:space="preserve">A település közigazgatási területén belül található önkormányzati tulajdonú extenzív és intenzív zöldterületek, valamint a </w:t>
      </w:r>
      <w:r w:rsidR="00C16645" w:rsidRPr="006C1556">
        <w:rPr>
          <w:rFonts w:ascii="Times New Roman" w:hAnsi="Times New Roman" w:cs="Times New Roman"/>
          <w:b/>
        </w:rPr>
        <w:t>Telki Óvod</w:t>
      </w:r>
      <w:r w:rsidR="00772A3A">
        <w:rPr>
          <w:rFonts w:ascii="Times New Roman" w:hAnsi="Times New Roman" w:cs="Times New Roman"/>
          <w:b/>
        </w:rPr>
        <w:t>ák</w:t>
      </w:r>
      <w:r w:rsidRPr="006C1556">
        <w:rPr>
          <w:rFonts w:ascii="Times New Roman" w:hAnsi="Times New Roman" w:cs="Times New Roman"/>
          <w:b/>
        </w:rPr>
        <w:t xml:space="preserve"> zöldterületének gondozása</w:t>
      </w:r>
    </w:p>
    <w:p w14:paraId="25AD3313" w14:textId="77777777" w:rsidR="00C16645" w:rsidRPr="006C1556" w:rsidRDefault="00C16645" w:rsidP="00C16645">
      <w:pPr>
        <w:jc w:val="both"/>
        <w:rPr>
          <w:rFonts w:ascii="Times New Roman" w:hAnsi="Times New Roman" w:cs="Times New Roman"/>
        </w:rPr>
      </w:pPr>
    </w:p>
    <w:p w14:paraId="008D1FF8" w14:textId="117D53E7" w:rsidR="00C16645" w:rsidRPr="005A3CC7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Telki Község Önkormányzat képviselő-testülete pályázatot ír ki a település közigazgatási területén belül található önkormányzati tulajdonú extenzív és intenzív zöldterületek, valamint a Telki Óvod</w:t>
      </w:r>
      <w:r w:rsidR="00772A3A" w:rsidRPr="005A3CC7">
        <w:rPr>
          <w:rFonts w:ascii="Times New Roman" w:hAnsi="Times New Roman" w:cs="Times New Roman"/>
          <w:sz w:val="24"/>
          <w:szCs w:val="24"/>
        </w:rPr>
        <w:t>ák</w:t>
      </w:r>
      <w:r w:rsidRPr="005A3CC7">
        <w:rPr>
          <w:rFonts w:ascii="Times New Roman" w:hAnsi="Times New Roman" w:cs="Times New Roman"/>
          <w:sz w:val="24"/>
          <w:szCs w:val="24"/>
        </w:rPr>
        <w:t xml:space="preserve"> </w:t>
      </w:r>
      <w:r w:rsidR="004451BE" w:rsidRPr="005A3CC7">
        <w:rPr>
          <w:rFonts w:ascii="Times New Roman" w:hAnsi="Times New Roman" w:cs="Times New Roman"/>
          <w:sz w:val="24"/>
          <w:szCs w:val="24"/>
        </w:rPr>
        <w:t xml:space="preserve">(Telki, Harangvirág u.3. és Tengelice u. 3.) </w:t>
      </w:r>
      <w:r w:rsidRPr="005A3CC7">
        <w:rPr>
          <w:rFonts w:ascii="Times New Roman" w:hAnsi="Times New Roman" w:cs="Times New Roman"/>
          <w:sz w:val="24"/>
          <w:szCs w:val="24"/>
        </w:rPr>
        <w:t>zöldterületének gondozására és téli síkosságmentesítési feladata</w:t>
      </w:r>
      <w:r w:rsidR="00AB00BC" w:rsidRPr="005A3CC7">
        <w:rPr>
          <w:rFonts w:ascii="Times New Roman" w:hAnsi="Times New Roman" w:cs="Times New Roman"/>
          <w:sz w:val="24"/>
          <w:szCs w:val="24"/>
        </w:rPr>
        <w:t xml:space="preserve">inak ellátására </w:t>
      </w:r>
      <w:r w:rsidR="009565DD" w:rsidRPr="005A3CC7">
        <w:rPr>
          <w:rFonts w:ascii="Times New Roman" w:hAnsi="Times New Roman" w:cs="Times New Roman"/>
          <w:sz w:val="24"/>
          <w:szCs w:val="24"/>
        </w:rPr>
        <w:t>2019</w:t>
      </w:r>
      <w:r w:rsidR="00AB00BC" w:rsidRPr="005A3CC7">
        <w:rPr>
          <w:rFonts w:ascii="Times New Roman" w:hAnsi="Times New Roman" w:cs="Times New Roman"/>
          <w:sz w:val="24"/>
          <w:szCs w:val="24"/>
        </w:rPr>
        <w:t xml:space="preserve">. </w:t>
      </w:r>
      <w:r w:rsidR="00DA0601" w:rsidRPr="005A3CC7">
        <w:rPr>
          <w:rFonts w:ascii="Times New Roman" w:hAnsi="Times New Roman" w:cs="Times New Roman"/>
          <w:sz w:val="24"/>
          <w:szCs w:val="24"/>
        </w:rPr>
        <w:t>március 15</w:t>
      </w:r>
      <w:r w:rsidR="00A67FCC" w:rsidRPr="005A3CC7">
        <w:rPr>
          <w:rFonts w:ascii="Times New Roman" w:hAnsi="Times New Roman" w:cs="Times New Roman"/>
          <w:sz w:val="24"/>
          <w:szCs w:val="24"/>
        </w:rPr>
        <w:t xml:space="preserve">. és </w:t>
      </w:r>
      <w:r w:rsidR="009565DD" w:rsidRPr="005A3CC7">
        <w:rPr>
          <w:rFonts w:ascii="Times New Roman" w:hAnsi="Times New Roman" w:cs="Times New Roman"/>
          <w:sz w:val="24"/>
          <w:szCs w:val="24"/>
        </w:rPr>
        <w:t>2020</w:t>
      </w:r>
      <w:r w:rsidR="00A67FCC" w:rsidRPr="005A3CC7">
        <w:rPr>
          <w:rFonts w:ascii="Times New Roman" w:hAnsi="Times New Roman" w:cs="Times New Roman"/>
          <w:sz w:val="24"/>
          <w:szCs w:val="24"/>
        </w:rPr>
        <w:t>. március 15. közötti időszakra vonatkozóan.</w:t>
      </w:r>
    </w:p>
    <w:p w14:paraId="247BDEAB" w14:textId="3623A070" w:rsidR="00FE0076" w:rsidRPr="005A3CC7" w:rsidRDefault="00FE0076" w:rsidP="005A3C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CC7">
        <w:rPr>
          <w:rFonts w:ascii="Times New Roman" w:hAnsi="Times New Roman" w:cs="Times New Roman"/>
          <w:i/>
          <w:sz w:val="24"/>
          <w:szCs w:val="24"/>
        </w:rPr>
        <w:t>A pályázat benyújtásának határideje:</w:t>
      </w:r>
      <w:r w:rsidRPr="005A3C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565DD" w:rsidRPr="005A3CC7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 xml:space="preserve">. március </w:t>
      </w:r>
      <w:r w:rsidR="009565DD" w:rsidRPr="005A3CC7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>. 12 óra</w:t>
      </w:r>
    </w:p>
    <w:p w14:paraId="3F1A1206" w14:textId="77777777" w:rsidR="00FE0076" w:rsidRPr="005A3CC7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C7">
        <w:rPr>
          <w:rFonts w:ascii="Times New Roman" w:hAnsi="Times New Roman" w:cs="Times New Roman"/>
          <w:i/>
          <w:sz w:val="24"/>
          <w:szCs w:val="24"/>
        </w:rPr>
        <w:t>A pályázat benyújtásának helye:</w:t>
      </w:r>
    </w:p>
    <w:p w14:paraId="66324A17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>Telki Polgármesteri Hivatal (2089 Telki, Petőfi u.1.)</w:t>
      </w:r>
      <w:r w:rsidR="002D04E3" w:rsidRPr="005A3CC7">
        <w:rPr>
          <w:rFonts w:ascii="Times New Roman" w:hAnsi="Times New Roman"/>
          <w:sz w:val="24"/>
          <w:szCs w:val="24"/>
        </w:rPr>
        <w:t xml:space="preserve"> </w:t>
      </w:r>
      <w:r w:rsidRPr="005A3CC7">
        <w:rPr>
          <w:rFonts w:ascii="Times New Roman" w:hAnsi="Times New Roman"/>
          <w:sz w:val="24"/>
          <w:szCs w:val="24"/>
        </w:rPr>
        <w:t>titkárságán</w:t>
      </w:r>
    </w:p>
    <w:p w14:paraId="74F7C5B0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6067E5E6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A3CC7">
        <w:rPr>
          <w:rFonts w:ascii="Times New Roman" w:hAnsi="Times New Roman"/>
          <w:i/>
          <w:sz w:val="24"/>
          <w:szCs w:val="24"/>
        </w:rPr>
        <w:t>A pályázat benyújtásának módja:</w:t>
      </w:r>
    </w:p>
    <w:p w14:paraId="0CEB973A" w14:textId="77777777" w:rsidR="00FE0076" w:rsidRPr="005A3CC7" w:rsidRDefault="00FE0076" w:rsidP="005A3CC7">
      <w:pPr>
        <w:pStyle w:val="Nincstrk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>személyesen a fent megjelölt helyen, vagy</w:t>
      </w:r>
    </w:p>
    <w:p w14:paraId="45154A69" w14:textId="77777777" w:rsidR="00FE0076" w:rsidRPr="005A3CC7" w:rsidRDefault="00FE0076" w:rsidP="005A3CC7">
      <w:pPr>
        <w:pStyle w:val="Nincstrkz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 xml:space="preserve">postai úton, zárt borítékban </w:t>
      </w:r>
      <w:r w:rsidRPr="005A3CC7">
        <w:rPr>
          <w:rFonts w:ascii="Times New Roman" w:hAnsi="Times New Roman"/>
          <w:b/>
          <w:sz w:val="24"/>
          <w:szCs w:val="24"/>
        </w:rPr>
        <w:t>„Zöldterület gondozás - pályázat”</w:t>
      </w:r>
      <w:r w:rsidRPr="005A3CC7">
        <w:rPr>
          <w:rFonts w:ascii="Times New Roman" w:hAnsi="Times New Roman"/>
          <w:sz w:val="24"/>
          <w:szCs w:val="24"/>
        </w:rPr>
        <w:t xml:space="preserve"> megjelöléssel 1 példányban.</w:t>
      </w:r>
    </w:p>
    <w:p w14:paraId="5EC3C7F1" w14:textId="77777777" w:rsidR="00FE0076" w:rsidRPr="005A3CC7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46BD" w14:textId="09E9E824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A pályázatok elbírálása</w:t>
      </w:r>
      <w:r w:rsidR="00051F06" w:rsidRPr="005A3CC7">
        <w:rPr>
          <w:rFonts w:ascii="Times New Roman" w:hAnsi="Times New Roman" w:cs="Times New Roman"/>
          <w:sz w:val="24"/>
          <w:szCs w:val="24"/>
        </w:rPr>
        <w:t xml:space="preserve"> legkésőbb</w:t>
      </w:r>
      <w:r w:rsidRPr="005A3CC7">
        <w:rPr>
          <w:rFonts w:ascii="Times New Roman" w:hAnsi="Times New Roman" w:cs="Times New Roman"/>
          <w:sz w:val="24"/>
          <w:szCs w:val="24"/>
        </w:rPr>
        <w:t xml:space="preserve"> a </w:t>
      </w:r>
      <w:r w:rsidR="009565DD" w:rsidRPr="005A3CC7">
        <w:rPr>
          <w:rFonts w:ascii="Times New Roman" w:hAnsi="Times New Roman" w:cs="Times New Roman"/>
          <w:sz w:val="24"/>
          <w:szCs w:val="24"/>
        </w:rPr>
        <w:t>2019</w:t>
      </w:r>
      <w:r w:rsidR="007215F5" w:rsidRPr="005A3CC7">
        <w:rPr>
          <w:rFonts w:ascii="Times New Roman" w:hAnsi="Times New Roman" w:cs="Times New Roman"/>
          <w:sz w:val="24"/>
          <w:szCs w:val="24"/>
        </w:rPr>
        <w:t xml:space="preserve">. </w:t>
      </w:r>
      <w:r w:rsidR="00A67FCC" w:rsidRPr="005A3CC7">
        <w:rPr>
          <w:rFonts w:ascii="Times New Roman" w:hAnsi="Times New Roman" w:cs="Times New Roman"/>
          <w:sz w:val="24"/>
          <w:szCs w:val="24"/>
        </w:rPr>
        <w:t>márciusi képviselő</w:t>
      </w:r>
      <w:r w:rsidRPr="005A3CC7">
        <w:rPr>
          <w:rFonts w:ascii="Times New Roman" w:hAnsi="Times New Roman" w:cs="Times New Roman"/>
          <w:sz w:val="24"/>
          <w:szCs w:val="24"/>
        </w:rPr>
        <w:t>-testület rendes ülésén történik. A pályázó fenntartja magának a jogot, hogy a pályázatot eredménytelennek nyilvánítsa.</w:t>
      </w:r>
    </w:p>
    <w:p w14:paraId="2BD88080" w14:textId="77777777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4D350" w14:textId="77777777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CC7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14:paraId="0E9AA37F" w14:textId="12E8B3B3" w:rsidR="00B975AD" w:rsidRPr="005A3CC7" w:rsidRDefault="00B975AD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A pályázónak a mellékelt dokumentum szerint büntetőjogi felelősségének tudatában cégszerűen aláírt eredeti példányban benyújtott dokumentumon nyilatkoznia kell arról, hogy elnyert pályázat esetén történő szerződéskötés időpontjától a szerződés teljes idejére a munkavégzéshez szükséges személyi, műszaki, technikai feltételek rendelkezésére állnak és rendelkezik az összes szükséges engedéllyel, valamint, hogy a vállalkozás nem áll csődeljárás alatt és nincs semmilyen köztartozása, továbbá, hogy a pályázat mellékletét képező vállalkozási szerződés tervezetet elfogadja.</w:t>
      </w:r>
    </w:p>
    <w:p w14:paraId="3D124F82" w14:textId="77777777" w:rsidR="00BF54B5" w:rsidRPr="005A3CC7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3CC7">
        <w:rPr>
          <w:rFonts w:ascii="Times New Roman" w:hAnsi="Times New Roman"/>
          <w:i/>
          <w:sz w:val="24"/>
          <w:szCs w:val="24"/>
        </w:rPr>
        <w:t>A pályázati kiírás további közzétételének helye, ideje:</w:t>
      </w:r>
    </w:p>
    <w:p w14:paraId="0280F137" w14:textId="3ADBD7C9" w:rsidR="00BF54B5" w:rsidRPr="005A3CC7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ab/>
      </w:r>
      <w:hyperlink r:id="rId5" w:history="1">
        <w:r w:rsidR="00A67FCC" w:rsidRPr="005A3CC7">
          <w:rPr>
            <w:rStyle w:val="Hiperhivatkozs"/>
            <w:rFonts w:ascii="Times New Roman" w:hAnsi="Times New Roman"/>
            <w:sz w:val="24"/>
            <w:szCs w:val="24"/>
          </w:rPr>
          <w:t>www.telki.hu</w:t>
        </w:r>
      </w:hyperlink>
      <w:r w:rsidR="00A67FCC" w:rsidRPr="005A3CC7">
        <w:rPr>
          <w:rFonts w:ascii="Times New Roman" w:hAnsi="Times New Roman"/>
          <w:sz w:val="24"/>
          <w:szCs w:val="24"/>
        </w:rPr>
        <w:tab/>
      </w:r>
      <w:r w:rsidR="00A67FCC" w:rsidRPr="005A3CC7">
        <w:rPr>
          <w:rFonts w:ascii="Times New Roman" w:hAnsi="Times New Roman"/>
          <w:sz w:val="24"/>
          <w:szCs w:val="24"/>
        </w:rPr>
        <w:tab/>
      </w:r>
      <w:r w:rsidR="00DA0601" w:rsidRPr="005A3CC7">
        <w:rPr>
          <w:rFonts w:ascii="Times New Roman" w:hAnsi="Times New Roman"/>
          <w:sz w:val="24"/>
          <w:szCs w:val="24"/>
        </w:rPr>
        <w:t>201</w:t>
      </w:r>
      <w:r w:rsidR="005A3CC7" w:rsidRPr="005A3CC7">
        <w:rPr>
          <w:rFonts w:ascii="Times New Roman" w:hAnsi="Times New Roman"/>
          <w:sz w:val="24"/>
          <w:szCs w:val="24"/>
        </w:rPr>
        <w:t>9</w:t>
      </w:r>
      <w:r w:rsidR="00A67FCC" w:rsidRPr="005A3CC7">
        <w:rPr>
          <w:rFonts w:ascii="Times New Roman" w:hAnsi="Times New Roman"/>
          <w:sz w:val="24"/>
          <w:szCs w:val="24"/>
        </w:rPr>
        <w:t xml:space="preserve">. február </w:t>
      </w:r>
      <w:r w:rsidR="005A3CC7" w:rsidRPr="005A3CC7">
        <w:rPr>
          <w:rFonts w:ascii="Times New Roman" w:hAnsi="Times New Roman"/>
          <w:sz w:val="24"/>
          <w:szCs w:val="24"/>
          <w:highlight w:val="yellow"/>
        </w:rPr>
        <w:t>00</w:t>
      </w:r>
      <w:r w:rsidR="00A67FCC" w:rsidRPr="005A3CC7">
        <w:rPr>
          <w:rFonts w:ascii="Times New Roman" w:hAnsi="Times New Roman"/>
          <w:sz w:val="24"/>
          <w:szCs w:val="24"/>
        </w:rPr>
        <w:t>.</w:t>
      </w:r>
    </w:p>
    <w:p w14:paraId="27B28D4B" w14:textId="77777777" w:rsidR="006C1556" w:rsidRPr="005A3CC7" w:rsidRDefault="006C1556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E34693" w14:textId="77777777" w:rsidR="006C1556" w:rsidRPr="005A3CC7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 xml:space="preserve">A pályázattal kapcsolatban további információt </w:t>
      </w:r>
      <w:r w:rsidR="006C1556" w:rsidRPr="005A3CC7">
        <w:rPr>
          <w:rFonts w:ascii="Times New Roman" w:hAnsi="Times New Roman"/>
          <w:sz w:val="24"/>
          <w:szCs w:val="24"/>
        </w:rPr>
        <w:t>Telki Polgármesteri Hivatal Településfejlesztési Csoport Hoós Péter: 06-26-920-802 vagy a 06-70-429-7267</w:t>
      </w:r>
    </w:p>
    <w:p w14:paraId="39E62EB6" w14:textId="77777777" w:rsidR="001D60AB" w:rsidRPr="001D60AB" w:rsidRDefault="001D60AB" w:rsidP="001D60AB">
      <w:pPr>
        <w:pStyle w:val="Cmsor4"/>
        <w:numPr>
          <w:ilvl w:val="3"/>
          <w:numId w:val="4"/>
        </w:numPr>
        <w:rPr>
          <w:smallCaps/>
        </w:rPr>
      </w:pPr>
      <w:r>
        <w:rPr>
          <w:smallCaps/>
        </w:rPr>
        <w:lastRenderedPageBreak/>
        <w:t xml:space="preserve">Műszaki </w:t>
      </w:r>
      <w:proofErr w:type="spellStart"/>
      <w:r>
        <w:rPr>
          <w:smallCaps/>
        </w:rPr>
        <w:t>leíráS</w:t>
      </w:r>
      <w:proofErr w:type="spellEnd"/>
    </w:p>
    <w:p w14:paraId="4E9AE10C" w14:textId="77777777" w:rsidR="001D60AB" w:rsidRPr="00CE42B2" w:rsidRDefault="001D60AB" w:rsidP="001D60AB">
      <w:pPr>
        <w:rPr>
          <w:rFonts w:ascii="Times New Roman" w:hAnsi="Times New Roman" w:cs="Times New Roman"/>
          <w:sz w:val="24"/>
          <w:szCs w:val="24"/>
        </w:rPr>
      </w:pPr>
    </w:p>
    <w:p w14:paraId="26B8568A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Telki Polgármesteri Hivatala közbeszerzési eljárást kezdeményezett a település közigazgatási területén belül található önkormányzati tulajdonú extenzív és </w:t>
      </w:r>
      <w:proofErr w:type="gram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72A3A">
        <w:rPr>
          <w:rFonts w:ascii="Times New Roman" w:hAnsi="Times New Roman" w:cs="Times New Roman"/>
          <w:sz w:val="24"/>
          <w:szCs w:val="24"/>
          <w:lang w:eastAsia="hu-HU"/>
        </w:rPr>
        <w:t>valamint</w:t>
      </w:r>
      <w:r w:rsidR="00670B29">
        <w:rPr>
          <w:rFonts w:ascii="Times New Roman" w:hAnsi="Times New Roman" w:cs="Times New Roman"/>
          <w:sz w:val="24"/>
          <w:szCs w:val="24"/>
          <w:lang w:eastAsia="hu-HU"/>
        </w:rPr>
        <w:t xml:space="preserve"> a Telki Óvod</w:t>
      </w:r>
      <w:r w:rsidR="00772A3A">
        <w:rPr>
          <w:rFonts w:ascii="Times New Roman" w:hAnsi="Times New Roman" w:cs="Times New Roman"/>
          <w:sz w:val="24"/>
          <w:szCs w:val="24"/>
          <w:lang w:eastAsia="hu-HU"/>
        </w:rPr>
        <w:t>ák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zöldterületeinek gondozására.</w:t>
      </w:r>
    </w:p>
    <w:p w14:paraId="08DCA30F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változó méretű zöldterületek (önkormányzati építési telkek, árkok, útpadkák, játszóterek, intézmények zöldterületei, közpark, parlagterületek stb.) a település különböző területein elszórva találhatóak. A zöldterületeket elhelyezkedésük, méretük és terepadottságuk alapján különböző gyakorisággal és más-más eszközökkel kell karbantartani. </w:t>
      </w:r>
    </w:p>
    <w:p w14:paraId="1EEF1155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gondozandó területek 3 csoportra oszlanak: </w:t>
      </w:r>
      <w:proofErr w:type="gramStart"/>
      <w:r w:rsidRPr="00CE42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extenzív</w:t>
      </w:r>
      <w:proofErr w:type="gram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illetve </w:t>
      </w:r>
      <w:r w:rsidRPr="00CE42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intenzív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gondozású területek és </w:t>
      </w:r>
      <w:r w:rsidR="00670B29">
        <w:rPr>
          <w:rFonts w:ascii="Times New Roman" w:hAnsi="Times New Roman" w:cs="Times New Roman"/>
          <w:sz w:val="24"/>
          <w:szCs w:val="24"/>
          <w:lang w:eastAsia="hu-HU"/>
        </w:rPr>
        <w:t>a Telki Óvod</w:t>
      </w:r>
      <w:r w:rsidR="00772A3A">
        <w:rPr>
          <w:rFonts w:ascii="Times New Roman" w:hAnsi="Times New Roman" w:cs="Times New Roman"/>
          <w:sz w:val="24"/>
          <w:szCs w:val="24"/>
          <w:lang w:eastAsia="hu-HU"/>
        </w:rPr>
        <w:t>ák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területe. </w:t>
      </w:r>
    </w:p>
    <w:p w14:paraId="33111408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u w:val="single"/>
          <w:lang w:eastAsia="hu-HU"/>
        </w:rPr>
        <w:t>Extenzív területek:</w:t>
      </w:r>
    </w:p>
    <w:p w14:paraId="313A4E20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>Egyes extenzív területeket traktorral, másokat kisfűnyíróval illetve damilos kaszával lehet nyírni. A területeket, a kaszálás módját és a kaszálások számát a mellékelt táblázat részletesen tartalmazza.</w:t>
      </w:r>
    </w:p>
    <w:p w14:paraId="701B7BAA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kaszálásokon kívül egyéb gondozási munkálatokat is el kell végezni: pl. cserjék </w:t>
      </w:r>
      <w:proofErr w:type="gram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metszése,  cserjefoltok</w:t>
      </w:r>
      <w:proofErr w:type="gram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rendszeres gyomtalanítása, kézi illetve gépi hóeltakarítás stb. Ezeket a munkákat is tartalmazza tételesen a mellékelt táblázat. A fentieken kívül több száz - az elmúlt években ültetett – utcafa rendszeres öntözését, szükség szerinti permetezését és a fatányérok rendszeres gyomtalanítását is el kell végezni. Az öntözés a vállalkozó saját tartályos járművével történik. Az öntöző vizet az Önkormányzat tűzcsapról biztosítja.</w:t>
      </w:r>
    </w:p>
    <w:p w14:paraId="3ECFA1CB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u w:val="single"/>
          <w:lang w:eastAsia="hu-HU"/>
        </w:rPr>
        <w:t>Intenzív területek:</w:t>
      </w:r>
    </w:p>
    <w:p w14:paraId="3E7EB3F9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Ezeken a kiemelt zöldterületeken a kaszálásokat hetente kell elvégezni, a </w:t>
      </w:r>
      <w:proofErr w:type="spell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kaszálékot</w:t>
      </w:r>
      <w:proofErr w:type="spell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össze kell gyűjteni és el kell szállítani. A kaszálásokat úgy kell végezni, hogy az a lehető legkisebb mértékben zavarja csak a közintézmények működését. Az intenzív területeken elvégzendő további munkálatokat a mellékletben megtalálható külön táblázat tartalmazza.</w:t>
      </w:r>
    </w:p>
    <w:p w14:paraId="194B69F8" w14:textId="267DDAB9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CE42B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hóeltakarításra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vonatkozó árat átalányként kell az ajánlatban megadni, azaz a megrendelő egy fix összeget fizet évente függetlenül a hóeltakarítások számától. A hóeltakarítást úgy kell elvégezni, hogy a </w:t>
      </w:r>
      <w:smartTag w:uri="urn:schemas-microsoft-com:office:smarttags" w:element="metricconverter">
        <w:smartTagPr>
          <w:attr w:name="ProductID" w:val="2 cm"/>
        </w:smartTagPr>
        <w:r w:rsidRPr="00CE42B2">
          <w:rPr>
            <w:rFonts w:ascii="Times New Roman" w:hAnsi="Times New Roman" w:cs="Times New Roman"/>
            <w:sz w:val="24"/>
            <w:szCs w:val="24"/>
            <w:lang w:eastAsia="hu-HU"/>
          </w:rPr>
          <w:t>2 cm</w:t>
        </w:r>
      </w:smartTag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feletti hóvastagságnál meg kell kezdeni a hótolást. Éjszaka leesett havat reggel 7 óráig el kell takarítani, hétvégén és ünnepnapokon is el kell végezni. Készenléti időszak: december 01. – március 15. Folyamatos havazásnál szükség esetén a munkavégzést újból és újból meg kell ismételni.</w:t>
      </w:r>
      <w:r w:rsidR="009C13A5">
        <w:rPr>
          <w:rFonts w:ascii="Times New Roman" w:hAnsi="Times New Roman" w:cs="Times New Roman"/>
          <w:sz w:val="24"/>
          <w:szCs w:val="24"/>
          <w:lang w:eastAsia="hu-HU"/>
        </w:rPr>
        <w:t xml:space="preserve"> A síkosságmentesítő anyagot az Önkormányzat biztosítja.</w:t>
      </w:r>
    </w:p>
    <w:p w14:paraId="47577834" w14:textId="77777777" w:rsidR="0087394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Az ajánlathoz csatolni kell a </w:t>
      </w:r>
      <w:r w:rsidR="00873942">
        <w:rPr>
          <w:rFonts w:ascii="Times New Roman" w:hAnsi="Times New Roman" w:cs="Times New Roman"/>
          <w:sz w:val="24"/>
          <w:szCs w:val="24"/>
          <w:lang w:eastAsia="hu-HU"/>
        </w:rPr>
        <w:t xml:space="preserve">pályázati felhívás 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>1., 2.</w:t>
      </w:r>
      <w:r w:rsidR="00051F06"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számú melléklete szerinti, az ajánlattevő által kitöltött táblázatot. Az ajánlat az egy éves időtartamra vonatkozó munkák árát tartalmazza. </w:t>
      </w:r>
    </w:p>
    <w:p w14:paraId="01AB4B1F" w14:textId="6F9DFBDD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gondozási év - a hóeltakarítások következő évre történő áthúzódása miatt - </w:t>
      </w:r>
      <w:r w:rsidR="00DA0601">
        <w:rPr>
          <w:rFonts w:ascii="Times New Roman" w:hAnsi="Times New Roman" w:cs="Times New Roman"/>
          <w:sz w:val="24"/>
          <w:szCs w:val="24"/>
          <w:lang w:eastAsia="hu-HU"/>
        </w:rPr>
        <w:t>március</w:t>
      </w:r>
      <w:r w:rsidR="00DA0601"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0601">
        <w:rPr>
          <w:rFonts w:ascii="Times New Roman" w:hAnsi="Times New Roman" w:cs="Times New Roman"/>
          <w:sz w:val="24"/>
          <w:szCs w:val="24"/>
          <w:lang w:eastAsia="hu-HU"/>
        </w:rPr>
        <w:t>15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-től a következő év március 1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-ig tart, azaz a</w:t>
      </w:r>
    </w:p>
    <w:p w14:paraId="3C71B5B5" w14:textId="46B0EE37" w:rsidR="001D60AB" w:rsidRDefault="001D60AB" w:rsidP="001D6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gondozási időszak: </w:t>
      </w:r>
      <w:r w:rsidR="00DA0601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B975AD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673993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0601" w:rsidRPr="00CE42B2"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="00DA0601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DA0601">
        <w:rPr>
          <w:rFonts w:ascii="Times New Roman" w:hAnsi="Times New Roman" w:cs="Times New Roman"/>
          <w:sz w:val="24"/>
          <w:szCs w:val="24"/>
          <w:lang w:eastAsia="hu-HU"/>
        </w:rPr>
        <w:t>15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873942">
        <w:rPr>
          <w:rFonts w:ascii="Times New Roman" w:hAnsi="Times New Roman" w:cs="Times New Roman"/>
          <w:sz w:val="24"/>
          <w:szCs w:val="24"/>
          <w:lang w:eastAsia="hu-HU"/>
        </w:rPr>
        <w:t xml:space="preserve">– </w:t>
      </w:r>
      <w:r w:rsidR="00B975AD">
        <w:rPr>
          <w:rFonts w:ascii="Times New Roman" w:hAnsi="Times New Roman" w:cs="Times New Roman"/>
          <w:sz w:val="24"/>
          <w:szCs w:val="24"/>
          <w:lang w:eastAsia="hu-HU"/>
        </w:rPr>
        <w:t>2020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051F06">
        <w:rPr>
          <w:rFonts w:ascii="Times New Roman" w:hAnsi="Times New Roman" w:cs="Times New Roman"/>
          <w:sz w:val="24"/>
          <w:szCs w:val="24"/>
          <w:lang w:eastAsia="hu-HU"/>
        </w:rPr>
        <w:t>03. 15.</w:t>
      </w:r>
      <w:r w:rsidR="00051F06"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tart</w:t>
      </w:r>
    </w:p>
    <w:p w14:paraId="0CAF88CE" w14:textId="77777777" w:rsidR="005A3CC7" w:rsidRPr="00CE42B2" w:rsidRDefault="005A3CC7" w:rsidP="005A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841F82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 gondozási munkákhoz használt gépek és eszközök tárolása Telki közterületein ill. a munkavégzési területeken nem engedélyezett. A gondozási munkák során keletkező mindennemű hulladék vagy </w:t>
      </w:r>
      <w:proofErr w:type="spellStart"/>
      <w:r w:rsidRPr="00CE42B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kaszálék</w:t>
      </w:r>
      <w:proofErr w:type="spellEnd"/>
      <w:r w:rsidRPr="00CE42B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lerakása Telki közig. területén szigorúan tilos, azokat a vállalkozó köteles azonnal elszállítani.</w:t>
      </w:r>
    </w:p>
    <w:p w14:paraId="76B9ACBE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fenntartási munkálatokat a Telkiben érvényben lévő rendeletek betartása mellett lehet cs</w:t>
      </w:r>
      <w:r w:rsidR="00873942">
        <w:rPr>
          <w:rFonts w:ascii="Times New Roman" w:hAnsi="Times New Roman" w:cs="Times New Roman"/>
          <w:sz w:val="24"/>
          <w:szCs w:val="24"/>
          <w:lang w:eastAsia="hu-HU"/>
        </w:rPr>
        <w:t>ak végezni, különös tekintettel</w:t>
      </w:r>
    </w:p>
    <w:p w14:paraId="4C24F227" w14:textId="77777777" w:rsidR="001D60AB" w:rsidRPr="00CE42B2" w:rsidRDefault="001D60AB" w:rsidP="001D60A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>a helyi közútra történő behajtás korlátozásáról szóló 10/2009. (III:18.) sz. rendeletre</w:t>
      </w:r>
    </w:p>
    <w:p w14:paraId="406AA932" w14:textId="77777777" w:rsidR="001D60AB" w:rsidRPr="00CE42B2" w:rsidRDefault="001D60AB" w:rsidP="001D60A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165A8B">
        <w:rPr>
          <w:rFonts w:ascii="Times New Roman" w:hAnsi="Times New Roman" w:cs="Times New Roman"/>
          <w:sz w:val="24"/>
          <w:szCs w:val="24"/>
          <w:lang w:eastAsia="hu-HU"/>
        </w:rPr>
        <w:t>Telki Község közterületeinek használatáról, a közterületek rendjéről szóló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65A8B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/</w:t>
      </w:r>
      <w:r w:rsidR="00165A8B" w:rsidRPr="00CE42B2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165A8B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. (</w:t>
      </w:r>
      <w:r w:rsidR="00165A8B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65A8B" w:rsidRPr="00CE42B2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165A8B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  <w:proofErr w:type="spell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>. sz. rendeletre</w:t>
      </w:r>
    </w:p>
    <w:p w14:paraId="56E9B3A3" w14:textId="77777777" w:rsidR="001D60AB" w:rsidRPr="00CE42B2" w:rsidRDefault="001D60AB" w:rsidP="001D60A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a zaj- és rezgés elleni védelem helyi szabályairól szóló 16/2011. (06.29.) </w:t>
      </w:r>
      <w:proofErr w:type="spell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>. számú rendeletre</w:t>
      </w:r>
    </w:p>
    <w:p w14:paraId="5E9D5133" w14:textId="77777777" w:rsidR="001D60AB" w:rsidRPr="00CE42B2" w:rsidRDefault="001D60AB" w:rsidP="001D60A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42B2">
        <w:rPr>
          <w:rFonts w:ascii="Times New Roman" w:hAnsi="Times New Roman" w:cs="Times New Roman"/>
          <w:sz w:val="24"/>
          <w:szCs w:val="24"/>
          <w:lang w:eastAsia="hu-HU"/>
        </w:rPr>
        <w:t xml:space="preserve">Telki község környezetének védelméről szóló 15/2011. (06.29.) </w:t>
      </w:r>
      <w:proofErr w:type="spellStart"/>
      <w:r w:rsidRPr="00CE42B2">
        <w:rPr>
          <w:rFonts w:ascii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CE42B2">
        <w:rPr>
          <w:rFonts w:ascii="Times New Roman" w:hAnsi="Times New Roman" w:cs="Times New Roman"/>
          <w:sz w:val="24"/>
          <w:szCs w:val="24"/>
          <w:lang w:eastAsia="hu-HU"/>
        </w:rPr>
        <w:t>. számú rendeletre</w:t>
      </w:r>
    </w:p>
    <w:p w14:paraId="5440FB53" w14:textId="77777777" w:rsidR="001D60AB" w:rsidRPr="00CE42B2" w:rsidRDefault="001D60AB" w:rsidP="001D60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68B46" w14:textId="77777777" w:rsidR="001D60AB" w:rsidRPr="009F5377" w:rsidRDefault="001D60AB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2B2">
        <w:rPr>
          <w:rFonts w:ascii="Times New Roman" w:hAnsi="Times New Roman" w:cs="Times New Roman"/>
          <w:sz w:val="24"/>
          <w:szCs w:val="24"/>
        </w:rPr>
        <w:t>Az intenzív és az extenzív fenntartású területeken végzendő munkák mennyiségi kimutatásait</w:t>
      </w:r>
      <w:r w:rsidR="00873942">
        <w:rPr>
          <w:rFonts w:ascii="Times New Roman" w:hAnsi="Times New Roman" w:cs="Times New Roman"/>
          <w:sz w:val="24"/>
          <w:szCs w:val="24"/>
        </w:rPr>
        <w:t xml:space="preserve"> a pályázati felhívás </w:t>
      </w:r>
      <w:r w:rsidR="00165A8B">
        <w:rPr>
          <w:rFonts w:ascii="Times New Roman" w:hAnsi="Times New Roman" w:cs="Times New Roman"/>
          <w:sz w:val="24"/>
          <w:szCs w:val="24"/>
        </w:rPr>
        <w:t>1., 2.</w:t>
      </w:r>
      <w:r w:rsidR="00165A8B" w:rsidRPr="00CE42B2">
        <w:rPr>
          <w:rFonts w:ascii="Times New Roman" w:hAnsi="Times New Roman" w:cs="Times New Roman"/>
          <w:sz w:val="24"/>
          <w:szCs w:val="24"/>
        </w:rPr>
        <w:t xml:space="preserve"> </w:t>
      </w:r>
      <w:r w:rsidRPr="00CE42B2">
        <w:rPr>
          <w:rFonts w:ascii="Times New Roman" w:hAnsi="Times New Roman" w:cs="Times New Roman"/>
          <w:sz w:val="24"/>
          <w:szCs w:val="24"/>
        </w:rPr>
        <w:t>számú melléklete tartalmazza.</w:t>
      </w:r>
    </w:p>
    <w:sectPr w:rsidR="001D60AB" w:rsidRPr="009F537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51F06"/>
    <w:rsid w:val="00053EC0"/>
    <w:rsid w:val="00070390"/>
    <w:rsid w:val="0009637E"/>
    <w:rsid w:val="000C0FEE"/>
    <w:rsid w:val="000D7CC8"/>
    <w:rsid w:val="001074C6"/>
    <w:rsid w:val="0015096A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81284"/>
    <w:rsid w:val="003A3310"/>
    <w:rsid w:val="003A5C52"/>
    <w:rsid w:val="003B5797"/>
    <w:rsid w:val="003B7C26"/>
    <w:rsid w:val="004451BE"/>
    <w:rsid w:val="00451A57"/>
    <w:rsid w:val="00457840"/>
    <w:rsid w:val="004A391F"/>
    <w:rsid w:val="00577BB8"/>
    <w:rsid w:val="005A3CC7"/>
    <w:rsid w:val="005B4EFB"/>
    <w:rsid w:val="0064034C"/>
    <w:rsid w:val="00670B29"/>
    <w:rsid w:val="00673993"/>
    <w:rsid w:val="006C1556"/>
    <w:rsid w:val="006E23FD"/>
    <w:rsid w:val="007215F5"/>
    <w:rsid w:val="00772A3A"/>
    <w:rsid w:val="00806D27"/>
    <w:rsid w:val="00873942"/>
    <w:rsid w:val="0089068E"/>
    <w:rsid w:val="008D7163"/>
    <w:rsid w:val="008F28FE"/>
    <w:rsid w:val="00904B94"/>
    <w:rsid w:val="009565DD"/>
    <w:rsid w:val="009C13A5"/>
    <w:rsid w:val="009D0D71"/>
    <w:rsid w:val="009D4F1A"/>
    <w:rsid w:val="009E422D"/>
    <w:rsid w:val="009F5377"/>
    <w:rsid w:val="00A67FCC"/>
    <w:rsid w:val="00A8250C"/>
    <w:rsid w:val="00AB00BC"/>
    <w:rsid w:val="00AF2976"/>
    <w:rsid w:val="00B9249C"/>
    <w:rsid w:val="00B975AD"/>
    <w:rsid w:val="00BF54B5"/>
    <w:rsid w:val="00C16645"/>
    <w:rsid w:val="00C924FB"/>
    <w:rsid w:val="00CC755D"/>
    <w:rsid w:val="00CE42B2"/>
    <w:rsid w:val="00D67C0B"/>
    <w:rsid w:val="00DA0601"/>
    <w:rsid w:val="00E74F98"/>
    <w:rsid w:val="00E97890"/>
    <w:rsid w:val="00F059B1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2018-02-21T07:51:00Z</cp:lastPrinted>
  <dcterms:created xsi:type="dcterms:W3CDTF">2019-02-11T16:04:00Z</dcterms:created>
  <dcterms:modified xsi:type="dcterms:W3CDTF">2019-02-11T16:04:00Z</dcterms:modified>
</cp:coreProperties>
</file>