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proofErr w:type="gramStart"/>
      <w:r w:rsidR="00E12032">
        <w:rPr>
          <w:rFonts w:ascii="Times New Roman" w:hAnsi="Times New Roman" w:cs="Times New Roman"/>
          <w:b/>
        </w:rPr>
        <w:t xml:space="preserve">január  </w:t>
      </w:r>
      <w:r w:rsidR="0065689E">
        <w:rPr>
          <w:rFonts w:ascii="Times New Roman" w:hAnsi="Times New Roman" w:cs="Times New Roman"/>
          <w:b/>
        </w:rPr>
        <w:t>28</w:t>
      </w:r>
      <w:proofErr w:type="gramEnd"/>
      <w:r w:rsidR="00E12032">
        <w:rPr>
          <w:rFonts w:ascii="Times New Roman" w:hAnsi="Times New Roman" w:cs="Times New Roman"/>
          <w:b/>
        </w:rPr>
        <w:t xml:space="preserve"> 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 xml:space="preserve">Helyi Esélyegyenlőségi Program elfogadása </w:t>
      </w:r>
    </w:p>
    <w:p w:rsidR="00A31404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>2019-202</w:t>
      </w:r>
      <w:r w:rsidR="0065689E">
        <w:rPr>
          <w:rFonts w:ascii="Times New Roman" w:hAnsi="Times New Roman" w:cs="Times New Roman"/>
          <w:b/>
          <w:sz w:val="24"/>
          <w:szCs w:val="24"/>
        </w:rPr>
        <w:t>3</w:t>
      </w:r>
      <w:r w:rsidRPr="00805D6C">
        <w:rPr>
          <w:rFonts w:ascii="Times New Roman" w:hAnsi="Times New Roman" w:cs="Times New Roman"/>
          <w:b/>
          <w:sz w:val="24"/>
          <w:szCs w:val="24"/>
        </w:rPr>
        <w:t>. évekre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2B" w:rsidRDefault="00307B2B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C" w:rsidRPr="00805D6C" w:rsidRDefault="00805D6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a 189/2013. (VII. 17.) számú határozatával elfogadta Telki község Helyi Esélyegyenlőségi Programját 2013-2018. – Telki község Önkormányzat Képviselő-testülete 143/2015. (VI. 24.) számú határozatával Telki község Önkormányzata 2013-2018. évekre szóló Helyi Esélyegyenlőségi Programjának felülvizsgálatát elfogadta. –Telki Község Önkormányzat Képviselő-testülete 194/2017. (XII. 13.) határozatával Telki község Önkormányzata 2013-2018. évekre szóló Helyi Esélyegyenlőségi Programjának áttekintése alapján a program 2017. évi felülvizsgálata nem szükséges, ezért a Helyi Esélyegyenlőségi Programot az Intézkedési Tervben foglalt intézkedések </w:t>
      </w:r>
      <w:proofErr w:type="spellStart"/>
      <w:r w:rsidRPr="00805D6C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Pr="00805D6C">
        <w:rPr>
          <w:rFonts w:ascii="Times New Roman" w:hAnsi="Times New Roman" w:cs="Times New Roman"/>
          <w:sz w:val="24"/>
          <w:szCs w:val="24"/>
        </w:rPr>
        <w:t xml:space="preserve"> 2018. július 17-re történő módosítása mellett a jelenlegi tartalommal hatályban tartotta.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D6C" w:rsidRPr="00805D6C" w:rsidRDefault="00805D6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Az egyenlő bánásmódról és az esélyegyenlőség előmozdításáról szóló 2003. évi CXXV. törvény – a helyi esélyegyenlőségi programok elkészítésének szabályairól és az esélyegyenlőségi mentorokról szóló 321/2011. (XII. 27.) Korm. rendelet – a helyi esélyegyenlőségi program elkészítésének részletes szabályairól szóló 2/2012. (VI. 5.) EMMI rendelet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D6C" w:rsidRPr="00805D6C" w:rsidRDefault="00805D6C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A Program elfogadásának a 2018. évre szóló költségvetésre vonatkozóan kihatása nincsen, az elfogadott Programban meghatározott intézkedések végrehajtása érdekében a kiadásokat az éves költségvetés tervezésekor kell figyelembe venni.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Az egyenlő bánásmódról és az esélyegyenlőség előmozdításáról szóló 2003. évi CXXV. törvény (továbbiakban: </w:t>
      </w:r>
      <w:proofErr w:type="spellStart"/>
      <w:r w:rsidRPr="00805D6C">
        <w:rPr>
          <w:rFonts w:ascii="Times New Roman" w:hAnsi="Times New Roman" w:cs="Times New Roman"/>
          <w:sz w:val="24"/>
          <w:szCs w:val="24"/>
        </w:rPr>
        <w:t>Ebtv</w:t>
      </w:r>
      <w:proofErr w:type="spellEnd"/>
      <w:r w:rsidRPr="00805D6C">
        <w:rPr>
          <w:rFonts w:ascii="Times New Roman" w:hAnsi="Times New Roman" w:cs="Times New Roman"/>
          <w:sz w:val="24"/>
          <w:szCs w:val="24"/>
        </w:rPr>
        <w:t xml:space="preserve">.) 31. § (1) bekezdése előírja, hogy a települési önkormányzat ötévente öt évre szóló helyi esélyegyenlőségi programot fogad el.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 (2) bekezdés szerint a helyi esélyegyenlőségi programban helyzetelemzést kell készíteni a hátrányos helyzetű társadalmi csoportok – különös tekintettel a nők, a mélyszegénységben élők, romák, a fogyatékkal élő személyek, valamint a gyermekek és idősek csoportjára – oktatási, lakhatási, foglalkoztatási, egészségügyi és szociális helyzetéről, illetve a helyzetelemzésen alapuló intézkedési tervben meg kell határozni a helyzetelemzés során feltárt problémák komplex kezelése érdekében szükséges intézkedéseket.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 helyi esélyegyenlőségi programot a társadalmi felzárkózásért felelős miniszter által meghatározott részletes szabályok, vagyis a helyi esélyegyenlőségi program elkészítésének részletes szabályairól szóló 2/2012. (VI. 5.) EMMI rendelet előírásai alapján kell elkészíteni.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 programalkotás során gondoskodni kell a helyi esélyegyenlőségi program és a települési önkormányzat által készítendő egyéb fejlesztési tervek, koncepciók, továbbá a közoktatási esélyegyenlőségi terv és az integrált településfejlesztési stratégia </w:t>
      </w:r>
      <w:proofErr w:type="spellStart"/>
      <w:r w:rsidRPr="00805D6C">
        <w:rPr>
          <w:rFonts w:ascii="Times New Roman" w:hAnsi="Times New Roman" w:cs="Times New Roman"/>
          <w:sz w:val="24"/>
          <w:szCs w:val="24"/>
        </w:rPr>
        <w:t>antiszegregációs</w:t>
      </w:r>
      <w:proofErr w:type="spellEnd"/>
      <w:r w:rsidRPr="00805D6C">
        <w:rPr>
          <w:rFonts w:ascii="Times New Roman" w:hAnsi="Times New Roman" w:cs="Times New Roman"/>
          <w:sz w:val="24"/>
          <w:szCs w:val="24"/>
        </w:rPr>
        <w:t xml:space="preserve"> célkitűzéseinek összhangjáról.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 (3) bekezdés szerint a helyi esélyegyenlőségi program elkészítése során kiemelt figyelmet kell fordítani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a) az egyenlő bánásmód, az esélyegyenlőség és a társadalmi felzárkózás követelményének érvényesülését segítő intézkedésekre,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b) az oktatás és a képzés területén a jogellenes elkülönítés megelőzésére, illetve az azzal szembeni fellépésre, továbbá az egyenlő esélyű hozzáférés biztosításához szükséges intézkedésekre,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c) a közszolgáltatásokhoz, valamint az egészségügyi szolgáltatásokhoz való egyenlő esélyű hozzáférés biztosításához szükséges intézkedésekre,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d) olyan intézkedésekre, amelyek csökkentik a hátrányos helyzetűek munkaerő-piaci hátrányait, illetve javítják foglalkoztatási esélyeiket.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Ugyanezen § (5) bekezdése alapján a helyi esélyegyenlőségi programot a települési önkormányzati köztisztviselők készítik el. Képzésüket, a helyi esélyegyenlőségi programok elkészültét és felülvizsgálatát esélyegyenlőségi mentorok segítik. </w:t>
      </w: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A Program az esélyegyenlőségi mentor által megküldött sablon alapján készült, mely tartalmazza az elfogadásra javasolt felépítést, sorrendiséget. A Program egy bevezető részben bemutatja a települést földrajzi, demográfiai szempontból, bemutatja intézményeit, szervezeteit. A helyzetelemzés rész röviden bemutatja a jogszabályi hátteret, az esélyegyenlőségi célcsoportokat érintő helyi szabályozást, valamint a program kapcsolódását </w:t>
      </w:r>
      <w:r w:rsidRPr="00805D6C">
        <w:rPr>
          <w:rFonts w:ascii="Times New Roman" w:hAnsi="Times New Roman" w:cs="Times New Roman"/>
          <w:sz w:val="24"/>
          <w:szCs w:val="24"/>
        </w:rPr>
        <w:lastRenderedPageBreak/>
        <w:t xml:space="preserve">más települési programokkal, koncepciókkal. 2 A helyzetelemzés az </w:t>
      </w:r>
      <w:proofErr w:type="spellStart"/>
      <w:r w:rsidRPr="00805D6C">
        <w:rPr>
          <w:rFonts w:ascii="Times New Roman" w:hAnsi="Times New Roman" w:cs="Times New Roman"/>
          <w:sz w:val="24"/>
          <w:szCs w:val="24"/>
        </w:rPr>
        <w:t>Ebtv</w:t>
      </w:r>
      <w:proofErr w:type="spellEnd"/>
      <w:r w:rsidRPr="00805D6C">
        <w:rPr>
          <w:rFonts w:ascii="Times New Roman" w:hAnsi="Times New Roman" w:cs="Times New Roman"/>
          <w:sz w:val="24"/>
          <w:szCs w:val="24"/>
        </w:rPr>
        <w:t xml:space="preserve">. 31. § (2) bekezdésében meghatározott hátrányos helyzetű társadalmi csoportok bemutatását tartalmazza: − mélyszegénységben élők, romák, − gyermekek, − nők, − idősek, valamint − fogyatékkal élő személyek. Az intézkedési tervben kerülnek meghatározásra azok a konkrét intézkedések, melyek az egyes célcsoportok tekintetében szükségesek. </w:t>
      </w:r>
    </w:p>
    <w:p w:rsidR="00E12032" w:rsidRDefault="00E12032" w:rsidP="00E12032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E12032" w:rsidRDefault="00E12032" w:rsidP="00E1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CF" w:rsidRPr="0065689E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6036114"/>
      <w:r w:rsidRPr="0065689E">
        <w:rPr>
          <w:rFonts w:ascii="Times New Roman" w:hAnsi="Times New Roman" w:cs="Times New Roman"/>
          <w:b/>
          <w:sz w:val="24"/>
          <w:szCs w:val="24"/>
        </w:rPr>
        <w:t>Helyi Esélyegyenlőségi Program elfogadása a 2019-202</w:t>
      </w:r>
      <w:r w:rsidR="0065689E" w:rsidRPr="0065689E">
        <w:rPr>
          <w:rFonts w:ascii="Times New Roman" w:hAnsi="Times New Roman" w:cs="Times New Roman"/>
          <w:b/>
          <w:sz w:val="24"/>
          <w:szCs w:val="24"/>
        </w:rPr>
        <w:t>3</w:t>
      </w:r>
      <w:r w:rsidRPr="0065689E">
        <w:rPr>
          <w:rFonts w:ascii="Times New Roman" w:hAnsi="Times New Roman" w:cs="Times New Roman"/>
          <w:b/>
          <w:sz w:val="24"/>
          <w:szCs w:val="24"/>
        </w:rPr>
        <w:t>. évekre</w:t>
      </w:r>
    </w:p>
    <w:bookmarkEnd w:id="1"/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CF" w:rsidRPr="00805D6C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az Telki község Helyi Esélyegyenlőségi Programját 2019-202</w:t>
      </w:r>
      <w:r w:rsidR="0065689E">
        <w:rPr>
          <w:rFonts w:ascii="Times New Roman" w:hAnsi="Times New Roman" w:cs="Times New Roman"/>
          <w:sz w:val="24"/>
          <w:szCs w:val="24"/>
        </w:rPr>
        <w:t>3</w:t>
      </w:r>
      <w:r w:rsidRPr="00805D6C">
        <w:rPr>
          <w:rFonts w:ascii="Times New Roman" w:hAnsi="Times New Roman" w:cs="Times New Roman"/>
          <w:sz w:val="24"/>
          <w:szCs w:val="24"/>
        </w:rPr>
        <w:t xml:space="preserve">. évekre vonatkozóan a határozat melléklete szerint elfogadja. </w:t>
      </w:r>
    </w:p>
    <w:p w:rsidR="00805D6C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83EA0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A0">
        <w:rPr>
          <w:rFonts w:ascii="Times New Roman" w:hAnsi="Times New Roman" w:cs="Times New Roman"/>
          <w:sz w:val="24"/>
          <w:szCs w:val="24"/>
        </w:rPr>
        <w:t>Felelős:</w:t>
      </w:r>
      <w:r w:rsidR="0065689E" w:rsidRPr="00983EA0">
        <w:rPr>
          <w:rFonts w:ascii="Times New Roman" w:hAnsi="Times New Roman" w:cs="Times New Roman"/>
          <w:sz w:val="24"/>
          <w:szCs w:val="24"/>
        </w:rPr>
        <w:t xml:space="preserve"> Polgármester, Jegyző</w:t>
      </w:r>
    </w:p>
    <w:p w:rsidR="00805D6C" w:rsidRPr="00983EA0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5689E" w:rsidRPr="00983EA0">
        <w:rPr>
          <w:rFonts w:ascii="Times New Roman" w:hAnsi="Times New Roman" w:cs="Times New Roman"/>
          <w:sz w:val="24"/>
          <w:szCs w:val="24"/>
        </w:rPr>
        <w:t>azonnal</w:t>
      </w:r>
    </w:p>
    <w:sectPr w:rsidR="00805D6C" w:rsidRPr="0098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C2319"/>
    <w:rsid w:val="004345D2"/>
    <w:rsid w:val="00512584"/>
    <w:rsid w:val="00512A2D"/>
    <w:rsid w:val="005A1D57"/>
    <w:rsid w:val="005A2155"/>
    <w:rsid w:val="005B6ACD"/>
    <w:rsid w:val="005E36F4"/>
    <w:rsid w:val="0065689E"/>
    <w:rsid w:val="00667C47"/>
    <w:rsid w:val="006B1D14"/>
    <w:rsid w:val="00805D6C"/>
    <w:rsid w:val="00881331"/>
    <w:rsid w:val="008A5B63"/>
    <w:rsid w:val="00960E08"/>
    <w:rsid w:val="009728D0"/>
    <w:rsid w:val="00983EA0"/>
    <w:rsid w:val="009A2AEC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2019-01-25T08:08:00Z</dcterms:created>
  <dcterms:modified xsi:type="dcterms:W3CDTF">2019-01-25T08:08:00Z</dcterms:modified>
</cp:coreProperties>
</file>